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30D" w:rsidRDefault="009F4686" w:rsidP="009F4686">
      <w:pPr>
        <w:shd w:val="clear" w:color="auto" w:fill="FFFFFF"/>
        <w:spacing w:line="375" w:lineRule="atLeast"/>
        <w:ind w:left="360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Ростовская межрайонная прокуратура разъясняет:</w:t>
      </w:r>
      <w:r w:rsidR="00B17D9E">
        <w:rPr>
          <w:b/>
          <w:bCs/>
          <w:sz w:val="28"/>
          <w:szCs w:val="28"/>
        </w:rPr>
        <w:t xml:space="preserve"> Кредитные каникулы для участников СВО</w:t>
      </w:r>
      <w:bookmarkStart w:id="0" w:name="_GoBack"/>
      <w:bookmarkEnd w:id="0"/>
      <w:r>
        <w:rPr>
          <w:b/>
          <w:bCs/>
          <w:sz w:val="28"/>
          <w:szCs w:val="28"/>
        </w:rPr>
        <w:t xml:space="preserve"> </w:t>
      </w:r>
    </w:p>
    <w:p w:rsidR="00CB0698" w:rsidRPr="0012430D" w:rsidRDefault="00CB0698" w:rsidP="00CB0698">
      <w:pPr>
        <w:shd w:val="clear" w:color="auto" w:fill="FFFFFF"/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7 октября 2022 года № 377-ФЗ, вступивш</w:t>
      </w:r>
      <w:r w:rsidR="00B17D9E">
        <w:rPr>
          <w:sz w:val="28"/>
          <w:szCs w:val="28"/>
        </w:rPr>
        <w:t>и</w:t>
      </w:r>
      <w:r>
        <w:rPr>
          <w:sz w:val="28"/>
          <w:szCs w:val="28"/>
        </w:rPr>
        <w:t>м в законную силу 20 октября 2022 года, установлены кредитные</w:t>
      </w:r>
      <w:r w:rsidRPr="0012430D">
        <w:rPr>
          <w:sz w:val="28"/>
          <w:szCs w:val="28"/>
        </w:rPr>
        <w:t xml:space="preserve"> каникул</w:t>
      </w:r>
      <w:r>
        <w:rPr>
          <w:sz w:val="28"/>
          <w:szCs w:val="28"/>
        </w:rPr>
        <w:t>ы</w:t>
      </w:r>
      <w:r w:rsidRPr="0012430D">
        <w:rPr>
          <w:sz w:val="28"/>
          <w:szCs w:val="28"/>
        </w:rPr>
        <w:t xml:space="preserve"> для граждан, которые до мобилизации или участия в специальной военной операции (СВО) взяли ипотеку, любой потребительский кредит или микроза</w:t>
      </w:r>
      <w:r w:rsidR="00B17D9E">
        <w:rPr>
          <w:sz w:val="28"/>
          <w:szCs w:val="28"/>
        </w:rPr>
        <w:t>й</w:t>
      </w:r>
      <w:r w:rsidRPr="0012430D">
        <w:rPr>
          <w:sz w:val="28"/>
          <w:szCs w:val="28"/>
        </w:rPr>
        <w:t>м. Это касаетс</w:t>
      </w:r>
      <w:r w:rsidR="00B17D9E">
        <w:rPr>
          <w:sz w:val="28"/>
          <w:szCs w:val="28"/>
        </w:rPr>
        <w:t>я и других участников СВО, в т.</w:t>
      </w:r>
      <w:r w:rsidRPr="0012430D">
        <w:rPr>
          <w:sz w:val="28"/>
          <w:szCs w:val="28"/>
        </w:rPr>
        <w:t>ч. служащих в Вооруженных силах по контракту, войсках нацгвардии, других организациях и органах. Воспользоваться отсрочкой платежей смогут и члены их семей по своим ранее взятым кредитам и займам.</w:t>
      </w:r>
    </w:p>
    <w:p w:rsidR="00256D21" w:rsidRDefault="00256D21" w:rsidP="00256D21">
      <w:pPr>
        <w:spacing w:line="240" w:lineRule="exact"/>
        <w:jc w:val="both"/>
        <w:rPr>
          <w:sz w:val="28"/>
          <w:szCs w:val="28"/>
        </w:rPr>
      </w:pPr>
    </w:p>
    <w:p w:rsidR="00B17D9E" w:rsidRPr="00D735EA" w:rsidRDefault="00B17D9E" w:rsidP="00256D21">
      <w:pPr>
        <w:spacing w:line="240" w:lineRule="exact"/>
        <w:jc w:val="both"/>
        <w:rPr>
          <w:sz w:val="28"/>
          <w:szCs w:val="28"/>
        </w:rPr>
      </w:pPr>
    </w:p>
    <w:sectPr w:rsidR="00B17D9E" w:rsidRPr="00D73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8F3C83"/>
    <w:multiLevelType w:val="hybridMultilevel"/>
    <w:tmpl w:val="122ECDC8"/>
    <w:lvl w:ilvl="0" w:tplc="A27A8B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876060C"/>
    <w:multiLevelType w:val="hybridMultilevel"/>
    <w:tmpl w:val="B680C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99"/>
    <w:rsid w:val="000D5EB0"/>
    <w:rsid w:val="0012430D"/>
    <w:rsid w:val="00256D21"/>
    <w:rsid w:val="00316E78"/>
    <w:rsid w:val="00433A09"/>
    <w:rsid w:val="00477B78"/>
    <w:rsid w:val="00514B0C"/>
    <w:rsid w:val="00593011"/>
    <w:rsid w:val="005A7636"/>
    <w:rsid w:val="00631C05"/>
    <w:rsid w:val="006A1EBE"/>
    <w:rsid w:val="006C1F39"/>
    <w:rsid w:val="007F4C58"/>
    <w:rsid w:val="007F56E3"/>
    <w:rsid w:val="00881E6C"/>
    <w:rsid w:val="00943F05"/>
    <w:rsid w:val="009B0A9C"/>
    <w:rsid w:val="009B0B72"/>
    <w:rsid w:val="009C4B70"/>
    <w:rsid w:val="009F4686"/>
    <w:rsid w:val="00A60E91"/>
    <w:rsid w:val="00A74CC0"/>
    <w:rsid w:val="00A96CEA"/>
    <w:rsid w:val="00AC1112"/>
    <w:rsid w:val="00AC789B"/>
    <w:rsid w:val="00B1030B"/>
    <w:rsid w:val="00B17D9E"/>
    <w:rsid w:val="00B50D4A"/>
    <w:rsid w:val="00BC2E9E"/>
    <w:rsid w:val="00CB0698"/>
    <w:rsid w:val="00CB187A"/>
    <w:rsid w:val="00D63D99"/>
    <w:rsid w:val="00D735EA"/>
    <w:rsid w:val="00D84948"/>
    <w:rsid w:val="00EC7FAC"/>
    <w:rsid w:val="00F7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C0095"/>
  <w15:docId w15:val="{B11C56E4-AE22-41B6-8FE7-20126B023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1243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eds-pagenavigationicon">
    <w:name w:val="feeds-page__navigation_icon"/>
    <w:basedOn w:val="a0"/>
    <w:rsid w:val="009B0B72"/>
  </w:style>
  <w:style w:type="character" w:customStyle="1" w:styleId="feeds-pagenavigationtooltip">
    <w:name w:val="feeds-page__navigation_tooltip"/>
    <w:basedOn w:val="a0"/>
    <w:rsid w:val="009B0B72"/>
  </w:style>
  <w:style w:type="paragraph" w:styleId="a4">
    <w:name w:val="Normal (Web)"/>
    <w:basedOn w:val="a"/>
    <w:uiPriority w:val="99"/>
    <w:semiHidden/>
    <w:unhideWhenUsed/>
    <w:rsid w:val="009B0B72"/>
    <w:pPr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256D2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243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semiHidden/>
    <w:unhideWhenUsed/>
    <w:rsid w:val="001243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491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194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56647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193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3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4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62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8D524-3552-435B-BC13-D09282C13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cp:lastPrinted>2022-02-08T11:57:00Z</cp:lastPrinted>
  <dcterms:created xsi:type="dcterms:W3CDTF">2021-02-04T15:34:00Z</dcterms:created>
  <dcterms:modified xsi:type="dcterms:W3CDTF">2023-01-31T12:05:00Z</dcterms:modified>
</cp:coreProperties>
</file>