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FD" w:rsidRPr="00B321FD" w:rsidRDefault="00B321FD" w:rsidP="00B32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21FD">
        <w:rPr>
          <w:rFonts w:ascii="Times New Roman" w:hAnsi="Times New Roman" w:cs="Times New Roman"/>
          <w:sz w:val="28"/>
          <w:szCs w:val="28"/>
        </w:rPr>
        <w:t>Вниманию</w:t>
      </w:r>
    </w:p>
    <w:p w:rsidR="00B321FD" w:rsidRPr="00B321FD" w:rsidRDefault="00B321FD" w:rsidP="00B32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21FD">
        <w:rPr>
          <w:rFonts w:ascii="Times New Roman" w:hAnsi="Times New Roman" w:cs="Times New Roman"/>
          <w:sz w:val="28"/>
          <w:szCs w:val="28"/>
        </w:rPr>
        <w:t xml:space="preserve"> собственников и нанимателей жилых помещений в многоквартирных домах, собственников индивидуальных домовладений, использующих сжиженный </w:t>
      </w:r>
      <w:r w:rsidR="005F6CF7">
        <w:rPr>
          <w:rFonts w:ascii="Times New Roman" w:hAnsi="Times New Roman" w:cs="Times New Roman"/>
          <w:sz w:val="28"/>
          <w:szCs w:val="28"/>
        </w:rPr>
        <w:t>углеводородный</w:t>
      </w:r>
      <w:r w:rsidRPr="00B321FD">
        <w:rPr>
          <w:rFonts w:ascii="Times New Roman" w:hAnsi="Times New Roman" w:cs="Times New Roman"/>
          <w:sz w:val="28"/>
          <w:szCs w:val="28"/>
        </w:rPr>
        <w:t xml:space="preserve"> газ для бытовых нужд.</w:t>
      </w:r>
    </w:p>
    <w:p w:rsidR="00B321FD" w:rsidRPr="00B321FD" w:rsidRDefault="00B321FD" w:rsidP="00B32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21FD" w:rsidRDefault="005F6CF7" w:rsidP="003029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321FD" w:rsidRPr="00B321FD">
        <w:rPr>
          <w:rFonts w:ascii="Times New Roman" w:hAnsi="Times New Roman" w:cs="Times New Roman"/>
          <w:sz w:val="28"/>
          <w:szCs w:val="28"/>
        </w:rPr>
        <w:t xml:space="preserve"> постановле</w:t>
      </w:r>
      <w:r>
        <w:rPr>
          <w:rFonts w:ascii="Times New Roman" w:hAnsi="Times New Roman" w:cs="Times New Roman"/>
          <w:sz w:val="28"/>
          <w:szCs w:val="28"/>
        </w:rPr>
        <w:t>нием Правительства Российской Федерации</w:t>
      </w:r>
      <w:r w:rsidR="00B321FD" w:rsidRPr="00B321FD">
        <w:rPr>
          <w:rFonts w:ascii="Times New Roman" w:hAnsi="Times New Roman" w:cs="Times New Roman"/>
          <w:sz w:val="28"/>
          <w:szCs w:val="28"/>
        </w:rPr>
        <w:t xml:space="preserve"> № </w:t>
      </w:r>
      <w:smartTag w:uri="urn:schemas-microsoft-com:office:smarttags" w:element="date">
        <w:smartTagPr>
          <w:attr w:name="Year" w:val="2008"/>
          <w:attr w:name="Day" w:val="21"/>
          <w:attr w:name="Month" w:val="07"/>
          <w:attr w:name="ls" w:val="trans"/>
        </w:smartTagPr>
        <w:r w:rsidR="00B321FD" w:rsidRPr="00B321FD">
          <w:rPr>
            <w:rFonts w:ascii="Times New Roman" w:hAnsi="Times New Roman" w:cs="Times New Roman"/>
            <w:sz w:val="28"/>
            <w:szCs w:val="28"/>
          </w:rPr>
          <w:t>21.07.2008</w:t>
        </w:r>
      </w:smartTag>
      <w:r w:rsidR="00B321FD" w:rsidRPr="00B321FD">
        <w:rPr>
          <w:rFonts w:ascii="Times New Roman" w:hAnsi="Times New Roman" w:cs="Times New Roman"/>
          <w:sz w:val="28"/>
          <w:szCs w:val="28"/>
        </w:rPr>
        <w:t xml:space="preserve"> года № 549 «О порядке поставки газа для обеспечения коммунально-бытовых нужд граждан</w:t>
      </w:r>
      <w:r>
        <w:rPr>
          <w:rFonts w:ascii="Times New Roman" w:hAnsi="Times New Roman" w:cs="Times New Roman"/>
          <w:sz w:val="28"/>
          <w:szCs w:val="28"/>
        </w:rPr>
        <w:t xml:space="preserve">» необходимыми условиями для поставки сжиженного углеводородного газа для бытовых нужд является наличие </w:t>
      </w:r>
      <w:r w:rsidRPr="0039624B">
        <w:rPr>
          <w:rFonts w:ascii="Times New Roman" w:hAnsi="Times New Roman" w:cs="Times New Roman"/>
          <w:b/>
          <w:sz w:val="28"/>
          <w:szCs w:val="28"/>
        </w:rPr>
        <w:t>договора на поставку газа со специализированн</w:t>
      </w:r>
      <w:r w:rsidR="0039624B">
        <w:rPr>
          <w:rFonts w:ascii="Times New Roman" w:hAnsi="Times New Roman" w:cs="Times New Roman"/>
          <w:b/>
          <w:sz w:val="28"/>
          <w:szCs w:val="28"/>
        </w:rPr>
        <w:t>ой организацией, а также</w:t>
      </w:r>
      <w:r w:rsidR="00B321FD" w:rsidRPr="0039624B">
        <w:rPr>
          <w:rFonts w:ascii="Times New Roman" w:hAnsi="Times New Roman" w:cs="Times New Roman"/>
          <w:b/>
          <w:sz w:val="28"/>
          <w:szCs w:val="28"/>
        </w:rPr>
        <w:t xml:space="preserve"> договора о техническом обслуживании и ремонте внутридомового и (или) внутриквартирного газового оборудования</w:t>
      </w:r>
      <w:r w:rsidR="008C2299">
        <w:rPr>
          <w:rFonts w:ascii="Times New Roman" w:hAnsi="Times New Roman" w:cs="Times New Roman"/>
          <w:b/>
          <w:sz w:val="28"/>
          <w:szCs w:val="28"/>
        </w:rPr>
        <w:t xml:space="preserve"> со специализированной организацией.</w:t>
      </w:r>
      <w:bookmarkStart w:id="0" w:name="_GoBack"/>
      <w:bookmarkEnd w:id="0"/>
      <w:proofErr w:type="gramEnd"/>
    </w:p>
    <w:p w:rsidR="005F6CF7" w:rsidRDefault="005F6CF7" w:rsidP="0030297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425FA">
        <w:rPr>
          <w:rFonts w:ascii="Times New Roman" w:hAnsi="Times New Roman" w:cs="Times New Roman"/>
          <w:sz w:val="28"/>
          <w:szCs w:val="28"/>
        </w:rPr>
        <w:t>Согласно п. 9</w:t>
      </w:r>
      <w:r w:rsidR="00E21033">
        <w:rPr>
          <w:rFonts w:ascii="Times New Roman" w:hAnsi="Times New Roman" w:cs="Times New Roman"/>
          <w:sz w:val="28"/>
          <w:szCs w:val="28"/>
        </w:rPr>
        <w:t xml:space="preserve"> Правил поставки газа для обеспечения коммунально-бытовых нужд для заключения договора поставки газа необходимо в адрес газоснабжающей организации, осуществляющей поставку СУГ </w:t>
      </w:r>
      <w:r w:rsidR="00E21033" w:rsidRPr="00E21033">
        <w:rPr>
          <w:rFonts w:ascii="Times New Roman" w:hAnsi="Times New Roman" w:cs="Times New Roman"/>
          <w:i/>
          <w:sz w:val="28"/>
          <w:szCs w:val="28"/>
        </w:rPr>
        <w:t>(в Ярославской области уполномоченной организацией по поставке СУГ по регулируемым ценам является ООО «Юта-</w:t>
      </w:r>
      <w:proofErr w:type="spellStart"/>
      <w:r w:rsidR="00E21033" w:rsidRPr="00E21033">
        <w:rPr>
          <w:rFonts w:ascii="Times New Roman" w:hAnsi="Times New Roman" w:cs="Times New Roman"/>
          <w:i/>
          <w:sz w:val="28"/>
          <w:szCs w:val="28"/>
        </w:rPr>
        <w:t>АвтоГаз</w:t>
      </w:r>
      <w:proofErr w:type="spellEnd"/>
      <w:r w:rsidR="00E21033" w:rsidRPr="00E21033">
        <w:rPr>
          <w:rFonts w:ascii="Times New Roman" w:hAnsi="Times New Roman" w:cs="Times New Roman"/>
          <w:i/>
          <w:sz w:val="28"/>
          <w:szCs w:val="28"/>
        </w:rPr>
        <w:t>»)</w:t>
      </w:r>
      <w:r w:rsidR="00E21033">
        <w:rPr>
          <w:rFonts w:ascii="Times New Roman" w:hAnsi="Times New Roman" w:cs="Times New Roman"/>
          <w:sz w:val="28"/>
          <w:szCs w:val="28"/>
        </w:rPr>
        <w:t xml:space="preserve"> необходимо предоставить </w:t>
      </w:r>
      <w:r w:rsidR="0030297F" w:rsidRPr="0030297F">
        <w:rPr>
          <w:rFonts w:ascii="Times New Roman" w:hAnsi="Times New Roman" w:cs="Times New Roman"/>
          <w:b/>
          <w:sz w:val="28"/>
          <w:szCs w:val="28"/>
        </w:rPr>
        <w:t>копии</w:t>
      </w:r>
      <w:r w:rsidR="0030297F"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="00E21033">
        <w:rPr>
          <w:rFonts w:ascii="Times New Roman" w:hAnsi="Times New Roman" w:cs="Times New Roman"/>
          <w:sz w:val="28"/>
          <w:szCs w:val="28"/>
        </w:rPr>
        <w:t xml:space="preserve"> док</w:t>
      </w:r>
      <w:r w:rsidR="0030297F">
        <w:rPr>
          <w:rFonts w:ascii="Times New Roman" w:hAnsi="Times New Roman" w:cs="Times New Roman"/>
          <w:sz w:val="28"/>
          <w:szCs w:val="28"/>
        </w:rPr>
        <w:t>ументов</w:t>
      </w:r>
      <w:r w:rsidR="00E21033">
        <w:rPr>
          <w:rFonts w:ascii="Times New Roman" w:hAnsi="Times New Roman" w:cs="Times New Roman"/>
          <w:sz w:val="28"/>
          <w:szCs w:val="28"/>
        </w:rPr>
        <w:t>:</w:t>
      </w:r>
    </w:p>
    <w:p w:rsidR="005641EF" w:rsidRPr="00E21033" w:rsidRDefault="0030297F" w:rsidP="0030297F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033">
        <w:rPr>
          <w:rFonts w:ascii="Times New Roman" w:hAnsi="Times New Roman" w:cs="Times New Roman"/>
          <w:sz w:val="28"/>
          <w:szCs w:val="28"/>
        </w:rPr>
        <w:t>Копия основного документа, удостоверяющего личность (паспорт: страницы 2,3,4,5);</w:t>
      </w:r>
    </w:p>
    <w:p w:rsidR="005641EF" w:rsidRPr="00E21033" w:rsidRDefault="0030297F" w:rsidP="00E21033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033">
        <w:rPr>
          <w:rFonts w:ascii="Times New Roman" w:hAnsi="Times New Roman" w:cs="Times New Roman"/>
          <w:sz w:val="28"/>
          <w:szCs w:val="28"/>
        </w:rPr>
        <w:t>Копия документа, подтверждающего право собственности заявителя в отношении помещений, газоснабжение которых необходимо обеспечить, или иные основания пользования этими помещениями (свидетельство о праве собственности, договор найма жилого помещения, ордер);</w:t>
      </w:r>
    </w:p>
    <w:p w:rsidR="005641EF" w:rsidRPr="00E21033" w:rsidRDefault="0030297F" w:rsidP="00E21033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033">
        <w:rPr>
          <w:rFonts w:ascii="Times New Roman" w:hAnsi="Times New Roman" w:cs="Times New Roman"/>
          <w:sz w:val="28"/>
          <w:szCs w:val="28"/>
        </w:rPr>
        <w:t>Документы, подтверждающие количество лиц, проживающих в жилом помещении (справка о составе семьи, выписка из домовой книги квартиросъемщика и др.);</w:t>
      </w:r>
    </w:p>
    <w:p w:rsidR="005641EF" w:rsidRPr="00E21033" w:rsidRDefault="0030297F" w:rsidP="00E21033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1033">
        <w:rPr>
          <w:rFonts w:ascii="Times New Roman" w:hAnsi="Times New Roman" w:cs="Times New Roman"/>
          <w:sz w:val="28"/>
          <w:szCs w:val="28"/>
        </w:rPr>
        <w:t>Документы, подтверждающие состав и тип газового оборудования, входящего в состав внутридомового или внутриквартирного газового оборудования,  и соответствие этого оборудования установленным для него техническим требованиям (паспорт на газовое оборудование);</w:t>
      </w:r>
      <w:proofErr w:type="gramEnd"/>
    </w:p>
    <w:p w:rsidR="005641EF" w:rsidRPr="00E21033" w:rsidRDefault="0030297F" w:rsidP="00E21033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033">
        <w:rPr>
          <w:rFonts w:ascii="Times New Roman" w:hAnsi="Times New Roman" w:cs="Times New Roman"/>
          <w:sz w:val="28"/>
          <w:szCs w:val="28"/>
        </w:rPr>
        <w:t xml:space="preserve">Копия заключенного договора на техническое обслуживание ВДГО/ВКГО, акт по проверке газоиспользующего оборудования; </w:t>
      </w:r>
    </w:p>
    <w:p w:rsidR="005641EF" w:rsidRPr="00E21033" w:rsidRDefault="0030297F" w:rsidP="00E21033">
      <w:pPr>
        <w:numPr>
          <w:ilvl w:val="0"/>
          <w:numId w:val="1"/>
        </w:numPr>
        <w:tabs>
          <w:tab w:val="clear" w:pos="72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1033">
        <w:rPr>
          <w:rFonts w:ascii="Times New Roman" w:hAnsi="Times New Roman" w:cs="Times New Roman"/>
          <w:sz w:val="28"/>
          <w:szCs w:val="28"/>
        </w:rPr>
        <w:t xml:space="preserve">Документы для многоквартирных домов и домовладений, подтверждающие размеры общей площади жилых помещений, площади нежилых (вспомогательных) отапливаемых помещений </w:t>
      </w:r>
      <w:r w:rsidRPr="00E21033">
        <w:rPr>
          <w:rFonts w:ascii="Times New Roman" w:hAnsi="Times New Roman" w:cs="Times New Roman"/>
          <w:sz w:val="28"/>
          <w:szCs w:val="28"/>
        </w:rPr>
        <w:lastRenderedPageBreak/>
        <w:t xml:space="preserve">относящихся к общему имуществу (домовладению), а также размер (объем) отапливаемых помещений надворных построек;  </w:t>
      </w:r>
    </w:p>
    <w:p w:rsidR="00E21033" w:rsidRDefault="00E21033" w:rsidP="00E21033">
      <w:pPr>
        <w:tabs>
          <w:tab w:val="left" w:pos="709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E21033">
        <w:rPr>
          <w:rFonts w:ascii="Times New Roman" w:hAnsi="Times New Roman" w:cs="Times New Roman"/>
          <w:sz w:val="28"/>
          <w:szCs w:val="28"/>
        </w:rPr>
        <w:t>Копия акта об определении границы раздела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1033" w:rsidRDefault="0030297F" w:rsidP="0030297F">
      <w:pPr>
        <w:tabs>
          <w:tab w:val="left" w:pos="709"/>
        </w:tabs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66A9" w:rsidRPr="0030297F">
        <w:rPr>
          <w:rFonts w:ascii="Times New Roman" w:hAnsi="Times New Roman" w:cs="Times New Roman"/>
          <w:b/>
          <w:sz w:val="28"/>
          <w:szCs w:val="28"/>
        </w:rPr>
        <w:t>Для</w:t>
      </w:r>
      <w:r w:rsidRPr="0030297F">
        <w:rPr>
          <w:rFonts w:ascii="Times New Roman" w:hAnsi="Times New Roman" w:cs="Times New Roman"/>
          <w:b/>
          <w:sz w:val="28"/>
          <w:szCs w:val="28"/>
        </w:rPr>
        <w:t xml:space="preserve"> заключения договора поставки сжиженного углеводородного газа необходимо обращаться </w:t>
      </w:r>
      <w:r>
        <w:rPr>
          <w:rFonts w:ascii="Times New Roman" w:hAnsi="Times New Roman" w:cs="Times New Roman"/>
          <w:b/>
          <w:sz w:val="28"/>
          <w:szCs w:val="28"/>
        </w:rPr>
        <w:t>в представительств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 ООО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«Юта-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АвтоГаз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в городе Ростове по адресу: Ярославская область, г. Ростов, ул. Гоголя д. 69 (</w:t>
      </w:r>
      <w:r w:rsidRPr="0030297F">
        <w:rPr>
          <w:rFonts w:ascii="Times New Roman" w:hAnsi="Times New Roman" w:cs="Times New Roman"/>
          <w:b/>
          <w:i/>
          <w:sz w:val="28"/>
          <w:szCs w:val="28"/>
        </w:rPr>
        <w:t>вход со стороны склада хранения газовых баллонов</w:t>
      </w:r>
      <w:r>
        <w:rPr>
          <w:rFonts w:ascii="Times New Roman" w:hAnsi="Times New Roman" w:cs="Times New Roman"/>
          <w:b/>
          <w:sz w:val="28"/>
          <w:szCs w:val="28"/>
        </w:rPr>
        <w:t>).</w:t>
      </w:r>
    </w:p>
    <w:p w:rsidR="0030297F" w:rsidRPr="0030297F" w:rsidRDefault="0030297F" w:rsidP="0030297F">
      <w:pPr>
        <w:tabs>
          <w:tab w:val="left" w:pos="709"/>
        </w:tabs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Дополнительную информацию можно получить по телефону горячей линии: </w:t>
      </w:r>
      <w:r w:rsidRPr="0030297F">
        <w:rPr>
          <w:rFonts w:ascii="Times New Roman" w:hAnsi="Times New Roman" w:cs="Times New Roman"/>
          <w:b/>
          <w:sz w:val="28"/>
          <w:szCs w:val="28"/>
          <w:u w:val="single"/>
        </w:rPr>
        <w:t>8-800-250-21-04</w:t>
      </w:r>
      <w:r>
        <w:rPr>
          <w:rFonts w:ascii="Times New Roman" w:hAnsi="Times New Roman" w:cs="Times New Roman"/>
          <w:b/>
          <w:sz w:val="28"/>
          <w:szCs w:val="28"/>
        </w:rPr>
        <w:t xml:space="preserve"> (звонок бесплатный).</w:t>
      </w:r>
    </w:p>
    <w:p w:rsidR="005F6CF7" w:rsidRPr="00B321FD" w:rsidRDefault="005F6CF7" w:rsidP="00E21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321FD" w:rsidRPr="00B321FD" w:rsidRDefault="00B321FD" w:rsidP="00E210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321FD" w:rsidRPr="00B32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209F"/>
    <w:multiLevelType w:val="hybridMultilevel"/>
    <w:tmpl w:val="3A484D08"/>
    <w:lvl w:ilvl="0" w:tplc="BF34A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8AD1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E866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B80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81B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8A8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7E28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088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00C0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1FD"/>
    <w:rsid w:val="002666A9"/>
    <w:rsid w:val="0030297F"/>
    <w:rsid w:val="0039624B"/>
    <w:rsid w:val="004425FA"/>
    <w:rsid w:val="0055006B"/>
    <w:rsid w:val="005641EF"/>
    <w:rsid w:val="005F6CF7"/>
    <w:rsid w:val="008C2299"/>
    <w:rsid w:val="00B321FD"/>
    <w:rsid w:val="00E2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3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8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9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Smirnova</cp:lastModifiedBy>
  <cp:revision>8</cp:revision>
  <dcterms:created xsi:type="dcterms:W3CDTF">2019-07-29T13:41:00Z</dcterms:created>
  <dcterms:modified xsi:type="dcterms:W3CDTF">2019-07-31T06:06:00Z</dcterms:modified>
</cp:coreProperties>
</file>