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</w:p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Ростовск</w:t>
      </w:r>
      <w:r w:rsidR="00D679F1">
        <w:rPr>
          <w:sz w:val="28"/>
          <w:szCs w:val="28"/>
        </w:rPr>
        <w:t>ая</w:t>
      </w:r>
      <w:r>
        <w:rPr>
          <w:sz w:val="28"/>
          <w:szCs w:val="28"/>
        </w:rPr>
        <w:t xml:space="preserve"> межрайонн</w:t>
      </w:r>
      <w:r w:rsidR="00D679F1">
        <w:rPr>
          <w:sz w:val="28"/>
          <w:szCs w:val="28"/>
        </w:rPr>
        <w:t>ая</w:t>
      </w:r>
      <w:r>
        <w:rPr>
          <w:sz w:val="28"/>
          <w:szCs w:val="28"/>
        </w:rPr>
        <w:t xml:space="preserve"> прокуратур</w:t>
      </w:r>
      <w:r w:rsidR="00D679F1">
        <w:rPr>
          <w:sz w:val="28"/>
          <w:szCs w:val="28"/>
        </w:rPr>
        <w:t>а</w:t>
      </w:r>
      <w:r>
        <w:rPr>
          <w:sz w:val="28"/>
          <w:szCs w:val="28"/>
        </w:rPr>
        <w:t xml:space="preserve"> поддержа</w:t>
      </w:r>
      <w:r w:rsidR="00D679F1">
        <w:rPr>
          <w:sz w:val="28"/>
          <w:szCs w:val="28"/>
        </w:rPr>
        <w:t xml:space="preserve">ла государственное </w:t>
      </w:r>
      <w:r>
        <w:rPr>
          <w:sz w:val="28"/>
          <w:szCs w:val="28"/>
        </w:rPr>
        <w:t xml:space="preserve">обвинение по уголовному делу в отношении </w:t>
      </w:r>
      <w:r w:rsidR="00C563A8" w:rsidRPr="008B6736">
        <w:rPr>
          <w:sz w:val="28"/>
          <w:szCs w:val="28"/>
        </w:rPr>
        <w:t>4</w:t>
      </w:r>
      <w:r w:rsidR="008B6736" w:rsidRPr="008B6736">
        <w:rPr>
          <w:sz w:val="28"/>
          <w:szCs w:val="28"/>
        </w:rPr>
        <w:t>6</w:t>
      </w:r>
      <w:r w:rsidRPr="008B6736">
        <w:rPr>
          <w:sz w:val="28"/>
          <w:szCs w:val="28"/>
        </w:rPr>
        <w:t>-летнего жителя</w:t>
      </w:r>
      <w:r w:rsidR="00C563A8" w:rsidRPr="008B6736">
        <w:rPr>
          <w:sz w:val="28"/>
          <w:szCs w:val="28"/>
        </w:rPr>
        <w:t xml:space="preserve"> </w:t>
      </w:r>
      <w:r w:rsidR="00C563A8">
        <w:rPr>
          <w:sz w:val="28"/>
          <w:szCs w:val="28"/>
        </w:rPr>
        <w:t>Ростовского района Ярославской области</w:t>
      </w:r>
      <w:r>
        <w:rPr>
          <w:sz w:val="28"/>
          <w:szCs w:val="28"/>
        </w:rPr>
        <w:t>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Суд признал его виновным в совершении преступления, предусмотренного ч.1 ст. 264.1 УК РФ.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суде установлено, что </w:t>
      </w:r>
      <w:r w:rsidR="00D679F1">
        <w:rPr>
          <w:sz w:val="28"/>
          <w:szCs w:val="28"/>
        </w:rPr>
        <w:t xml:space="preserve">в </w:t>
      </w:r>
      <w:r>
        <w:rPr>
          <w:sz w:val="28"/>
          <w:szCs w:val="28"/>
        </w:rPr>
        <w:t>марте 2023 года мужчина</w:t>
      </w:r>
      <w:r w:rsidR="00D679F1">
        <w:rPr>
          <w:sz w:val="28"/>
          <w:szCs w:val="28"/>
        </w:rPr>
        <w:t>,</w:t>
      </w:r>
      <w:r>
        <w:rPr>
          <w:sz w:val="28"/>
          <w:szCs w:val="28"/>
        </w:rPr>
        <w:t xml:space="preserve"> управляя в состоянии опьянения автомобилем «ГАЗ 37054С», двигался по территории Ростовского района и был остановлен сотрудниками ДПС.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в 2022 году он был привлечен к административной ответственности за аналогичное деяние.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позиции государственного обвинителя суд назначил виновному наказание в виде </w:t>
      </w:r>
      <w:r w:rsidR="00D679F1">
        <w:rPr>
          <w:sz w:val="28"/>
          <w:szCs w:val="28"/>
        </w:rPr>
        <w:t xml:space="preserve">100 часов </w:t>
      </w:r>
      <w:r>
        <w:rPr>
          <w:sz w:val="28"/>
          <w:szCs w:val="28"/>
        </w:rPr>
        <w:t>обязательных работ с лишением права заниматься деятельностью, связанной с управлением транспортными средствами на 1 год 6 месяцев.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тем, что непосредственно после совершения преступления виновный продал принадлежащий ему автомобиль, на котором он совершил преступление, суд в соответствии с ч.1 ст. 104.2 УК РФ конфисковал </w:t>
      </w:r>
      <w:r w:rsidR="000F2253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у осужденного </w:t>
      </w:r>
      <w:r w:rsidR="000F2253">
        <w:rPr>
          <w:sz w:val="28"/>
          <w:szCs w:val="28"/>
        </w:rPr>
        <w:t xml:space="preserve">в собственность государства </w:t>
      </w:r>
      <w:r>
        <w:rPr>
          <w:sz w:val="28"/>
          <w:szCs w:val="28"/>
        </w:rPr>
        <w:t>денежную сумму в размере 150 000 рублей</w:t>
      </w:r>
      <w:r w:rsidR="000F2253">
        <w:rPr>
          <w:sz w:val="28"/>
          <w:szCs w:val="28"/>
        </w:rPr>
        <w:t xml:space="preserve">, соответствующую размеру денежных средств, полученных               от продажи автомобиля. </w:t>
      </w:r>
    </w:p>
    <w:p w:rsidR="00C563A8" w:rsidRDefault="00C563A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Приговор в законную силу не вступил.</w:t>
      </w:r>
      <w:bookmarkStart w:id="0" w:name="_GoBack"/>
      <w:bookmarkEnd w:id="0"/>
    </w:p>
    <w:sectPr w:rsidR="00C56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AD9"/>
    <w:rsid w:val="000C225C"/>
    <w:rsid w:val="000F2253"/>
    <w:rsid w:val="00394167"/>
    <w:rsid w:val="003F6EB0"/>
    <w:rsid w:val="00611AD9"/>
    <w:rsid w:val="00850662"/>
    <w:rsid w:val="008B6736"/>
    <w:rsid w:val="00B62818"/>
    <w:rsid w:val="00C563A8"/>
    <w:rsid w:val="00D15A28"/>
    <w:rsid w:val="00D6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75CE9-C26A-4AEA-93EE-A80778F8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A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1A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2023-11-29T14:08:00Z</dcterms:created>
  <dcterms:modified xsi:type="dcterms:W3CDTF">2023-12-05T14:01:00Z</dcterms:modified>
</cp:coreProperties>
</file>