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0B" w:rsidRPr="00001137" w:rsidRDefault="00E1580B" w:rsidP="00001137">
      <w:pPr>
        <w:pStyle w:val="2"/>
        <w:jc w:val="center"/>
        <w:rPr>
          <w:rFonts w:ascii="Times New Roman" w:hAnsi="Times New Roman" w:cs="Times New Roman"/>
          <w:b w:val="0"/>
          <w:color w:val="auto"/>
          <w:sz w:val="32"/>
          <w:szCs w:val="32"/>
          <w:lang w:eastAsia="ru-RU"/>
        </w:rPr>
      </w:pPr>
      <w:r w:rsidRPr="00001137">
        <w:rPr>
          <w:rFonts w:ascii="Times New Roman" w:hAnsi="Times New Roman" w:cs="Times New Roman"/>
          <w:b w:val="0"/>
          <w:color w:val="auto"/>
          <w:sz w:val="32"/>
          <w:szCs w:val="32"/>
          <w:lang w:eastAsia="ru-RU"/>
        </w:rPr>
        <w:t>АДМИНИСТРАЦИЯ</w:t>
      </w: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E1580B" w:rsidRDefault="00E1580B" w:rsidP="00E1580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ПОСТАНОВЛЕНИЕ</w:t>
      </w:r>
    </w:p>
    <w:p w:rsidR="00E1580B" w:rsidRDefault="00E1580B" w:rsidP="00E1580B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580B" w:rsidRDefault="00E65FB6" w:rsidP="00E1580B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    15.05.2025</w:t>
      </w:r>
      <w:r w:rsidR="00E1580B">
        <w:rPr>
          <w:rFonts w:ascii="Times New Roman" w:hAnsi="Times New Roman"/>
          <w:sz w:val="28"/>
          <w:szCs w:val="28"/>
          <w:lang w:eastAsia="ru-RU"/>
        </w:rPr>
        <w:t xml:space="preserve">                               № </w:t>
      </w:r>
      <w:r w:rsidR="00D03D40">
        <w:rPr>
          <w:rFonts w:ascii="Times New Roman" w:hAnsi="Times New Roman"/>
          <w:sz w:val="28"/>
          <w:szCs w:val="28"/>
          <w:lang w:eastAsia="ru-RU"/>
        </w:rPr>
        <w:t>111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р.п. Ишня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О внесении изменений в </w:t>
      </w:r>
      <w:proofErr w:type="gram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муниципальную</w:t>
      </w:r>
      <w:proofErr w:type="gram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программу «Развитие физической культуры и спорта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в сельском поселении Ишня»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на 2023-2025 годы 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3C78F0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</w:r>
      <w:r w:rsidRPr="003C78F0">
        <w:rPr>
          <w:rFonts w:ascii="Times New Roman" w:hAnsi="Times New Roman"/>
          <w:sz w:val="28"/>
          <w:szCs w:val="28"/>
        </w:rPr>
        <w:t>Р</w:t>
      </w:r>
      <w:r w:rsidRPr="003C78F0">
        <w:rPr>
          <w:rFonts w:ascii="Times New Roman" w:hAnsi="Times New Roman"/>
          <w:sz w:val="28"/>
          <w:szCs w:val="28"/>
        </w:rPr>
        <w:t>уководствуясь 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</w:t>
      </w:r>
      <w:r>
        <w:rPr>
          <w:sz w:val="28"/>
          <w:szCs w:val="28"/>
        </w:rPr>
        <w:t xml:space="preserve">  </w:t>
      </w:r>
      <w:r w:rsidR="00E1580B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внесением изменений в бюджет сельского поселения Ишня, Администрация сельского поселения Ишня ПОСТАНОВЛЯЕТ: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1.Внести следующие изменения в муниципальную программу «Развитие физической культуры и спорта  в сельском поселении Ишня» на 2023-2025 годы, утвержденную постановлением Администрации сельского поселения Ишня от 29.11.2022  № 198: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       1.1.Раздел 4. «Перечень и описание программных мероприятий» изложить в новой редакции согласно приложению.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3.</w:t>
      </w:r>
      <w:proofErr w:type="gram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E1580B" w:rsidRDefault="00E1580B" w:rsidP="00E1580B">
      <w:pPr>
        <w:suppressAutoHyphens/>
        <w:spacing w:after="0" w:line="240" w:lineRule="auto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ab/>
        <w:t>4.Постановление вступает в силу с момента подписания.</w:t>
      </w: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bookmarkStart w:id="0" w:name="_GoBack"/>
      <w:bookmarkEnd w:id="0"/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Глава сельского поселения Ишня                                                    А.В. Ложкин</w:t>
      </w: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 w:rsidP="00E1580B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E1580B" w:rsidRDefault="00E1580B" w:rsidP="00E1580B">
      <w:pPr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</w:p>
    <w:p w:rsidR="00A35AD4" w:rsidRDefault="00A35AD4">
      <w:pPr>
        <w:sectPr w:rsidR="00A35A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5AD4" w:rsidRPr="00A35AD4" w:rsidRDefault="00A35AD4" w:rsidP="00A35AD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A35AD4" w:rsidRPr="00A35AD4" w:rsidRDefault="00A35AD4" w:rsidP="00A35AD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t>Администрации сельского поселения Ишня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35AD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="00E65FB6">
        <w:rPr>
          <w:rFonts w:ascii="Times New Roman" w:hAnsi="Times New Roman"/>
          <w:sz w:val="28"/>
          <w:szCs w:val="28"/>
          <w:lang w:eastAsia="ru-RU"/>
        </w:rPr>
        <w:t xml:space="preserve">                   от 15.05.2025</w:t>
      </w:r>
      <w:r w:rsidRPr="00A35AD4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D03D40">
        <w:rPr>
          <w:rFonts w:ascii="Times New Roman" w:hAnsi="Times New Roman"/>
          <w:sz w:val="28"/>
          <w:szCs w:val="28"/>
          <w:lang w:eastAsia="ru-RU"/>
        </w:rPr>
        <w:t>111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5AD4">
        <w:rPr>
          <w:rFonts w:ascii="Times New Roman" w:hAnsi="Times New Roman"/>
          <w:b/>
          <w:sz w:val="28"/>
          <w:szCs w:val="28"/>
          <w:lang w:eastAsia="ru-RU"/>
        </w:rPr>
        <w:t xml:space="preserve">        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5AD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A35AD4">
        <w:rPr>
          <w:rFonts w:ascii="Times New Roman" w:hAnsi="Times New Roman"/>
          <w:b/>
          <w:sz w:val="24"/>
          <w:szCs w:val="24"/>
          <w:lang w:eastAsia="ru-RU"/>
        </w:rPr>
        <w:t>4. Перечень и описание программных мероприятий</w:t>
      </w:r>
    </w:p>
    <w:p w:rsidR="00A35AD4" w:rsidRPr="00A35AD4" w:rsidRDefault="00A35AD4" w:rsidP="00A35AD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A35AD4" w:rsidRPr="00A35AD4" w:rsidTr="003C2DDB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Программные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финансирования,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35AD4" w:rsidRPr="00A35AD4" w:rsidTr="003C2DDB">
        <w:trPr>
          <w:trHeight w:val="46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A35AD4" w:rsidRPr="00A35AD4" w:rsidTr="003C2DDB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5AD4" w:rsidRPr="00A35AD4" w:rsidTr="003C2DDB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Зимние детские игры «Зимние забавы»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на призы Главы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26763,25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16763,25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ко Дню защитника Отечества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Соревнования ко Дню 8 марта «Пионербол с 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фитболом</w:t>
            </w:r>
            <w:proofErr w:type="spell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11686,75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1686,75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Турнир по 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Турнир по мини-футболу на призы МУ 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спортивный центр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29000,0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19000,0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Традиционная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легкоатлетическая эстафета, посвященная Дню Победы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Спортивное развлечение «Мой друг-велосипед»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Праздник «Краски лета»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11550,0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5550,0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волейболу среди команд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A35AD4" w:rsidRPr="00A35AD4" w:rsidTr="003C2DDB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Кубок поселения по футболу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Турнир по хоккею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спортинвентаря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52365,40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7850,0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24515,40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Заливка катков и хоккейных площадок по месту жительства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277634,60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82150,0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86484,60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109000,0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Спартакиада поселений РМР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ИСЦ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461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Ремонт спортивных площадок</w:t>
            </w:r>
          </w:p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(изготовление ПСД)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113000,0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38000,0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85000,0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звукового оборудования для хоккейного корта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52000,0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35AD4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AD4" w:rsidRPr="00A35AD4" w:rsidRDefault="00A35AD4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Оплата услуг по расчистке хоккейных кортов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60000,0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65FB6" w:rsidRPr="00A35AD4" w:rsidTr="003C2DDB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E65FB6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B6" w:rsidRPr="00A35AD4" w:rsidRDefault="00E65FB6" w:rsidP="00A35AD4">
            <w:pPr>
              <w:tabs>
                <w:tab w:val="left" w:pos="73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="003C78F0">
              <w:rPr>
                <w:rFonts w:ascii="Times New Roman" w:hAnsi="Times New Roman"/>
                <w:sz w:val="24"/>
                <w:szCs w:val="24"/>
                <w:lang w:eastAsia="ru-RU"/>
              </w:rPr>
              <w:t>емонт и обустройство многофункциональной спортивной площадки</w:t>
            </w:r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</w:t>
            </w:r>
            <w:proofErr w:type="gramStart"/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>Ярославская</w:t>
            </w:r>
            <w:proofErr w:type="gramEnd"/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обл., Ростовский муниципальный район, </w:t>
            </w:r>
            <w:proofErr w:type="spellStart"/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>рп</w:t>
            </w:r>
            <w:proofErr w:type="spellEnd"/>
            <w:r w:rsidR="009D3789">
              <w:rPr>
                <w:rFonts w:ascii="Times New Roman" w:hAnsi="Times New Roman"/>
                <w:sz w:val="24"/>
                <w:szCs w:val="24"/>
                <w:lang w:eastAsia="ru-RU"/>
              </w:rPr>
              <w:t>. Ишня, ул. Молодежная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9D3789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9D3789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</w:p>
          <w:p w:rsidR="009D3789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3789" w:rsidRPr="00A35AD4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1200000,0</w:t>
            </w:r>
          </w:p>
          <w:p w:rsidR="009D3789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3789" w:rsidRPr="00A35AD4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287826,0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9D3789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Pr="00A35AD4" w:rsidRDefault="009D3789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B6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1200000,0</w:t>
            </w:r>
          </w:p>
          <w:p w:rsidR="009D3789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3789" w:rsidRPr="00A35AD4" w:rsidRDefault="009D3789" w:rsidP="009D37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287826,0</w:t>
            </w:r>
          </w:p>
        </w:tc>
      </w:tr>
      <w:tr w:rsidR="00A35AD4" w:rsidRPr="00A35AD4" w:rsidTr="003C2DDB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Задача 3: обеспечение деятельности муниципального учреждения «</w:t>
            </w:r>
            <w:proofErr w:type="spellStart"/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спортивный центр» сельского поселения Ишня</w:t>
            </w:r>
          </w:p>
        </w:tc>
      </w:tr>
      <w:tr w:rsidR="00A35AD4" w:rsidRPr="00A35AD4" w:rsidTr="003C2DDB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учреждения «</w:t>
            </w:r>
            <w:proofErr w:type="spellStart"/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Ишня, МУ «</w:t>
            </w:r>
            <w:proofErr w:type="spellStart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Бюджет сельского поселения Ишня</w:t>
            </w:r>
          </w:p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/>
              <w:rPr>
                <w:rFonts w:eastAsia="Calibri"/>
              </w:rPr>
            </w:pPr>
            <w:r w:rsidRPr="00A35AD4">
              <w:rPr>
                <w:rFonts w:eastAsia="Calibri"/>
              </w:rPr>
              <w:t>1998350,95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735 336,95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725403,0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537611,0</w:t>
            </w:r>
          </w:p>
        </w:tc>
      </w:tr>
      <w:tr w:rsidR="00A35AD4" w:rsidRPr="00A35AD4" w:rsidTr="003C2DDB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9D3789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4 180 176,95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1 018 336,95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A35AD4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964</w:t>
            </w:r>
            <w:r w:rsidR="003E379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35A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403,0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AD4" w:rsidRPr="00A35AD4" w:rsidRDefault="003E3792" w:rsidP="00A35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2 197 437,0</w:t>
            </w:r>
          </w:p>
        </w:tc>
      </w:tr>
    </w:tbl>
    <w:p w:rsidR="00A35AD4" w:rsidRPr="00A35AD4" w:rsidRDefault="00A35AD4" w:rsidP="00A35AD4">
      <w:pPr>
        <w:rPr>
          <w:rFonts w:eastAsia="Calibri"/>
        </w:rPr>
      </w:pPr>
    </w:p>
    <w:p w:rsidR="00A35AD4" w:rsidRPr="00A35AD4" w:rsidRDefault="00A35AD4" w:rsidP="00A35AD4">
      <w:pPr>
        <w:rPr>
          <w:rFonts w:eastAsia="Calibri"/>
        </w:rPr>
      </w:pPr>
    </w:p>
    <w:p w:rsidR="002D5F06" w:rsidRDefault="002D5F06"/>
    <w:sectPr w:rsidR="002D5F06" w:rsidSect="004700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0B"/>
    <w:rsid w:val="00001137"/>
    <w:rsid w:val="002D5F06"/>
    <w:rsid w:val="003C78F0"/>
    <w:rsid w:val="003E3792"/>
    <w:rsid w:val="005656D6"/>
    <w:rsid w:val="00887683"/>
    <w:rsid w:val="009D3789"/>
    <w:rsid w:val="00A35AD4"/>
    <w:rsid w:val="00CF44B4"/>
    <w:rsid w:val="00D03D40"/>
    <w:rsid w:val="00E1580B"/>
    <w:rsid w:val="00E65FB6"/>
    <w:rsid w:val="00F8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B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0011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11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D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B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0011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11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D4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17</cp:revision>
  <cp:lastPrinted>2025-05-16T04:59:00Z</cp:lastPrinted>
  <dcterms:created xsi:type="dcterms:W3CDTF">2024-12-23T08:09:00Z</dcterms:created>
  <dcterms:modified xsi:type="dcterms:W3CDTF">2025-05-16T05:02:00Z</dcterms:modified>
</cp:coreProperties>
</file>