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E51" w:rsidRPr="0026115E" w:rsidRDefault="00F93E51" w:rsidP="00F93E51">
      <w:pPr>
        <w:jc w:val="center"/>
      </w:pPr>
      <w:r>
        <w:t>П</w:t>
      </w:r>
      <w:r w:rsidRPr="0026115E">
        <w:t xml:space="preserve">ояснительная </w:t>
      </w:r>
      <w:r>
        <w:t xml:space="preserve"> </w:t>
      </w:r>
      <w:r w:rsidRPr="0026115E">
        <w:t>записка</w:t>
      </w:r>
      <w:r>
        <w:t xml:space="preserve"> </w:t>
      </w:r>
      <w:r w:rsidRPr="0026115E">
        <w:t xml:space="preserve"> к</w:t>
      </w:r>
      <w:r>
        <w:t xml:space="preserve"> </w:t>
      </w:r>
      <w:r w:rsidRPr="0026115E">
        <w:t xml:space="preserve"> исполнению </w:t>
      </w:r>
      <w:r>
        <w:t xml:space="preserve"> </w:t>
      </w:r>
      <w:r w:rsidRPr="0026115E">
        <w:t xml:space="preserve">бюджета </w:t>
      </w:r>
      <w:r>
        <w:t xml:space="preserve"> </w:t>
      </w:r>
      <w:r w:rsidRPr="0026115E">
        <w:t>сельского</w:t>
      </w:r>
      <w:r>
        <w:t xml:space="preserve"> </w:t>
      </w:r>
      <w:r w:rsidRPr="0026115E">
        <w:t xml:space="preserve"> поселения</w:t>
      </w:r>
    </w:p>
    <w:p w:rsidR="00F93E51" w:rsidRDefault="00F93E51" w:rsidP="00F93E51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 w:rsidR="0071240A">
        <w:t xml:space="preserve">за </w:t>
      </w:r>
      <w:r w:rsidR="004A6294">
        <w:t>2</w:t>
      </w:r>
      <w:r w:rsidR="00217FF5">
        <w:t xml:space="preserve"> кв</w:t>
      </w:r>
      <w:r w:rsidR="00E72BB8">
        <w:t>артал</w:t>
      </w:r>
      <w:r>
        <w:t xml:space="preserve"> </w:t>
      </w:r>
      <w:r w:rsidRPr="0026115E">
        <w:t>20</w:t>
      </w:r>
      <w:r w:rsidR="00217FF5">
        <w:t>23</w:t>
      </w:r>
      <w:r>
        <w:t xml:space="preserve"> </w:t>
      </w:r>
      <w:r w:rsidRPr="0026115E">
        <w:t xml:space="preserve"> год</w:t>
      </w:r>
      <w:r>
        <w:t>а.</w:t>
      </w:r>
    </w:p>
    <w:p w:rsidR="00F93E51" w:rsidRPr="0026115E" w:rsidRDefault="00F93E51" w:rsidP="00F93E51">
      <w:pPr>
        <w:jc w:val="center"/>
      </w:pPr>
    </w:p>
    <w:p w:rsidR="00F93E51" w:rsidRDefault="00F93E51" w:rsidP="00F93E51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F93E51" w:rsidRPr="0026115E" w:rsidRDefault="00F93E51" w:rsidP="00F93E51">
      <w:pPr>
        <w:rPr>
          <w:b/>
          <w:u w:val="single"/>
        </w:rPr>
      </w:pPr>
    </w:p>
    <w:p w:rsidR="00F93E51" w:rsidRPr="0026115E" w:rsidRDefault="00F93E51" w:rsidP="00F93E51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="0071240A">
        <w:t>за</w:t>
      </w:r>
      <w:r w:rsidR="00D21317">
        <w:t xml:space="preserve"> 2</w:t>
      </w:r>
      <w:r w:rsidR="00217FF5">
        <w:t xml:space="preserve"> кв.2023</w:t>
      </w:r>
      <w:r w:rsidRPr="0026115E">
        <w:t xml:space="preserve"> г.  выполнен</w:t>
      </w:r>
      <w:r>
        <w:t xml:space="preserve"> </w:t>
      </w:r>
      <w:r w:rsidRPr="0026115E">
        <w:t xml:space="preserve"> в  сумме</w:t>
      </w:r>
      <w:r w:rsidR="000E6FEA">
        <w:t xml:space="preserve"> 16 345 972,55</w:t>
      </w:r>
      <w:r w:rsidRPr="0026115E">
        <w:t>руб. или</w:t>
      </w:r>
      <w:r>
        <w:t xml:space="preserve">  </w:t>
      </w:r>
      <w:r w:rsidR="000E6FEA">
        <w:t>31</w:t>
      </w:r>
      <w:r>
        <w:t xml:space="preserve"> </w:t>
      </w:r>
      <w:r w:rsidRPr="0026115E">
        <w:t>% к  годовому плану.</w:t>
      </w:r>
    </w:p>
    <w:p w:rsidR="00F93E51" w:rsidRPr="0026115E" w:rsidRDefault="00F93E51" w:rsidP="00F93E51">
      <w:r w:rsidRPr="0026115E">
        <w:t xml:space="preserve">  Собственных доходов поступило</w:t>
      </w:r>
      <w:r>
        <w:t xml:space="preserve">  </w:t>
      </w:r>
      <w:r w:rsidR="000E6FEA">
        <w:t>5 </w:t>
      </w:r>
      <w:r w:rsidR="00E72BB8">
        <w:t xml:space="preserve">918500,20 </w:t>
      </w:r>
      <w:r w:rsidRPr="0026115E">
        <w:t>руб. или</w:t>
      </w:r>
      <w:r>
        <w:t xml:space="preserve">  </w:t>
      </w:r>
      <w:r w:rsidR="000E6FEA">
        <w:t>4</w:t>
      </w:r>
      <w:r w:rsidR="00E72BB8">
        <w:t>3</w:t>
      </w:r>
      <w:r w:rsidRPr="0026115E">
        <w:t xml:space="preserve"> % к плану года.</w:t>
      </w:r>
    </w:p>
    <w:p w:rsidR="00F93E51" w:rsidRPr="0026115E" w:rsidRDefault="00F93E51" w:rsidP="00F93E51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F93E51" w:rsidRDefault="00F93E51" w:rsidP="00F93E51">
      <w:r w:rsidRPr="0026115E">
        <w:t>- налога на доходы физических лиц</w:t>
      </w:r>
      <w:r>
        <w:t xml:space="preserve"> -  </w:t>
      </w:r>
      <w:r w:rsidR="000E6FEA">
        <w:t xml:space="preserve">809 704,08 </w:t>
      </w:r>
      <w:r w:rsidRPr="0026115E">
        <w:t xml:space="preserve">руб. или </w:t>
      </w:r>
      <w:r w:rsidR="005712B8">
        <w:t>1</w:t>
      </w:r>
      <w:r w:rsidR="00E72BB8">
        <w:t>3,7</w:t>
      </w:r>
      <w:r>
        <w:t xml:space="preserve"> 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F93E51" w:rsidRPr="0026115E" w:rsidRDefault="00F93E51" w:rsidP="00F93E51">
      <w:r>
        <w:t xml:space="preserve">- акцизы по подакцизным товарам –  </w:t>
      </w:r>
      <w:r w:rsidR="000E6FEA">
        <w:t xml:space="preserve">2 524 063,28 </w:t>
      </w:r>
      <w:r>
        <w:t>руб</w:t>
      </w:r>
      <w:r w:rsidR="0050701D">
        <w:t>.</w:t>
      </w:r>
      <w:r>
        <w:t xml:space="preserve"> или </w:t>
      </w:r>
      <w:r w:rsidR="005712B8">
        <w:t>4</w:t>
      </w:r>
      <w:r w:rsidR="00E72BB8">
        <w:t>2,</w:t>
      </w:r>
      <w:r w:rsidR="005712B8">
        <w:t>6</w:t>
      </w:r>
      <w:r w:rsidR="0050701D">
        <w:t xml:space="preserve"> </w:t>
      </w:r>
      <w:r>
        <w:t>% от собственных доходов</w:t>
      </w:r>
      <w:r w:rsidRPr="0026115E">
        <w:t xml:space="preserve">                                                                                   </w:t>
      </w:r>
    </w:p>
    <w:p w:rsidR="00F93E51" w:rsidRDefault="00F93E51" w:rsidP="00F93E51">
      <w:r w:rsidRPr="0026115E">
        <w:t>- налог на имущество физ</w:t>
      </w:r>
      <w:r>
        <w:t>ических лиц</w:t>
      </w:r>
      <w:r w:rsidR="000E6FEA">
        <w:t xml:space="preserve">  - 176 196,51</w:t>
      </w:r>
      <w:r w:rsidRPr="0026115E">
        <w:t>руб.</w:t>
      </w:r>
      <w:r>
        <w:t xml:space="preserve"> или  </w:t>
      </w:r>
      <w:r w:rsidR="005712B8">
        <w:t>3</w:t>
      </w:r>
      <w:r>
        <w:t xml:space="preserve">% </w:t>
      </w:r>
      <w:r w:rsidRPr="0026115E">
        <w:t xml:space="preserve"> </w:t>
      </w:r>
    </w:p>
    <w:p w:rsidR="00F93E51" w:rsidRDefault="00F93E51" w:rsidP="00F93E51">
      <w:r w:rsidRPr="0026115E">
        <w:t>- земельный налог</w:t>
      </w:r>
      <w:r w:rsidR="00A425EB">
        <w:t xml:space="preserve">                               </w:t>
      </w:r>
      <w:r w:rsidRPr="0026115E">
        <w:t xml:space="preserve"> </w:t>
      </w:r>
      <w:r>
        <w:t>-</w:t>
      </w:r>
      <w:r w:rsidR="000E6FEA">
        <w:t xml:space="preserve">    2 003 839,69</w:t>
      </w:r>
      <w:r>
        <w:t xml:space="preserve"> </w:t>
      </w:r>
      <w:r w:rsidRPr="0026115E">
        <w:t>руб.</w:t>
      </w:r>
      <w:r>
        <w:t xml:space="preserve"> </w:t>
      </w:r>
      <w:r w:rsidRPr="0026115E">
        <w:t xml:space="preserve">или </w:t>
      </w:r>
      <w:r>
        <w:t xml:space="preserve"> </w:t>
      </w:r>
      <w:r w:rsidR="005712B8">
        <w:t>3</w:t>
      </w:r>
      <w:r w:rsidR="00E72BB8">
        <w:t>3,8</w:t>
      </w:r>
      <w:r w:rsidR="0050701D">
        <w:t xml:space="preserve"> </w:t>
      </w:r>
      <w:r w:rsidRPr="0026115E">
        <w:t>%</w:t>
      </w:r>
      <w:r w:rsidRPr="007B12D2">
        <w:t xml:space="preserve"> </w:t>
      </w:r>
      <w:r>
        <w:t>собственных доходов</w:t>
      </w:r>
      <w:r w:rsidRPr="0026115E">
        <w:t xml:space="preserve">   </w:t>
      </w:r>
    </w:p>
    <w:p w:rsidR="00F93E51" w:rsidRDefault="00F93E51" w:rsidP="00F93E51">
      <w:pPr>
        <w:jc w:val="both"/>
      </w:pPr>
      <w:r>
        <w:t>- единый сельско</w:t>
      </w:r>
      <w:r w:rsidR="000E6FEA">
        <w:t xml:space="preserve">хозяйственный  налог     -  4 586,40 </w:t>
      </w:r>
      <w:proofErr w:type="spellStart"/>
      <w:r>
        <w:t>руб</w:t>
      </w:r>
      <w:proofErr w:type="spellEnd"/>
      <w:r w:rsidRPr="0026115E">
        <w:t xml:space="preserve"> </w:t>
      </w:r>
    </w:p>
    <w:p w:rsidR="00F93E51" w:rsidRPr="0026115E" w:rsidRDefault="00F93E51" w:rsidP="00F93E51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F93E51" w:rsidRPr="0026115E" w:rsidRDefault="00F93E51" w:rsidP="00F93E51">
      <w:r>
        <w:t xml:space="preserve"> </w:t>
      </w:r>
      <w:r w:rsidRPr="0026115E">
        <w:t xml:space="preserve"> находящегося в муниципальной</w:t>
      </w:r>
    </w:p>
    <w:p w:rsidR="00F93E51" w:rsidRDefault="00F93E51" w:rsidP="00F93E51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="0050701D">
        <w:t xml:space="preserve">    </w:t>
      </w:r>
      <w:r w:rsidR="000E6FEA">
        <w:t xml:space="preserve">396 510,24 </w:t>
      </w:r>
      <w:proofErr w:type="spellStart"/>
      <w:r w:rsidR="000E6FEA">
        <w:t>руб</w:t>
      </w:r>
      <w:proofErr w:type="spellEnd"/>
      <w:r w:rsidR="000E6FEA">
        <w:t xml:space="preserve"> </w:t>
      </w:r>
      <w:r w:rsidR="005712B8">
        <w:t xml:space="preserve"> или  </w:t>
      </w:r>
      <w:r w:rsidR="00E72BB8">
        <w:t>7</w:t>
      </w:r>
      <w:r w:rsidR="00966672" w:rsidRPr="00966672">
        <w:t xml:space="preserve"> % собственных доходов   </w:t>
      </w:r>
    </w:p>
    <w:p w:rsidR="00F93E51" w:rsidRPr="000A6266" w:rsidRDefault="00F93E51" w:rsidP="00F93E51">
      <w:pPr>
        <w:jc w:val="both"/>
      </w:pPr>
      <w:r>
        <w:t xml:space="preserve">Наибольший удельный </w:t>
      </w:r>
      <w:r w:rsidRPr="0026115E">
        <w:t xml:space="preserve">вес в доходах приходится  на  </w:t>
      </w:r>
      <w:r w:rsidRPr="000A6266">
        <w:t>земельный налог, акцизы по подакцизным товарам</w:t>
      </w:r>
      <w:r w:rsidR="00966672">
        <w:t>.</w:t>
      </w:r>
    </w:p>
    <w:p w:rsidR="00F93E51" w:rsidRDefault="00F93E51" w:rsidP="00F93E51">
      <w:pPr>
        <w:jc w:val="both"/>
        <w:rPr>
          <w:b/>
        </w:rPr>
      </w:pPr>
      <w:r>
        <w:rPr>
          <w:b/>
        </w:rPr>
        <w:t>Из Федерального бюджета  получено:</w:t>
      </w:r>
    </w:p>
    <w:p w:rsidR="00F93E51" w:rsidRDefault="00F93E51" w:rsidP="00F93E51">
      <w:pPr>
        <w:jc w:val="both"/>
      </w:pPr>
      <w:r>
        <w:t xml:space="preserve">-  субвенция на осуществление первичного воинского учета – </w:t>
      </w:r>
      <w:r w:rsidR="000E6FEA">
        <w:t>118 049,98</w:t>
      </w:r>
      <w:r w:rsidR="00966672" w:rsidRPr="00966672">
        <w:t xml:space="preserve"> </w:t>
      </w:r>
      <w:proofErr w:type="spellStart"/>
      <w:r>
        <w:t>руб</w:t>
      </w:r>
      <w:proofErr w:type="spellEnd"/>
    </w:p>
    <w:p w:rsidR="005712B8" w:rsidRDefault="005712B8" w:rsidP="005712B8">
      <w:pPr>
        <w:jc w:val="both"/>
      </w:pPr>
      <w:r>
        <w:t>- субсидии на реализацию мероприятий по обеспечению жильем молодых семей – 231 045,40 рублей;</w:t>
      </w:r>
    </w:p>
    <w:p w:rsidR="005712B8" w:rsidRDefault="005712B8" w:rsidP="005712B8">
      <w:pPr>
        <w:jc w:val="both"/>
      </w:pPr>
      <w:r>
        <w:t>- субсидии на реализацию программ формирования совр. городской среды –  2 216 326,35 рублей.</w:t>
      </w:r>
    </w:p>
    <w:p w:rsidR="00F93E51" w:rsidRDefault="00F93E51" w:rsidP="00F93E51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F93E51" w:rsidRDefault="00F93E51" w:rsidP="00F93E51">
      <w:pPr>
        <w:jc w:val="both"/>
      </w:pPr>
      <w:r>
        <w:t>-  д</w:t>
      </w:r>
      <w:r w:rsidRPr="00BD54CE">
        <w:t xml:space="preserve">отация  </w:t>
      </w:r>
      <w:r w:rsidRPr="0026115E">
        <w:t xml:space="preserve">на выравнивание уровня бюджетной обеспеченности в сумме </w:t>
      </w:r>
      <w:r w:rsidR="0050701D">
        <w:t>–</w:t>
      </w:r>
      <w:r>
        <w:t xml:space="preserve"> </w:t>
      </w:r>
      <w:r w:rsidR="000E6FEA">
        <w:t>7 232 000</w:t>
      </w:r>
      <w:r>
        <w:t>р</w:t>
      </w:r>
      <w:r w:rsidRPr="0026115E">
        <w:t>уб</w:t>
      </w:r>
    </w:p>
    <w:p w:rsidR="005712B8" w:rsidRDefault="005712B8" w:rsidP="005712B8">
      <w:pPr>
        <w:jc w:val="both"/>
      </w:pPr>
      <w:r>
        <w:t>- субсидии на реализацию мероприятий по обеспечению жильем молодых семей – 495 802,19 рублей;</w:t>
      </w:r>
    </w:p>
    <w:p w:rsidR="005712B8" w:rsidRDefault="005712B8" w:rsidP="005712B8">
      <w:pPr>
        <w:jc w:val="both"/>
      </w:pPr>
      <w:r>
        <w:t>- субсидии на реализацию программ формирования совр. городской среды – 92 346,93 рублей;</w:t>
      </w:r>
    </w:p>
    <w:p w:rsidR="000E6FEA" w:rsidRDefault="000E6FEA" w:rsidP="00F93E51">
      <w:pPr>
        <w:jc w:val="both"/>
        <w:rPr>
          <w:b/>
          <w:u w:val="single"/>
        </w:rPr>
      </w:pPr>
      <w:r w:rsidRPr="000E6FEA">
        <w:rPr>
          <w:b/>
          <w:u w:val="single"/>
        </w:rPr>
        <w:t>Межбюджетные трансферты</w:t>
      </w:r>
    </w:p>
    <w:p w:rsidR="000E6FEA" w:rsidRDefault="000E6FEA" w:rsidP="00F93E51">
      <w:pPr>
        <w:jc w:val="both"/>
      </w:pPr>
      <w:r w:rsidRPr="000E6FEA">
        <w:t>Межбюджетные трансферты на реализацию мероприятий по борьбе с борщевиком Сосновского</w:t>
      </w:r>
      <w:r>
        <w:t xml:space="preserve"> - </w:t>
      </w:r>
      <w:r w:rsidRPr="000E6FEA">
        <w:t>41901,5</w:t>
      </w:r>
      <w:r>
        <w:t>0 руб.</w:t>
      </w:r>
    </w:p>
    <w:p w:rsidR="000E6FEA" w:rsidRPr="000E6FEA" w:rsidRDefault="000E6FEA" w:rsidP="00F93E51">
      <w:pPr>
        <w:jc w:val="both"/>
      </w:pPr>
    </w:p>
    <w:p w:rsidR="00491F27" w:rsidRDefault="00491F27" w:rsidP="00F93E51">
      <w:pPr>
        <w:jc w:val="both"/>
      </w:pPr>
    </w:p>
    <w:p w:rsidR="00F93E51" w:rsidRDefault="00F93E51" w:rsidP="00F93E51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F93E51" w:rsidRPr="00900AD6" w:rsidRDefault="00F93E51" w:rsidP="00F93E51">
      <w:pPr>
        <w:jc w:val="both"/>
        <w:rPr>
          <w:b/>
        </w:rPr>
      </w:pPr>
    </w:p>
    <w:p w:rsidR="00F93E51" w:rsidRDefault="00F93E51" w:rsidP="00F93E51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>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="00D21317">
        <w:t xml:space="preserve"> за 2</w:t>
      </w:r>
      <w:r w:rsidR="00C23D0B">
        <w:t xml:space="preserve"> кв. 2023</w:t>
      </w:r>
      <w:r w:rsidR="00491F27">
        <w:t xml:space="preserve"> </w:t>
      </w:r>
      <w:r w:rsidRPr="00900AD6">
        <w:t>г</w:t>
      </w:r>
      <w:r>
        <w:t xml:space="preserve">ода </w:t>
      </w:r>
      <w:r w:rsidRPr="00900AD6">
        <w:t>исполнена в сумме</w:t>
      </w:r>
      <w:r w:rsidR="00491F27">
        <w:t xml:space="preserve"> </w:t>
      </w:r>
      <w:r w:rsidR="00D21317">
        <w:t>16 198 867,98</w:t>
      </w:r>
      <w:r w:rsidR="00C23D0B" w:rsidRPr="00C23D0B">
        <w:t xml:space="preserve"> </w:t>
      </w:r>
      <w:r w:rsidRPr="00900AD6">
        <w:t>руб. или</w:t>
      </w:r>
      <w:r>
        <w:t xml:space="preserve">  </w:t>
      </w:r>
      <w:r w:rsidR="00D21317">
        <w:t>28</w:t>
      </w:r>
      <w:r>
        <w:t xml:space="preserve"> </w:t>
      </w:r>
      <w:r w:rsidRPr="00900AD6">
        <w:t>% к плану года.</w:t>
      </w:r>
      <w:r>
        <w:t xml:space="preserve"> </w:t>
      </w:r>
    </w:p>
    <w:p w:rsidR="00F93E51" w:rsidRDefault="00F93E51" w:rsidP="00F93E51">
      <w:pPr>
        <w:jc w:val="both"/>
      </w:pPr>
    </w:p>
    <w:p w:rsidR="00F93E51" w:rsidRPr="00900AD6" w:rsidRDefault="00F93E51" w:rsidP="00F93E51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7F65A1" w:rsidRPr="007F65A1">
        <w:t>5</w:t>
      </w:r>
      <w:r w:rsidR="007F65A1">
        <w:t> </w:t>
      </w:r>
      <w:r w:rsidR="007F65A1" w:rsidRPr="007F65A1">
        <w:t>513</w:t>
      </w:r>
      <w:r w:rsidR="007F65A1">
        <w:t xml:space="preserve"> </w:t>
      </w:r>
      <w:r w:rsidR="007F65A1" w:rsidRPr="007F65A1">
        <w:t>862,76</w:t>
      </w:r>
      <w:r w:rsidR="007F65A1">
        <w:t xml:space="preserve"> </w:t>
      </w:r>
      <w:r>
        <w:t>р</w:t>
      </w:r>
      <w:r w:rsidRPr="00900AD6">
        <w:t>уб. в том числе:</w:t>
      </w:r>
    </w:p>
    <w:p w:rsidR="00F93E51" w:rsidRPr="00900AD6" w:rsidRDefault="00F93E51" w:rsidP="007F65A1">
      <w:pPr>
        <w:numPr>
          <w:ilvl w:val="0"/>
          <w:numId w:val="1"/>
        </w:numPr>
        <w:jc w:val="both"/>
      </w:pPr>
      <w:r w:rsidRPr="00900AD6">
        <w:t>на содержание</w:t>
      </w:r>
      <w:r>
        <w:t xml:space="preserve"> </w:t>
      </w:r>
      <w:r w:rsidRPr="00900AD6">
        <w:t xml:space="preserve"> высшего должностн</w:t>
      </w:r>
      <w:r>
        <w:t xml:space="preserve">ого </w:t>
      </w:r>
      <w:r w:rsidRPr="00900AD6">
        <w:t xml:space="preserve"> лица: зарплата</w:t>
      </w:r>
      <w:r w:rsidR="007F65A1">
        <w:t xml:space="preserve"> </w:t>
      </w:r>
      <w:r w:rsidRPr="00900AD6">
        <w:t>с начислен</w:t>
      </w:r>
      <w:r>
        <w:t xml:space="preserve">иями – </w:t>
      </w:r>
      <w:r w:rsidR="007F65A1" w:rsidRPr="007F65A1">
        <w:t>880134,96</w:t>
      </w:r>
      <w:r w:rsidRPr="00900AD6">
        <w:t>руб.</w:t>
      </w:r>
    </w:p>
    <w:p w:rsidR="00F93E51" w:rsidRDefault="00F93E51" w:rsidP="007F65A1">
      <w:pPr>
        <w:numPr>
          <w:ilvl w:val="0"/>
          <w:numId w:val="1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7F65A1" w:rsidRPr="007F65A1">
        <w:t>2 479 795,38</w:t>
      </w:r>
      <w:r w:rsidRPr="00900AD6">
        <w:t>руб.</w:t>
      </w:r>
    </w:p>
    <w:p w:rsidR="00D21317" w:rsidRDefault="00F93E51" w:rsidP="00F93E51">
      <w:pPr>
        <w:ind w:left="720"/>
        <w:jc w:val="both"/>
      </w:pPr>
      <w:r>
        <w:t xml:space="preserve">из них: зарплата с начислениями – </w:t>
      </w:r>
      <w:r w:rsidR="007F65A1" w:rsidRPr="007F65A1">
        <w:t>1 979 781,39</w:t>
      </w:r>
      <w:r>
        <w:t>руб</w:t>
      </w:r>
      <w:r w:rsidR="00322332">
        <w:t>.</w:t>
      </w:r>
      <w:r>
        <w:t xml:space="preserve">, </w:t>
      </w:r>
    </w:p>
    <w:p w:rsidR="00F93E51" w:rsidRDefault="00F93E51" w:rsidP="00F93E51">
      <w:pPr>
        <w:ind w:left="720"/>
        <w:jc w:val="both"/>
      </w:pPr>
      <w:r>
        <w:t xml:space="preserve">услуги связи  </w:t>
      </w:r>
      <w:r w:rsidR="004F6B5A">
        <w:t xml:space="preserve">- </w:t>
      </w:r>
      <w:r w:rsidR="00DA28E4">
        <w:t>66 357,81</w:t>
      </w:r>
      <w:r>
        <w:t>руб</w:t>
      </w:r>
    </w:p>
    <w:p w:rsidR="00D21317" w:rsidRDefault="00F93E51" w:rsidP="00F93E51">
      <w:pPr>
        <w:ind w:left="720"/>
        <w:jc w:val="both"/>
      </w:pPr>
      <w:r>
        <w:t xml:space="preserve">коммунальные услуги – </w:t>
      </w:r>
      <w:r w:rsidR="00DA28E4">
        <w:t>104 603,07</w:t>
      </w:r>
      <w:r w:rsidR="00F77735" w:rsidRPr="00F77735">
        <w:t xml:space="preserve"> </w:t>
      </w:r>
      <w:proofErr w:type="spellStart"/>
      <w:r>
        <w:t>руб</w:t>
      </w:r>
      <w:proofErr w:type="spellEnd"/>
      <w:r>
        <w:t>,</w:t>
      </w:r>
    </w:p>
    <w:p w:rsidR="00F93E51" w:rsidRDefault="00D21317" w:rsidP="00F93E51">
      <w:pPr>
        <w:ind w:left="720"/>
        <w:jc w:val="both"/>
      </w:pPr>
      <w:r w:rsidRPr="00D21317">
        <w:t xml:space="preserve">публикация НПА в газете «Ростовский вестник»  </w:t>
      </w:r>
      <w:r w:rsidR="00F93E51">
        <w:t xml:space="preserve">– </w:t>
      </w:r>
      <w:r w:rsidR="00DA28E4">
        <w:t>163 050,60</w:t>
      </w:r>
      <w:r w:rsidR="00F40462" w:rsidRPr="00F40462">
        <w:t xml:space="preserve"> </w:t>
      </w:r>
      <w:proofErr w:type="spellStart"/>
      <w:r w:rsidR="00F93E51">
        <w:t>руб</w:t>
      </w:r>
      <w:proofErr w:type="spellEnd"/>
    </w:p>
    <w:p w:rsidR="00F93E51" w:rsidRDefault="00F93E51" w:rsidP="00F93E51">
      <w:pPr>
        <w:ind w:left="720"/>
        <w:jc w:val="both"/>
      </w:pPr>
      <w:r>
        <w:t xml:space="preserve">программное обслуживание </w:t>
      </w:r>
      <w:r w:rsidR="004F6B5A">
        <w:t xml:space="preserve">– </w:t>
      </w:r>
      <w:r w:rsidR="00DA28E4">
        <w:t>133 753,68</w:t>
      </w:r>
      <w:r w:rsidR="002961FC"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F93E51" w:rsidRDefault="00F93E51" w:rsidP="00F93E51">
      <w:pPr>
        <w:ind w:left="360"/>
        <w:jc w:val="both"/>
      </w:pPr>
      <w:r>
        <w:lastRenderedPageBreak/>
        <w:t xml:space="preserve">3)  межбюджетный трансферт на казначейское исполнение бюджета   -  </w:t>
      </w:r>
      <w:r w:rsidR="007F65A1" w:rsidRPr="007F65A1">
        <w:t>56</w:t>
      </w:r>
      <w:r w:rsidR="007F65A1">
        <w:t xml:space="preserve"> </w:t>
      </w:r>
      <w:r w:rsidR="007F65A1" w:rsidRPr="007F65A1">
        <w:t>346</w:t>
      </w:r>
      <w:r w:rsidR="00445FA8" w:rsidRPr="00445FA8"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D21317" w:rsidRDefault="00F93E51" w:rsidP="00445FA8">
      <w:pPr>
        <w:ind w:left="360"/>
        <w:jc w:val="both"/>
      </w:pPr>
      <w:r>
        <w:t xml:space="preserve">4)  </w:t>
      </w:r>
      <w:r w:rsidRPr="00CB310F">
        <w:t>другие общегосударственные вопросы</w:t>
      </w:r>
      <w:r w:rsidRPr="001D72A1">
        <w:rPr>
          <w:b/>
        </w:rPr>
        <w:t xml:space="preserve"> –</w:t>
      </w:r>
      <w:r>
        <w:t xml:space="preserve">  </w:t>
      </w:r>
      <w:r w:rsidR="007F65A1" w:rsidRPr="007F65A1">
        <w:t>95 671,72</w:t>
      </w:r>
      <w:r w:rsidR="007F65A1">
        <w:t xml:space="preserve"> руб.</w:t>
      </w:r>
      <w:r>
        <w:t xml:space="preserve">   </w:t>
      </w:r>
    </w:p>
    <w:p w:rsidR="00D21317" w:rsidRDefault="00D21317" w:rsidP="00F93E51">
      <w:r>
        <w:t xml:space="preserve">      </w:t>
      </w:r>
      <w:r w:rsidRPr="00D21317">
        <w:t>5) член</w:t>
      </w:r>
      <w:r w:rsidR="007F65A1">
        <w:t xml:space="preserve">ские взносы Ассоциации  – </w:t>
      </w:r>
      <w:r w:rsidRPr="00D21317">
        <w:t xml:space="preserve"> </w:t>
      </w:r>
      <w:r w:rsidR="007F65A1" w:rsidRPr="007F65A1">
        <w:t>39696,00</w:t>
      </w:r>
      <w:r w:rsidR="007F65A1">
        <w:t xml:space="preserve"> </w:t>
      </w:r>
      <w:proofErr w:type="spellStart"/>
      <w:r w:rsidRPr="00D21317">
        <w:t>руб</w:t>
      </w:r>
      <w:proofErr w:type="spellEnd"/>
    </w:p>
    <w:p w:rsidR="00F93E51" w:rsidRPr="00EE10E9" w:rsidRDefault="00F93E51" w:rsidP="00F93E51">
      <w:r w:rsidRPr="00165F3D">
        <w:t xml:space="preserve">   </w:t>
      </w:r>
      <w:r>
        <w:t xml:space="preserve">  </w:t>
      </w:r>
      <w:r w:rsidRPr="00EE10E9">
        <w:rPr>
          <w:u w:val="single"/>
        </w:rPr>
        <w:t xml:space="preserve">расходы </w:t>
      </w:r>
      <w:r w:rsidRPr="00EE10E9">
        <w:rPr>
          <w:b/>
          <w:u w:val="single"/>
        </w:rPr>
        <w:t>по МУ «Транспортно-хозяйственная служба</w:t>
      </w:r>
      <w:r w:rsidRPr="00EE10E9">
        <w:t xml:space="preserve">» </w:t>
      </w:r>
      <w:r w:rsidR="007F65A1" w:rsidRPr="007F65A1">
        <w:t>2</w:t>
      </w:r>
      <w:r w:rsidR="007F65A1">
        <w:t> </w:t>
      </w:r>
      <w:r w:rsidR="007F65A1" w:rsidRPr="007F65A1">
        <w:t>001</w:t>
      </w:r>
      <w:r w:rsidR="007F65A1">
        <w:t xml:space="preserve"> </w:t>
      </w:r>
      <w:r w:rsidR="007F65A1" w:rsidRPr="007F65A1">
        <w:t>914,70</w:t>
      </w:r>
      <w:r w:rsidRPr="00EE10E9">
        <w:t xml:space="preserve">руб </w:t>
      </w:r>
    </w:p>
    <w:p w:rsidR="00F93E51" w:rsidRPr="00DA28E4" w:rsidRDefault="00F93E51" w:rsidP="00F93E51">
      <w:r w:rsidRPr="00EE10E9">
        <w:t xml:space="preserve"> </w:t>
      </w:r>
      <w:r w:rsidRPr="00DA28E4">
        <w:t xml:space="preserve">из них: зарплата с начислениями –  </w:t>
      </w:r>
      <w:r w:rsidR="007F65A1" w:rsidRPr="00DA28E4">
        <w:t>1 528 970,64</w:t>
      </w:r>
      <w:r w:rsidRPr="00DA28E4">
        <w:t xml:space="preserve">руб, коммунальные услуги  </w:t>
      </w:r>
      <w:r w:rsidR="00EE10E9" w:rsidRPr="00DA28E4">
        <w:t xml:space="preserve">- </w:t>
      </w:r>
      <w:r w:rsidR="00DA28E4" w:rsidRPr="00DA28E4">
        <w:t xml:space="preserve">80 247,63 </w:t>
      </w:r>
      <w:proofErr w:type="spellStart"/>
      <w:r w:rsidRPr="00DA28E4">
        <w:t>руб</w:t>
      </w:r>
      <w:proofErr w:type="spellEnd"/>
      <w:r w:rsidRPr="00DA28E4">
        <w:t>, ремонт и т/</w:t>
      </w:r>
      <w:proofErr w:type="gramStart"/>
      <w:r w:rsidRPr="00DA28E4">
        <w:t>о</w:t>
      </w:r>
      <w:proofErr w:type="gramEnd"/>
      <w:r w:rsidRPr="00DA28E4">
        <w:t xml:space="preserve"> </w:t>
      </w:r>
      <w:proofErr w:type="gramStart"/>
      <w:r w:rsidRPr="00DA28E4">
        <w:t>машин</w:t>
      </w:r>
      <w:proofErr w:type="gramEnd"/>
      <w:r w:rsidRPr="00DA28E4">
        <w:t xml:space="preserve"> – </w:t>
      </w:r>
      <w:r w:rsidR="00DA28E4" w:rsidRPr="00DA28E4">
        <w:t>74 495,80</w:t>
      </w:r>
      <w:r w:rsidR="00A159CB" w:rsidRPr="00DA28E4">
        <w:t xml:space="preserve"> </w:t>
      </w:r>
      <w:proofErr w:type="spellStart"/>
      <w:r w:rsidRPr="00DA28E4">
        <w:t>руб</w:t>
      </w:r>
      <w:proofErr w:type="spellEnd"/>
      <w:r w:rsidRPr="00DA28E4">
        <w:t xml:space="preserve">,   ОСАГО – </w:t>
      </w:r>
      <w:r w:rsidR="00A159CB" w:rsidRPr="00DA28E4">
        <w:t xml:space="preserve">12 530,34 </w:t>
      </w:r>
      <w:proofErr w:type="spellStart"/>
      <w:r w:rsidRPr="00DA28E4">
        <w:t>руб</w:t>
      </w:r>
      <w:proofErr w:type="spellEnd"/>
      <w:r w:rsidRPr="00DA28E4">
        <w:t>,</w:t>
      </w:r>
    </w:p>
    <w:p w:rsidR="00F93E51" w:rsidRPr="00DA28E4" w:rsidRDefault="00DA28E4" w:rsidP="00F93E51">
      <w:r w:rsidRPr="00DA28E4">
        <w:t>приобретение матер</w:t>
      </w:r>
      <w:proofErr w:type="gramStart"/>
      <w:r w:rsidRPr="00DA28E4">
        <w:t>.</w:t>
      </w:r>
      <w:proofErr w:type="gramEnd"/>
      <w:r w:rsidRPr="00DA28E4">
        <w:t xml:space="preserve"> </w:t>
      </w:r>
      <w:proofErr w:type="gramStart"/>
      <w:r w:rsidRPr="00DA28E4">
        <w:t>з</w:t>
      </w:r>
      <w:proofErr w:type="gramEnd"/>
      <w:r w:rsidRPr="00DA28E4">
        <w:t>апасов-81 963,41</w:t>
      </w:r>
      <w:r w:rsidR="00F93E51" w:rsidRPr="00DA28E4">
        <w:t xml:space="preserve">   ГСМ – </w:t>
      </w:r>
      <w:r w:rsidRPr="00DA28E4">
        <w:t>2</w:t>
      </w:r>
      <w:r w:rsidR="00A159CB" w:rsidRPr="00DA28E4">
        <w:t xml:space="preserve">00 000 </w:t>
      </w:r>
      <w:proofErr w:type="spellStart"/>
      <w:r w:rsidR="00F93E51" w:rsidRPr="00DA28E4">
        <w:t>руб</w:t>
      </w:r>
      <w:proofErr w:type="spellEnd"/>
      <w:r w:rsidR="00F93E51" w:rsidRPr="00DA28E4">
        <w:t>,</w:t>
      </w:r>
    </w:p>
    <w:p w:rsidR="00A159CB" w:rsidRPr="00EE10E9" w:rsidRDefault="00A159CB" w:rsidP="00F93E51">
      <w:r w:rsidRPr="00DA28E4">
        <w:t xml:space="preserve">услуги связи  - </w:t>
      </w:r>
      <w:r w:rsidR="00DA28E4" w:rsidRPr="00DA28E4">
        <w:t>23 084,66</w:t>
      </w:r>
      <w:r w:rsidRPr="00DA28E4">
        <w:t xml:space="preserve"> </w:t>
      </w:r>
      <w:proofErr w:type="spellStart"/>
      <w:r w:rsidRPr="00DA28E4">
        <w:t>руб</w:t>
      </w:r>
      <w:proofErr w:type="spellEnd"/>
      <w:r w:rsidRPr="00DA28E4">
        <w:t>, уплата налогов – 9530 руб.</w:t>
      </w:r>
    </w:p>
    <w:p w:rsidR="00F93E51" w:rsidRPr="00C56FEC" w:rsidRDefault="00F93E51" w:rsidP="00F93E51">
      <w:r w:rsidRPr="00C56FEC">
        <w:rPr>
          <w:b/>
          <w:u w:val="single"/>
        </w:rPr>
        <w:t>На национальную оборону</w:t>
      </w:r>
      <w:r w:rsidRPr="00C56FEC">
        <w:t xml:space="preserve"> </w:t>
      </w:r>
      <w:proofErr w:type="spellStart"/>
      <w:proofErr w:type="gramStart"/>
      <w:r w:rsidR="00D21317" w:rsidRPr="00D21317">
        <w:t>оборону</w:t>
      </w:r>
      <w:proofErr w:type="spellEnd"/>
      <w:proofErr w:type="gramEnd"/>
      <w:r w:rsidR="00D21317" w:rsidRPr="00D21317">
        <w:t xml:space="preserve">  выполнение государственный полномочий по первичному воинскому учёту </w:t>
      </w:r>
      <w:r w:rsidRPr="00C56FEC">
        <w:t xml:space="preserve">– расходы составили  </w:t>
      </w:r>
      <w:r w:rsidR="00EF0E60" w:rsidRPr="00EF0E60">
        <w:t>118</w:t>
      </w:r>
      <w:r w:rsidR="00EF0E60">
        <w:t xml:space="preserve"> </w:t>
      </w:r>
      <w:r w:rsidR="00EF0E60" w:rsidRPr="00EF0E60">
        <w:t>049,98</w:t>
      </w:r>
      <w:r w:rsidRPr="00C56FEC">
        <w:t xml:space="preserve">руб,  из них: </w:t>
      </w:r>
    </w:p>
    <w:p w:rsidR="00F93E51" w:rsidRDefault="00F93E51" w:rsidP="00F93E51">
      <w:r w:rsidRPr="00C56FEC">
        <w:t xml:space="preserve">  з/плата с  начислениями – </w:t>
      </w:r>
      <w:r w:rsidR="00EF0E60" w:rsidRPr="00EF0E60">
        <w:t>118</w:t>
      </w:r>
      <w:r w:rsidR="00EF0E60">
        <w:t xml:space="preserve"> </w:t>
      </w:r>
      <w:r w:rsidR="00EF0E60" w:rsidRPr="00EF0E60">
        <w:t>049,98</w:t>
      </w:r>
      <w:r w:rsidRPr="00C56FEC">
        <w:t>руб</w:t>
      </w:r>
    </w:p>
    <w:p w:rsidR="00D21317" w:rsidRPr="00C56FEC" w:rsidRDefault="00D21317" w:rsidP="00F93E51">
      <w:r w:rsidRPr="00E72BB8">
        <w:rPr>
          <w:b/>
        </w:rPr>
        <w:t>На  национальную безопасность и правоохранительную деятельность</w:t>
      </w:r>
      <w:r w:rsidRPr="00536DFF">
        <w:t xml:space="preserve">    (пожарная безопасность</w:t>
      </w:r>
      <w:r w:rsidR="00536DFF" w:rsidRPr="00536DFF">
        <w:t xml:space="preserve">) расходы  составили  25 900 </w:t>
      </w:r>
      <w:r w:rsidRPr="00536DFF">
        <w:t>руб. (</w:t>
      </w:r>
      <w:r w:rsidR="00536DFF" w:rsidRPr="00536DFF">
        <w:t>установка пожарного щита</w:t>
      </w:r>
      <w:r w:rsidRPr="00536DFF">
        <w:t>.);</w:t>
      </w:r>
    </w:p>
    <w:p w:rsidR="00F93E51" w:rsidRPr="001E4ECD" w:rsidRDefault="00F93E51" w:rsidP="00F93E51">
      <w:pPr>
        <w:jc w:val="both"/>
      </w:pPr>
      <w:r w:rsidRPr="001E4ECD">
        <w:rPr>
          <w:b/>
          <w:u w:val="single"/>
        </w:rPr>
        <w:t xml:space="preserve">На национальную экономику </w:t>
      </w:r>
      <w:r w:rsidR="00EF0E60" w:rsidRPr="00EF0E60">
        <w:t>2</w:t>
      </w:r>
      <w:r w:rsidR="00EF0E60">
        <w:t> </w:t>
      </w:r>
      <w:r w:rsidR="00EF0E60" w:rsidRPr="00EF0E60">
        <w:t>792</w:t>
      </w:r>
      <w:r w:rsidR="00EF0E60">
        <w:t xml:space="preserve"> </w:t>
      </w:r>
      <w:r w:rsidR="00EF0E60" w:rsidRPr="00EF0E60">
        <w:t>609,99</w:t>
      </w:r>
      <w:r w:rsidRPr="001E4ECD">
        <w:t>руб    в  т. ч</w:t>
      </w:r>
      <w:proofErr w:type="gramStart"/>
      <w:r w:rsidRPr="001E4ECD">
        <w:t xml:space="preserve"> :</w:t>
      </w:r>
      <w:proofErr w:type="gramEnd"/>
    </w:p>
    <w:p w:rsidR="00F93E51" w:rsidRPr="001E4ECD" w:rsidRDefault="00F93E51" w:rsidP="00F93E51">
      <w:pPr>
        <w:jc w:val="both"/>
      </w:pPr>
      <w:r w:rsidRPr="001E4ECD">
        <w:rPr>
          <w:b/>
        </w:rPr>
        <w:t>дорожное хозяйство</w:t>
      </w:r>
      <w:r w:rsidRPr="001E4ECD">
        <w:t xml:space="preserve"> </w:t>
      </w:r>
      <w:r w:rsidR="00EF0E60">
        <w:t>2 767 929,99</w:t>
      </w:r>
      <w:r w:rsidR="00A159CB" w:rsidRPr="00A159CB">
        <w:t xml:space="preserve"> </w:t>
      </w:r>
      <w:r w:rsidR="00CA5C19" w:rsidRPr="001E4ECD">
        <w:t>руб</w:t>
      </w:r>
      <w:r w:rsidRPr="001E4ECD">
        <w:t xml:space="preserve">.  в </w:t>
      </w:r>
      <w:proofErr w:type="spellStart"/>
      <w:r w:rsidRPr="001E4ECD">
        <w:t>т.ч</w:t>
      </w:r>
      <w:proofErr w:type="spellEnd"/>
      <w:r w:rsidRPr="001E4ECD">
        <w:t>.</w:t>
      </w:r>
    </w:p>
    <w:p w:rsidR="00F93E51" w:rsidRPr="00536DFF" w:rsidRDefault="00536DFF" w:rsidP="00F93E51">
      <w:pPr>
        <w:jc w:val="both"/>
      </w:pPr>
      <w:r w:rsidRPr="00536DFF">
        <w:t>зимнее содержание дорог -  2 619 109,14</w:t>
      </w:r>
      <w:r w:rsidR="007514C6" w:rsidRPr="00536DFF">
        <w:t xml:space="preserve"> </w:t>
      </w:r>
      <w:proofErr w:type="spellStart"/>
      <w:r w:rsidR="00F93E51" w:rsidRPr="00536DFF">
        <w:t>руб</w:t>
      </w:r>
      <w:proofErr w:type="spellEnd"/>
      <w:r w:rsidR="00F93E51" w:rsidRPr="00536DFF">
        <w:t>,</w:t>
      </w:r>
    </w:p>
    <w:p w:rsidR="00F93E51" w:rsidRPr="00536DFF" w:rsidRDefault="00F93E51" w:rsidP="00F93E51">
      <w:pPr>
        <w:jc w:val="both"/>
      </w:pPr>
      <w:r w:rsidRPr="00536DFF">
        <w:t xml:space="preserve">составление,  экспертиза смет  </w:t>
      </w:r>
      <w:r w:rsidR="00536DFF" w:rsidRPr="00536DFF">
        <w:t>148 820,85</w:t>
      </w:r>
      <w:r w:rsidRPr="00536DFF">
        <w:t>руб</w:t>
      </w:r>
    </w:p>
    <w:p w:rsidR="003C6ED5" w:rsidRPr="001E4ECD" w:rsidRDefault="003C6ED5" w:rsidP="00F93E51">
      <w:pPr>
        <w:jc w:val="both"/>
      </w:pPr>
      <w:r w:rsidRPr="00536DFF">
        <w:t xml:space="preserve">ремонт и содержание дорог </w:t>
      </w:r>
      <w:r w:rsidR="00CA5C19" w:rsidRPr="00536DFF">
        <w:t xml:space="preserve">– </w:t>
      </w:r>
      <w:r w:rsidR="00536DFF" w:rsidRPr="00536DFF">
        <w:t>0</w:t>
      </w:r>
      <w:r w:rsidRPr="00536DFF">
        <w:t>руб.</w:t>
      </w:r>
    </w:p>
    <w:p w:rsidR="00DD1139" w:rsidRPr="001E4ECD" w:rsidRDefault="00DD1139" w:rsidP="00F93E51">
      <w:pPr>
        <w:jc w:val="both"/>
      </w:pPr>
      <w:r w:rsidRPr="001E4ECD">
        <w:t>другие вопросы в области национальной экономики</w:t>
      </w:r>
      <w:r w:rsidR="00CA5C19" w:rsidRPr="001E4ECD">
        <w:t xml:space="preserve"> – </w:t>
      </w:r>
      <w:r w:rsidR="00EF0E60">
        <w:t>24 680</w:t>
      </w:r>
      <w:r w:rsidRPr="001E4ECD">
        <w:t>руб.</w:t>
      </w:r>
    </w:p>
    <w:p w:rsidR="00F93E51" w:rsidRPr="00EE10E9" w:rsidRDefault="00F93E51" w:rsidP="00F93E51">
      <w:pPr>
        <w:jc w:val="both"/>
      </w:pPr>
      <w:r w:rsidRPr="00EE10E9">
        <w:rPr>
          <w:b/>
          <w:u w:val="single"/>
        </w:rPr>
        <w:t xml:space="preserve">На  жилищно-коммунальное хозяйство   </w:t>
      </w:r>
      <w:r w:rsidRPr="00EE10E9">
        <w:t xml:space="preserve">расходы   составили   </w:t>
      </w:r>
      <w:r w:rsidR="00EF0E60" w:rsidRPr="00EF0E60">
        <w:t>5</w:t>
      </w:r>
      <w:r w:rsidR="00EF0E60">
        <w:t> </w:t>
      </w:r>
      <w:r w:rsidR="00EF0E60" w:rsidRPr="00EF0E60">
        <w:t>984</w:t>
      </w:r>
      <w:r w:rsidR="00EF0E60">
        <w:t xml:space="preserve"> </w:t>
      </w:r>
      <w:r w:rsidR="00EF0E60" w:rsidRPr="00EF0E60">
        <w:t>148,54</w:t>
      </w:r>
      <w:r w:rsidRPr="00EE10E9">
        <w:t xml:space="preserve">руб.          </w:t>
      </w:r>
    </w:p>
    <w:p w:rsidR="00F93E51" w:rsidRPr="00EE10E9" w:rsidRDefault="00F93E51" w:rsidP="00F93E51">
      <w:pPr>
        <w:jc w:val="both"/>
      </w:pPr>
      <w:r w:rsidRPr="00EE10E9">
        <w:t xml:space="preserve"> из них:</w:t>
      </w:r>
    </w:p>
    <w:p w:rsidR="00D21317" w:rsidRDefault="00F93E51" w:rsidP="00F93E51">
      <w:pPr>
        <w:jc w:val="both"/>
      </w:pPr>
      <w:r w:rsidRPr="00EE10E9">
        <w:rPr>
          <w:b/>
        </w:rPr>
        <w:t>на жилищное хозяйство</w:t>
      </w:r>
      <w:r w:rsidRPr="00EE10E9">
        <w:t xml:space="preserve"> –  </w:t>
      </w:r>
      <w:r w:rsidR="00EF0E60" w:rsidRPr="00EF0E60">
        <w:t>356</w:t>
      </w:r>
      <w:r w:rsidR="00EF0E60">
        <w:t xml:space="preserve"> </w:t>
      </w:r>
      <w:r w:rsidR="00EF0E60" w:rsidRPr="00EF0E60">
        <w:t>284,56</w:t>
      </w:r>
      <w:r w:rsidRPr="00EE10E9">
        <w:t>руб</w:t>
      </w:r>
      <w:r w:rsidR="00D21317">
        <w:t xml:space="preserve"> </w:t>
      </w:r>
      <w:r w:rsidR="00D21317" w:rsidRPr="00D21317">
        <w:t>(взносы на капитальный ремонт общего имущества в многоквартирных  домах в доле муниципального жилищного фонда)</w:t>
      </w:r>
    </w:p>
    <w:p w:rsidR="00F93E51" w:rsidRPr="00EE10E9" w:rsidRDefault="00F93E51" w:rsidP="00F93E51">
      <w:pPr>
        <w:jc w:val="both"/>
      </w:pPr>
      <w:r w:rsidRPr="00EE10E9">
        <w:rPr>
          <w:b/>
        </w:rPr>
        <w:t>на благоустройство (</w:t>
      </w:r>
      <w:r w:rsidRPr="00EE10E9">
        <w:t>расходы по МУ «Транспортно-хоз. служба</w:t>
      </w:r>
      <w:r w:rsidRPr="00EE10E9">
        <w:rPr>
          <w:b/>
        </w:rPr>
        <w:t xml:space="preserve">» </w:t>
      </w:r>
      <w:r w:rsidRPr="00EE10E9">
        <w:t xml:space="preserve"> – </w:t>
      </w:r>
      <w:r w:rsidR="00EF0E60" w:rsidRPr="00EF0E60">
        <w:t>5</w:t>
      </w:r>
      <w:r w:rsidR="00EF0E60">
        <w:t> </w:t>
      </w:r>
      <w:r w:rsidR="00EF0E60" w:rsidRPr="00EF0E60">
        <w:t>627</w:t>
      </w:r>
      <w:r w:rsidR="00EF0E60">
        <w:t xml:space="preserve"> </w:t>
      </w:r>
      <w:r w:rsidR="00EF0E60" w:rsidRPr="00EF0E60">
        <w:t>863,98</w:t>
      </w:r>
      <w:r w:rsidRPr="00EE10E9">
        <w:t>руб</w:t>
      </w:r>
      <w:r w:rsidR="00711E00" w:rsidRPr="00EE10E9">
        <w:t>.</w:t>
      </w:r>
      <w:proofErr w:type="gramStart"/>
      <w:r w:rsidRPr="00EE10E9">
        <w:t xml:space="preserve"> ,</w:t>
      </w:r>
      <w:proofErr w:type="gramEnd"/>
      <w:r w:rsidRPr="00EE10E9">
        <w:t xml:space="preserve"> </w:t>
      </w:r>
    </w:p>
    <w:p w:rsidR="00F93E51" w:rsidRPr="00EE10E9" w:rsidRDefault="00F93E51" w:rsidP="00F93E51">
      <w:pPr>
        <w:jc w:val="both"/>
      </w:pPr>
      <w:r w:rsidRPr="00EE10E9">
        <w:t xml:space="preserve">в том числе: </w:t>
      </w:r>
    </w:p>
    <w:p w:rsidR="00F93E51" w:rsidRPr="00EE10E9" w:rsidRDefault="00F93E51" w:rsidP="00F93E51">
      <w:pPr>
        <w:jc w:val="both"/>
      </w:pPr>
      <w:r w:rsidRPr="00EE10E9">
        <w:t xml:space="preserve">зарплата с начислениями –  </w:t>
      </w:r>
      <w:r w:rsidR="00EF0E60" w:rsidRPr="00EF0E60">
        <w:t>1 121 853,38</w:t>
      </w:r>
      <w:r w:rsidR="00EF0E60">
        <w:t>руб</w:t>
      </w:r>
    </w:p>
    <w:p w:rsidR="00F93E51" w:rsidRPr="007650F6" w:rsidRDefault="00F93E51" w:rsidP="00F93E51">
      <w:pPr>
        <w:jc w:val="both"/>
      </w:pPr>
      <w:r w:rsidRPr="00EE10E9">
        <w:t xml:space="preserve"> </w:t>
      </w:r>
      <w:r w:rsidRPr="007650F6">
        <w:t xml:space="preserve">уличное  освещение, ТО,  замена ламп –  </w:t>
      </w:r>
      <w:r w:rsidR="007650F6" w:rsidRPr="007650F6">
        <w:t>1 166 405,39</w:t>
      </w:r>
      <w:r w:rsidR="00EE10E9" w:rsidRPr="007650F6">
        <w:t xml:space="preserve"> </w:t>
      </w:r>
      <w:proofErr w:type="spellStart"/>
      <w:r w:rsidRPr="007650F6">
        <w:t>руб</w:t>
      </w:r>
      <w:proofErr w:type="spellEnd"/>
      <w:r w:rsidRPr="007650F6">
        <w:t xml:space="preserve">, </w:t>
      </w:r>
    </w:p>
    <w:p w:rsidR="00F93E51" w:rsidRPr="007650F6" w:rsidRDefault="007650F6" w:rsidP="00F93E51">
      <w:pPr>
        <w:jc w:val="both"/>
      </w:pPr>
      <w:r w:rsidRPr="007650F6">
        <w:t xml:space="preserve">Составление и </w:t>
      </w:r>
      <w:r w:rsidR="00EE10E9" w:rsidRPr="007650F6">
        <w:t>проверка</w:t>
      </w:r>
      <w:r w:rsidRPr="007650F6">
        <w:t xml:space="preserve"> смет, экспертиза –129372,13 </w:t>
      </w:r>
      <w:r w:rsidR="00EE10E9" w:rsidRPr="007650F6">
        <w:t xml:space="preserve"> </w:t>
      </w:r>
      <w:proofErr w:type="spellStart"/>
      <w:r w:rsidR="00F93E51" w:rsidRPr="007650F6">
        <w:t>руб</w:t>
      </w:r>
      <w:proofErr w:type="spellEnd"/>
      <w:r w:rsidR="00F93E51" w:rsidRPr="007650F6">
        <w:t xml:space="preserve">, </w:t>
      </w:r>
    </w:p>
    <w:p w:rsidR="00F93E51" w:rsidRPr="007650F6" w:rsidRDefault="00F93E51" w:rsidP="00F93E51">
      <w:pPr>
        <w:jc w:val="both"/>
      </w:pPr>
      <w:proofErr w:type="spellStart"/>
      <w:r w:rsidRPr="007650F6">
        <w:rPr>
          <w:u w:val="single"/>
        </w:rPr>
        <w:t>приобрет</w:t>
      </w:r>
      <w:proofErr w:type="spellEnd"/>
      <w:r w:rsidRPr="007650F6">
        <w:rPr>
          <w:u w:val="single"/>
        </w:rPr>
        <w:t>. матер. запасо</w:t>
      </w:r>
      <w:proofErr w:type="gramStart"/>
      <w:r w:rsidRPr="007650F6">
        <w:rPr>
          <w:u w:val="single"/>
        </w:rPr>
        <w:t>в</w:t>
      </w:r>
      <w:r w:rsidRPr="007650F6">
        <w:t>–</w:t>
      </w:r>
      <w:proofErr w:type="gramEnd"/>
      <w:r w:rsidRPr="007650F6">
        <w:t xml:space="preserve">   дизтопливо – </w:t>
      </w:r>
      <w:r w:rsidR="007650F6" w:rsidRPr="007650F6">
        <w:t>320 720,35</w:t>
      </w:r>
      <w:r w:rsidRPr="007650F6">
        <w:t xml:space="preserve">  </w:t>
      </w:r>
      <w:proofErr w:type="spellStart"/>
      <w:r w:rsidRPr="007650F6">
        <w:t>руб</w:t>
      </w:r>
      <w:proofErr w:type="spellEnd"/>
      <w:r w:rsidRPr="007650F6">
        <w:t xml:space="preserve"> , </w:t>
      </w:r>
    </w:p>
    <w:p w:rsidR="00EE10E9" w:rsidRPr="007650F6" w:rsidRDefault="00F93E51" w:rsidP="00F93E51">
      <w:pPr>
        <w:jc w:val="both"/>
      </w:pPr>
      <w:r w:rsidRPr="007650F6">
        <w:rPr>
          <w:u w:val="single"/>
        </w:rPr>
        <w:t>приобретение основных средств</w:t>
      </w:r>
      <w:r w:rsidR="00EE10E9" w:rsidRPr="007650F6">
        <w:t xml:space="preserve">: </w:t>
      </w:r>
    </w:p>
    <w:p w:rsidR="00EE10E9" w:rsidRDefault="009E790D" w:rsidP="00F93E51">
      <w:pPr>
        <w:jc w:val="both"/>
      </w:pPr>
      <w:r w:rsidRPr="007650F6">
        <w:t>О</w:t>
      </w:r>
      <w:r w:rsidR="00EE10E9" w:rsidRPr="007650F6">
        <w:t>сновные средст</w:t>
      </w:r>
      <w:r w:rsidR="007650F6" w:rsidRPr="007650F6">
        <w:t>ва -45 090</w:t>
      </w:r>
      <w:r w:rsidRPr="007650F6">
        <w:t xml:space="preserve"> (Дорожные плиты</w:t>
      </w:r>
      <w:r w:rsidR="007650F6" w:rsidRPr="007650F6">
        <w:t xml:space="preserve">, </w:t>
      </w:r>
      <w:proofErr w:type="spellStart"/>
      <w:r w:rsidR="007650F6" w:rsidRPr="007650F6">
        <w:t>бензотример</w:t>
      </w:r>
      <w:proofErr w:type="spellEnd"/>
      <w:r w:rsidRPr="007650F6">
        <w:t>)</w:t>
      </w:r>
      <w:r w:rsidR="00EE10E9" w:rsidRPr="007650F6">
        <w:t xml:space="preserve"> руб.</w:t>
      </w:r>
    </w:p>
    <w:p w:rsidR="007650F6" w:rsidRPr="007650F6" w:rsidRDefault="007650F6" w:rsidP="00F93E51">
      <w:pPr>
        <w:jc w:val="both"/>
      </w:pPr>
      <w:r>
        <w:t xml:space="preserve">Обустройство сквера </w:t>
      </w:r>
      <w:proofErr w:type="spellStart"/>
      <w:r>
        <w:t>с</w:t>
      </w:r>
      <w:proofErr w:type="gramStart"/>
      <w:r>
        <w:t>.Ш</w:t>
      </w:r>
      <w:proofErr w:type="gramEnd"/>
      <w:r>
        <w:t>урскол</w:t>
      </w:r>
      <w:proofErr w:type="spellEnd"/>
      <w:r>
        <w:t xml:space="preserve"> </w:t>
      </w:r>
      <w:proofErr w:type="spellStart"/>
      <w:r>
        <w:t>кв</w:t>
      </w:r>
      <w:proofErr w:type="spellEnd"/>
      <w:r>
        <w:t xml:space="preserve"> «В» у д.6 «А» - 2 430 182,40 руб.</w:t>
      </w:r>
    </w:p>
    <w:p w:rsidR="009E790D" w:rsidRDefault="007650F6" w:rsidP="00F93E51">
      <w:pPr>
        <w:jc w:val="both"/>
      </w:pPr>
      <w:r w:rsidRPr="007650F6">
        <w:t>Уплата налогов – 45000</w:t>
      </w:r>
      <w:r w:rsidR="009E790D" w:rsidRPr="007650F6">
        <w:t>руб.</w:t>
      </w:r>
    </w:p>
    <w:p w:rsidR="007650F6" w:rsidRDefault="007650F6" w:rsidP="00F93E51">
      <w:pPr>
        <w:jc w:val="both"/>
      </w:pPr>
      <w:r>
        <w:t>Спиливание деревьев – 189 757,47 руб.</w:t>
      </w:r>
    </w:p>
    <w:p w:rsidR="007650F6" w:rsidRDefault="007650F6" w:rsidP="00F93E51">
      <w:pPr>
        <w:jc w:val="both"/>
      </w:pPr>
    </w:p>
    <w:p w:rsidR="00F93E51" w:rsidRPr="00A279E1" w:rsidRDefault="00F93E51" w:rsidP="00F93E51">
      <w:pPr>
        <w:jc w:val="both"/>
      </w:pPr>
      <w:r w:rsidRPr="00A279E1">
        <w:rPr>
          <w:b/>
          <w:u w:val="single"/>
        </w:rPr>
        <w:t>На профессиональную подготовку, повышение квалификации</w:t>
      </w:r>
      <w:r w:rsidRPr="00A279E1">
        <w:t xml:space="preserve"> –  </w:t>
      </w:r>
      <w:r w:rsidR="003143CB">
        <w:t>50</w:t>
      </w:r>
      <w:r w:rsidR="00FC77B2" w:rsidRPr="00A279E1">
        <w:t>00,00</w:t>
      </w:r>
      <w:r w:rsidRPr="00A279E1">
        <w:t xml:space="preserve"> </w:t>
      </w:r>
      <w:proofErr w:type="spellStart"/>
      <w:r w:rsidRPr="00A279E1">
        <w:t>руб</w:t>
      </w:r>
      <w:proofErr w:type="spellEnd"/>
    </w:p>
    <w:p w:rsidR="00F93E51" w:rsidRDefault="00F93E51" w:rsidP="00F93E51">
      <w:pPr>
        <w:jc w:val="both"/>
      </w:pPr>
      <w:r w:rsidRPr="00A279E1">
        <w:rPr>
          <w:b/>
          <w:u w:val="single"/>
        </w:rPr>
        <w:t xml:space="preserve">На молодежную политику </w:t>
      </w:r>
      <w:r w:rsidR="00A279E1">
        <w:rPr>
          <w:b/>
          <w:u w:val="single"/>
        </w:rPr>
        <w:t xml:space="preserve"> -</w:t>
      </w:r>
      <w:r w:rsidR="00EF0E60">
        <w:rPr>
          <w:b/>
          <w:u w:val="single"/>
        </w:rPr>
        <w:t xml:space="preserve"> </w:t>
      </w:r>
      <w:r w:rsidR="00A279E1">
        <w:rPr>
          <w:b/>
          <w:u w:val="single"/>
        </w:rPr>
        <w:t xml:space="preserve"> </w:t>
      </w:r>
      <w:r w:rsidR="00EF0E60" w:rsidRPr="00EF0E60">
        <w:t>57</w:t>
      </w:r>
      <w:r w:rsidR="00EF0E60">
        <w:t> </w:t>
      </w:r>
      <w:r w:rsidR="00EF0E60" w:rsidRPr="00EF0E60">
        <w:t>005ру</w:t>
      </w:r>
      <w:proofErr w:type="gramStart"/>
      <w:r w:rsidR="00EF0E60" w:rsidRPr="00EF0E60">
        <w:t>б</w:t>
      </w:r>
      <w:r w:rsidRPr="00A279E1">
        <w:t>(</w:t>
      </w:r>
      <w:proofErr w:type="gramEnd"/>
      <w:r w:rsidRPr="00A279E1">
        <w:t xml:space="preserve"> на проведение мероприятий)</w:t>
      </w:r>
    </w:p>
    <w:p w:rsidR="00D21317" w:rsidRPr="00A279E1" w:rsidRDefault="00D21317" w:rsidP="00F93E51">
      <w:pPr>
        <w:jc w:val="both"/>
      </w:pPr>
      <w:r w:rsidRPr="00D21317">
        <w:rPr>
          <w:b/>
          <w:u w:val="single"/>
        </w:rPr>
        <w:t>На расходы по культуре</w:t>
      </w:r>
      <w:r w:rsidR="00EF0E60">
        <w:t xml:space="preserve"> –   49 402</w:t>
      </w:r>
      <w:r w:rsidRPr="00D21317">
        <w:t xml:space="preserve"> руб.   </w:t>
      </w:r>
    </w:p>
    <w:p w:rsidR="00F93E51" w:rsidRPr="00A279E1" w:rsidRDefault="00F93E51" w:rsidP="00F93E51">
      <w:pPr>
        <w:jc w:val="both"/>
        <w:rPr>
          <w:b/>
        </w:rPr>
      </w:pPr>
      <w:r w:rsidRPr="00A279E1">
        <w:rPr>
          <w:b/>
          <w:u w:val="single"/>
        </w:rPr>
        <w:t>На социальную политику</w:t>
      </w:r>
      <w:r w:rsidRPr="00A279E1">
        <w:rPr>
          <w:b/>
        </w:rPr>
        <w:t xml:space="preserve"> –   </w:t>
      </w:r>
      <w:r w:rsidR="00EF0E60" w:rsidRPr="00EF0E60">
        <w:rPr>
          <w:b/>
        </w:rPr>
        <w:t>1335673,19</w:t>
      </w:r>
      <w:r w:rsidR="00EF0E60">
        <w:rPr>
          <w:b/>
        </w:rPr>
        <w:t xml:space="preserve"> </w:t>
      </w:r>
      <w:proofErr w:type="spellStart"/>
      <w:r w:rsidR="00EF0E60">
        <w:rPr>
          <w:b/>
        </w:rPr>
        <w:t>руб</w:t>
      </w:r>
      <w:proofErr w:type="spellEnd"/>
      <w:r w:rsidRPr="00A279E1">
        <w:rPr>
          <w:b/>
        </w:rPr>
        <w:t xml:space="preserve"> </w:t>
      </w:r>
      <w:r w:rsidRPr="00A279E1">
        <w:t>из них</w:t>
      </w:r>
      <w:r w:rsidRPr="00A279E1">
        <w:rPr>
          <w:b/>
        </w:rPr>
        <w:t>:</w:t>
      </w:r>
    </w:p>
    <w:p w:rsidR="00F93E51" w:rsidRPr="00A279E1" w:rsidRDefault="00F93E51" w:rsidP="00F93E51">
      <w:pPr>
        <w:jc w:val="both"/>
      </w:pPr>
      <w:r w:rsidRPr="00A279E1">
        <w:rPr>
          <w:b/>
        </w:rPr>
        <w:t xml:space="preserve">-  </w:t>
      </w:r>
      <w:r w:rsidRPr="00A279E1">
        <w:t xml:space="preserve">на пенсионное обеспечение –  </w:t>
      </w:r>
      <w:r w:rsidR="00EF0E60" w:rsidRPr="00EF0E60">
        <w:t>107023,23</w:t>
      </w:r>
      <w:r w:rsidR="00EF0E60">
        <w:t>руб.</w:t>
      </w:r>
    </w:p>
    <w:p w:rsidR="00A279E1" w:rsidRPr="00A279E1" w:rsidRDefault="00A279E1" w:rsidP="00F93E51">
      <w:pPr>
        <w:jc w:val="both"/>
      </w:pPr>
      <w:r w:rsidRPr="00A279E1">
        <w:t xml:space="preserve">-Охрана семьи и детства </w:t>
      </w:r>
      <w:r w:rsidR="00E72BB8">
        <w:t>(</w:t>
      </w:r>
      <w:r w:rsidR="00E72BB8">
        <w:t>обеспечени</w:t>
      </w:r>
      <w:r w:rsidR="00E72BB8">
        <w:t>е</w:t>
      </w:r>
      <w:r w:rsidR="00E72BB8">
        <w:t xml:space="preserve"> жильем молодых семей</w:t>
      </w:r>
      <w:r w:rsidR="00E72BB8">
        <w:t>)</w:t>
      </w:r>
      <w:bookmarkStart w:id="0" w:name="_GoBack"/>
      <w:bookmarkEnd w:id="0"/>
      <w:r w:rsidR="00E72BB8">
        <w:t xml:space="preserve"> </w:t>
      </w:r>
      <w:r w:rsidRPr="00A279E1">
        <w:t xml:space="preserve">– </w:t>
      </w:r>
      <w:r w:rsidR="003143CB" w:rsidRPr="003143CB">
        <w:t>1</w:t>
      </w:r>
      <w:r w:rsidR="003143CB">
        <w:t> </w:t>
      </w:r>
      <w:r w:rsidR="003143CB" w:rsidRPr="003143CB">
        <w:t>222</w:t>
      </w:r>
      <w:r w:rsidR="003143CB">
        <w:t xml:space="preserve"> </w:t>
      </w:r>
      <w:r w:rsidR="003143CB" w:rsidRPr="003143CB">
        <w:t>649,96</w:t>
      </w:r>
      <w:r w:rsidRPr="00A279E1">
        <w:t>руб.</w:t>
      </w:r>
    </w:p>
    <w:p w:rsidR="00A279E1" w:rsidRPr="00A279E1" w:rsidRDefault="00A279E1" w:rsidP="00F93E51">
      <w:pPr>
        <w:jc w:val="both"/>
        <w:rPr>
          <w:b/>
        </w:rPr>
      </w:pPr>
    </w:p>
    <w:p w:rsidR="00F93E51" w:rsidRPr="00A279E1" w:rsidRDefault="00F93E51" w:rsidP="00F93E51">
      <w:pPr>
        <w:jc w:val="both"/>
        <w:rPr>
          <w:b/>
        </w:rPr>
      </w:pPr>
      <w:r w:rsidRPr="00A279E1">
        <w:rPr>
          <w:b/>
          <w:u w:val="single"/>
        </w:rPr>
        <w:t>На  физическую  культуру  и  спорт</w:t>
      </w:r>
      <w:r w:rsidRPr="00A279E1">
        <w:rPr>
          <w:b/>
        </w:rPr>
        <w:t xml:space="preserve">  -  </w:t>
      </w:r>
      <w:r w:rsidR="00EF0E60" w:rsidRPr="00EF0E60">
        <w:rPr>
          <w:b/>
        </w:rPr>
        <w:t>343116,52</w:t>
      </w:r>
      <w:r w:rsidR="00EF0E60">
        <w:rPr>
          <w:b/>
        </w:rPr>
        <w:t>руб</w:t>
      </w:r>
      <w:r w:rsidR="00A279E1" w:rsidRPr="00A279E1">
        <w:rPr>
          <w:b/>
        </w:rPr>
        <w:t>.</w:t>
      </w:r>
    </w:p>
    <w:p w:rsidR="00F93E51" w:rsidRPr="00A279E1" w:rsidRDefault="00F93E51" w:rsidP="00F93E51">
      <w:pPr>
        <w:jc w:val="both"/>
      </w:pPr>
      <w:r w:rsidRPr="00A279E1">
        <w:t xml:space="preserve">в </w:t>
      </w:r>
      <w:proofErr w:type="spellStart"/>
      <w:r w:rsidRPr="00A279E1">
        <w:t>т.ч</w:t>
      </w:r>
      <w:proofErr w:type="spellEnd"/>
      <w:r w:rsidRPr="00A279E1">
        <w:t xml:space="preserve">. </w:t>
      </w:r>
      <w:r w:rsidRPr="00A279E1">
        <w:rPr>
          <w:b/>
        </w:rPr>
        <w:t xml:space="preserve">физическая культура </w:t>
      </w:r>
      <w:r w:rsidRPr="00A279E1">
        <w:t xml:space="preserve">–  </w:t>
      </w:r>
      <w:r w:rsidR="003143CB" w:rsidRPr="003143CB">
        <w:t>127</w:t>
      </w:r>
      <w:r w:rsidR="003143CB">
        <w:t xml:space="preserve"> </w:t>
      </w:r>
      <w:r w:rsidR="003143CB" w:rsidRPr="003143CB">
        <w:t>998,49</w:t>
      </w:r>
      <w:r w:rsidRPr="00A279E1">
        <w:t>руб</w:t>
      </w:r>
    </w:p>
    <w:p w:rsidR="00F93E51" w:rsidRPr="00A279E1" w:rsidRDefault="00F93E51" w:rsidP="00F93E51">
      <w:pPr>
        <w:jc w:val="both"/>
      </w:pPr>
      <w:r w:rsidRPr="00A279E1">
        <w:t xml:space="preserve">из них: зарплата с начислениями </w:t>
      </w:r>
      <w:r w:rsidR="00EF0E60">
        <w:t xml:space="preserve">– </w:t>
      </w:r>
      <w:r w:rsidR="00EF0E60" w:rsidRPr="00EF0E60">
        <w:t>331</w:t>
      </w:r>
      <w:r w:rsidR="00EF0E60">
        <w:t xml:space="preserve"> </w:t>
      </w:r>
      <w:r w:rsidR="00EF0E60" w:rsidRPr="00EF0E60">
        <w:t>835,26</w:t>
      </w:r>
      <w:r w:rsidRPr="00A279E1">
        <w:t>руб</w:t>
      </w:r>
    </w:p>
    <w:p w:rsidR="00A279E1" w:rsidRPr="00A279E1" w:rsidRDefault="00A279E1" w:rsidP="00F93E51">
      <w:pPr>
        <w:jc w:val="both"/>
        <w:rPr>
          <w:b/>
        </w:rPr>
      </w:pPr>
      <w:r w:rsidRPr="00A279E1">
        <w:rPr>
          <w:b/>
        </w:rPr>
        <w:t xml:space="preserve"> Массовый спорт – </w:t>
      </w:r>
      <w:r w:rsidR="003143CB" w:rsidRPr="003143CB">
        <w:t>11</w:t>
      </w:r>
      <w:r w:rsidR="003143CB">
        <w:t xml:space="preserve"> </w:t>
      </w:r>
      <w:r w:rsidR="003143CB" w:rsidRPr="003143CB">
        <w:t>281,26</w:t>
      </w:r>
      <w:r w:rsidRPr="00A279E1">
        <w:t>руб.</w:t>
      </w:r>
    </w:p>
    <w:p w:rsidR="00FF1E4C" w:rsidRPr="00A279E1" w:rsidRDefault="00FF1E4C">
      <w:pPr>
        <w:rPr>
          <w:b/>
        </w:rPr>
      </w:pPr>
    </w:p>
    <w:sectPr w:rsidR="00FF1E4C" w:rsidRPr="00A27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E51"/>
    <w:rsid w:val="000B0DF4"/>
    <w:rsid w:val="000E6FEA"/>
    <w:rsid w:val="00194243"/>
    <w:rsid w:val="001E4ECD"/>
    <w:rsid w:val="0020130F"/>
    <w:rsid w:val="00217FF5"/>
    <w:rsid w:val="002961FC"/>
    <w:rsid w:val="002A1E0A"/>
    <w:rsid w:val="002A4B18"/>
    <w:rsid w:val="003143CB"/>
    <w:rsid w:val="00322332"/>
    <w:rsid w:val="003720BE"/>
    <w:rsid w:val="003C6ED5"/>
    <w:rsid w:val="00445FA8"/>
    <w:rsid w:val="004735B3"/>
    <w:rsid w:val="00491F27"/>
    <w:rsid w:val="00492C4D"/>
    <w:rsid w:val="004A6294"/>
    <w:rsid w:val="004D3663"/>
    <w:rsid w:val="004F08C6"/>
    <w:rsid w:val="004F6B5A"/>
    <w:rsid w:val="0050701D"/>
    <w:rsid w:val="00536DFF"/>
    <w:rsid w:val="005712B8"/>
    <w:rsid w:val="005D22BD"/>
    <w:rsid w:val="00711E00"/>
    <w:rsid w:val="0071240A"/>
    <w:rsid w:val="007514C6"/>
    <w:rsid w:val="007650F6"/>
    <w:rsid w:val="007F65A1"/>
    <w:rsid w:val="00964715"/>
    <w:rsid w:val="00966672"/>
    <w:rsid w:val="009E790D"/>
    <w:rsid w:val="00A159CB"/>
    <w:rsid w:val="00A279E1"/>
    <w:rsid w:val="00A425EB"/>
    <w:rsid w:val="00A57C12"/>
    <w:rsid w:val="00C17523"/>
    <w:rsid w:val="00C23D0B"/>
    <w:rsid w:val="00C56FEC"/>
    <w:rsid w:val="00CA184C"/>
    <w:rsid w:val="00CA5C19"/>
    <w:rsid w:val="00CB06D6"/>
    <w:rsid w:val="00D21317"/>
    <w:rsid w:val="00DA28E4"/>
    <w:rsid w:val="00DD1139"/>
    <w:rsid w:val="00E72BB8"/>
    <w:rsid w:val="00EE10E9"/>
    <w:rsid w:val="00EF0E60"/>
    <w:rsid w:val="00F028D5"/>
    <w:rsid w:val="00F40462"/>
    <w:rsid w:val="00F551E7"/>
    <w:rsid w:val="00F77735"/>
    <w:rsid w:val="00F93E51"/>
    <w:rsid w:val="00FC77B2"/>
    <w:rsid w:val="00FE78BB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E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20</cp:revision>
  <cp:lastPrinted>2023-07-12T13:21:00Z</cp:lastPrinted>
  <dcterms:created xsi:type="dcterms:W3CDTF">2022-08-03T08:42:00Z</dcterms:created>
  <dcterms:modified xsi:type="dcterms:W3CDTF">2023-07-12T13:23:00Z</dcterms:modified>
</cp:coreProperties>
</file>