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 xml:space="preserve">АДМИНИСТРАЦИЯ </w:t>
      </w:r>
    </w:p>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СЕЛЬСКОГО ПОСЕЛЕНИЯ ИШНЯ</w:t>
      </w:r>
    </w:p>
    <w:p w:rsidR="009150D0" w:rsidRPr="006A0CCF" w:rsidRDefault="009150D0" w:rsidP="009150D0">
      <w:pPr>
        <w:overflowPunct w:val="0"/>
        <w:autoSpaceDE w:val="0"/>
        <w:autoSpaceDN w:val="0"/>
        <w:adjustRightInd w:val="0"/>
        <w:jc w:val="center"/>
        <w:rPr>
          <w:rFonts w:eastAsia="Times New Roman"/>
          <w:b/>
          <w:sz w:val="32"/>
          <w:szCs w:val="32"/>
          <w:lang w:eastAsia="ru-RU"/>
        </w:rPr>
      </w:pPr>
    </w:p>
    <w:p w:rsidR="009150D0" w:rsidRPr="006A0CCF" w:rsidRDefault="009150D0" w:rsidP="009150D0">
      <w:pPr>
        <w:overflowPunct w:val="0"/>
        <w:autoSpaceDE w:val="0"/>
        <w:autoSpaceDN w:val="0"/>
        <w:adjustRightInd w:val="0"/>
        <w:jc w:val="center"/>
        <w:rPr>
          <w:rFonts w:eastAsia="Times New Roman"/>
          <w:sz w:val="32"/>
          <w:szCs w:val="32"/>
          <w:lang w:eastAsia="ru-RU"/>
        </w:rPr>
      </w:pPr>
      <w:r w:rsidRPr="006A0CCF">
        <w:rPr>
          <w:rFonts w:eastAsia="Times New Roman"/>
          <w:sz w:val="32"/>
          <w:szCs w:val="32"/>
          <w:lang w:eastAsia="ru-RU"/>
        </w:rPr>
        <w:t>ПОСТАНОВЛЕНИЕ</w:t>
      </w:r>
    </w:p>
    <w:p w:rsidR="009150D0" w:rsidRPr="006A0CCF" w:rsidRDefault="009150D0" w:rsidP="009150D0">
      <w:pPr>
        <w:tabs>
          <w:tab w:val="left" w:pos="2640"/>
          <w:tab w:val="left" w:pos="5550"/>
        </w:tabs>
        <w:jc w:val="both"/>
        <w:rPr>
          <w:rFonts w:eastAsia="Times New Roman"/>
          <w:lang w:eastAsia="ru-RU"/>
        </w:rPr>
      </w:pPr>
    </w:p>
    <w:p w:rsidR="009150D0" w:rsidRPr="006A0CCF" w:rsidRDefault="009150D0" w:rsidP="009150D0">
      <w:pPr>
        <w:pStyle w:val="a3"/>
        <w:rPr>
          <w:lang w:eastAsia="ru-RU"/>
        </w:rPr>
      </w:pPr>
      <w:r w:rsidRPr="006A0CCF">
        <w:rPr>
          <w:lang w:eastAsia="ru-RU"/>
        </w:rPr>
        <w:t xml:space="preserve">от </w:t>
      </w:r>
      <w:r w:rsidR="003C038C" w:rsidRPr="006A0CCF">
        <w:rPr>
          <w:lang w:eastAsia="ru-RU"/>
        </w:rPr>
        <w:t xml:space="preserve"> </w:t>
      </w:r>
      <w:r w:rsidR="00757450">
        <w:rPr>
          <w:lang w:eastAsia="ru-RU"/>
        </w:rPr>
        <w:t>18.11.2021</w:t>
      </w:r>
      <w:bookmarkStart w:id="0" w:name="_GoBack"/>
      <w:bookmarkEnd w:id="0"/>
      <w:r w:rsidR="00E7557A" w:rsidRPr="006A0CCF">
        <w:rPr>
          <w:lang w:eastAsia="ru-RU"/>
        </w:rPr>
        <w:t xml:space="preserve">   </w:t>
      </w:r>
      <w:r w:rsidRPr="006A0CCF">
        <w:rPr>
          <w:lang w:eastAsia="ru-RU"/>
        </w:rPr>
        <w:t xml:space="preserve">                                                                 № </w:t>
      </w:r>
      <w:r w:rsidR="003C038C" w:rsidRPr="006A0CCF">
        <w:rPr>
          <w:lang w:eastAsia="ru-RU"/>
        </w:rPr>
        <w:t xml:space="preserve"> </w:t>
      </w:r>
      <w:r w:rsidR="00757450">
        <w:rPr>
          <w:lang w:eastAsia="ru-RU"/>
        </w:rPr>
        <w:t>139</w:t>
      </w:r>
    </w:p>
    <w:p w:rsidR="009150D0" w:rsidRPr="006A0CCF" w:rsidRDefault="009150D0" w:rsidP="009150D0">
      <w:pPr>
        <w:jc w:val="both"/>
        <w:rPr>
          <w:rFonts w:eastAsia="Times New Roman"/>
          <w:lang w:eastAsia="ru-RU"/>
        </w:rPr>
      </w:pPr>
      <w:r w:rsidRPr="006A0CCF">
        <w:rPr>
          <w:rFonts w:eastAsia="Times New Roman"/>
          <w:lang w:eastAsia="ru-RU"/>
        </w:rPr>
        <w:t>р.п.  Ишня</w:t>
      </w:r>
    </w:p>
    <w:p w:rsidR="009150D0" w:rsidRPr="006A0CCF" w:rsidRDefault="009150D0" w:rsidP="009150D0">
      <w:pPr>
        <w:jc w:val="both"/>
      </w:pPr>
    </w:p>
    <w:p w:rsidR="00E7557A" w:rsidRPr="006A0CCF" w:rsidRDefault="00E7557A" w:rsidP="00E7557A">
      <w:pPr>
        <w:rPr>
          <w:szCs w:val="22"/>
          <w:lang w:eastAsia="ru-RU"/>
        </w:rPr>
      </w:pPr>
      <w:r w:rsidRPr="006A0CCF">
        <w:rPr>
          <w:szCs w:val="22"/>
          <w:lang w:eastAsia="ru-RU"/>
        </w:rPr>
        <w:t>О внесении изменений  в</w:t>
      </w:r>
    </w:p>
    <w:p w:rsidR="003E3EBA" w:rsidRDefault="003E3EBA" w:rsidP="003E3EBA">
      <w:pPr>
        <w:rPr>
          <w:szCs w:val="22"/>
          <w:lang w:eastAsia="ru-RU"/>
        </w:rPr>
      </w:pPr>
      <w:r w:rsidRPr="003E3EBA">
        <w:rPr>
          <w:szCs w:val="22"/>
          <w:lang w:eastAsia="ru-RU"/>
        </w:rPr>
        <w:t>Поряд</w:t>
      </w:r>
      <w:r w:rsidR="00CD58BB">
        <w:rPr>
          <w:szCs w:val="22"/>
          <w:lang w:eastAsia="ru-RU"/>
        </w:rPr>
        <w:t>о</w:t>
      </w:r>
      <w:r w:rsidRPr="003E3EBA">
        <w:rPr>
          <w:szCs w:val="22"/>
          <w:lang w:eastAsia="ru-RU"/>
        </w:rPr>
        <w:t>к разработки</w:t>
      </w:r>
      <w:r>
        <w:rPr>
          <w:szCs w:val="22"/>
          <w:lang w:eastAsia="ru-RU"/>
        </w:rPr>
        <w:t xml:space="preserve"> </w:t>
      </w:r>
      <w:r w:rsidRPr="003E3EBA">
        <w:rPr>
          <w:szCs w:val="22"/>
          <w:lang w:eastAsia="ru-RU"/>
        </w:rPr>
        <w:t xml:space="preserve">и </w:t>
      </w:r>
    </w:p>
    <w:p w:rsidR="003E3EBA" w:rsidRPr="003E3EBA" w:rsidRDefault="003E3EBA" w:rsidP="003E3EBA">
      <w:pPr>
        <w:rPr>
          <w:szCs w:val="22"/>
          <w:lang w:eastAsia="ru-RU"/>
        </w:rPr>
      </w:pPr>
      <w:r w:rsidRPr="003E3EBA">
        <w:rPr>
          <w:szCs w:val="22"/>
          <w:lang w:eastAsia="ru-RU"/>
        </w:rPr>
        <w:t xml:space="preserve">утверждения административных </w:t>
      </w:r>
    </w:p>
    <w:p w:rsidR="003E3EBA" w:rsidRDefault="003E3EBA" w:rsidP="003E3EBA">
      <w:pPr>
        <w:rPr>
          <w:szCs w:val="22"/>
          <w:lang w:eastAsia="ru-RU"/>
        </w:rPr>
      </w:pPr>
      <w:r w:rsidRPr="003E3EBA">
        <w:rPr>
          <w:szCs w:val="22"/>
          <w:lang w:eastAsia="ru-RU"/>
        </w:rPr>
        <w:t xml:space="preserve">регламентов предоставления </w:t>
      </w:r>
    </w:p>
    <w:p w:rsidR="009150D0" w:rsidRDefault="003E3EBA" w:rsidP="003E3EBA">
      <w:pPr>
        <w:rPr>
          <w:szCs w:val="22"/>
          <w:lang w:eastAsia="ru-RU"/>
        </w:rPr>
      </w:pPr>
      <w:r w:rsidRPr="003E3EBA">
        <w:rPr>
          <w:szCs w:val="22"/>
          <w:lang w:eastAsia="ru-RU"/>
        </w:rPr>
        <w:t>муниципальных услуг</w:t>
      </w:r>
    </w:p>
    <w:p w:rsidR="003E3EBA" w:rsidRPr="006A0CCF" w:rsidRDefault="003E3EBA" w:rsidP="003E3EBA"/>
    <w:p w:rsidR="00E7557A" w:rsidRPr="006A0CCF" w:rsidRDefault="009150D0" w:rsidP="00E7557A">
      <w:pPr>
        <w:jc w:val="both"/>
        <w:rPr>
          <w:lang w:eastAsia="ru-RU"/>
        </w:rPr>
      </w:pPr>
      <w:r w:rsidRPr="006A0CCF">
        <w:tab/>
      </w:r>
      <w:r w:rsidR="00E7557A" w:rsidRPr="006A0CCF">
        <w:rPr>
          <w:lang w:eastAsia="ru-RU"/>
        </w:rPr>
        <w:t xml:space="preserve">В соответствии с </w:t>
      </w:r>
      <w:r w:rsidR="00CD3FAC" w:rsidRPr="00CD3FAC">
        <w:rPr>
          <w:lang w:eastAsia="ru-RU"/>
        </w:rPr>
        <w:t>Постановление</w:t>
      </w:r>
      <w:r w:rsidR="00CD3FAC">
        <w:rPr>
          <w:lang w:eastAsia="ru-RU"/>
        </w:rPr>
        <w:t>м</w:t>
      </w:r>
      <w:r w:rsidR="00CD3FAC" w:rsidRPr="00CD3FAC">
        <w:rPr>
          <w:lang w:eastAsia="ru-RU"/>
        </w:rPr>
        <w:t xml:space="preserve"> Правительства РФ от 20 июля 2021 г. </w:t>
      </w:r>
      <w:r w:rsidR="00CD3FAC">
        <w:rPr>
          <w:lang w:eastAsia="ru-RU"/>
        </w:rPr>
        <w:t>№</w:t>
      </w:r>
      <w:r w:rsidR="00CD3FAC" w:rsidRPr="00CD3FAC">
        <w:rPr>
          <w:lang w:eastAsia="ru-RU"/>
        </w:rPr>
        <w:t xml:space="preserve"> 1228 </w:t>
      </w:r>
      <w:r w:rsidR="00CD3FAC">
        <w:rPr>
          <w:lang w:eastAsia="ru-RU"/>
        </w:rPr>
        <w:t>«</w:t>
      </w:r>
      <w:r w:rsidR="00CD3FAC" w:rsidRPr="00CD3FAC">
        <w:rPr>
          <w:lang w:eastAsia="ru-RU"/>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CD3FAC">
        <w:rPr>
          <w:lang w:eastAsia="ru-RU"/>
        </w:rPr>
        <w:t>»</w:t>
      </w:r>
      <w:r w:rsidR="00304581">
        <w:rPr>
          <w:lang w:eastAsia="ru-RU"/>
        </w:rPr>
        <w:t xml:space="preserve">, </w:t>
      </w:r>
      <w:r w:rsidR="00E7557A" w:rsidRPr="006A0CCF">
        <w:rPr>
          <w:lang w:eastAsia="ru-RU"/>
        </w:rPr>
        <w:t xml:space="preserve">Федеральным законом </w:t>
      </w:r>
      <w:r w:rsidR="00CF1317" w:rsidRPr="006A0CCF">
        <w:rPr>
          <w:lang w:eastAsia="ru-RU"/>
        </w:rPr>
        <w:t>от 27 июля 2010 года № 210-ФЗ «Об организации предоставления государственных и муниципальных услуг»,</w:t>
      </w:r>
      <w:r w:rsidR="00E7557A" w:rsidRPr="006A0CCF">
        <w:rPr>
          <w:rFonts w:eastAsia="Times New Roman"/>
          <w:bCs/>
          <w:kern w:val="36"/>
          <w:lang w:eastAsia="ru-RU"/>
        </w:rPr>
        <w:t xml:space="preserve"> в части </w:t>
      </w:r>
      <w:r w:rsidR="00E40F94" w:rsidRPr="006A0CCF">
        <w:rPr>
          <w:rFonts w:eastAsia="Times New Roman"/>
          <w:bCs/>
          <w:kern w:val="36"/>
          <w:lang w:eastAsia="ru-RU"/>
        </w:rPr>
        <w:t>установления дополнительных гарантий граждан при получении государственных и муниципальных услуг</w:t>
      </w:r>
      <w:r w:rsidR="00E7557A" w:rsidRPr="006A0CCF">
        <w:rPr>
          <w:rFonts w:eastAsia="Times New Roman"/>
          <w:bCs/>
          <w:kern w:val="36"/>
          <w:lang w:eastAsia="ru-RU"/>
        </w:rPr>
        <w:t>»</w:t>
      </w:r>
      <w:r w:rsidR="00E7557A" w:rsidRPr="006A0CCF">
        <w:rPr>
          <w:lang w:eastAsia="ru-RU"/>
        </w:rPr>
        <w:t>,</w:t>
      </w:r>
      <w:r w:rsidR="00694560" w:rsidRPr="00694560">
        <w:t xml:space="preserve"> </w:t>
      </w:r>
      <w:r w:rsidR="00694560" w:rsidRPr="00694560">
        <w:rPr>
          <w:lang w:eastAsia="ru-RU"/>
        </w:rPr>
        <w:t>Федеральным законом от 06.10.2003 № 131-ФЗ «Об общих принципах организации местного самоуправления в Российской Федерации»</w:t>
      </w:r>
      <w:r w:rsidR="00694560">
        <w:rPr>
          <w:lang w:eastAsia="ru-RU"/>
        </w:rPr>
        <w:t>,</w:t>
      </w:r>
      <w:r w:rsidR="00E7557A" w:rsidRPr="006A0CCF">
        <w:rPr>
          <w:lang w:eastAsia="ru-RU"/>
        </w:rPr>
        <w:t xml:space="preserve"> руководствуясь Уставом сельского поселения Ишня, Администрация сельского поселения Ишня ПОСТАНОВЛЯЕТ:</w:t>
      </w:r>
    </w:p>
    <w:p w:rsidR="00E7557A" w:rsidRPr="006A0CCF" w:rsidRDefault="00E7557A" w:rsidP="00E7557A">
      <w:pPr>
        <w:jc w:val="both"/>
        <w:rPr>
          <w:lang w:eastAsia="ru-RU"/>
        </w:rPr>
      </w:pPr>
    </w:p>
    <w:p w:rsidR="00117CB3" w:rsidRPr="003E3EBA" w:rsidRDefault="00117CB3" w:rsidP="00CD3FAC">
      <w:pPr>
        <w:pStyle w:val="ad"/>
        <w:numPr>
          <w:ilvl w:val="0"/>
          <w:numId w:val="1"/>
        </w:numPr>
        <w:ind w:left="0" w:firstLine="567"/>
        <w:jc w:val="both"/>
        <w:rPr>
          <w:szCs w:val="22"/>
          <w:lang w:eastAsia="ru-RU"/>
        </w:rPr>
      </w:pPr>
      <w:r w:rsidRPr="003E3EBA">
        <w:rPr>
          <w:szCs w:val="22"/>
          <w:lang w:eastAsia="ru-RU"/>
        </w:rPr>
        <w:t xml:space="preserve">Внести следующие изменения  в </w:t>
      </w:r>
      <w:r w:rsidR="003E3EBA" w:rsidRPr="003E3EBA">
        <w:rPr>
          <w:szCs w:val="22"/>
          <w:lang w:eastAsia="ru-RU"/>
        </w:rPr>
        <w:t>Порядок разработки</w:t>
      </w:r>
      <w:r w:rsidR="003E3EBA">
        <w:rPr>
          <w:szCs w:val="22"/>
          <w:lang w:eastAsia="ru-RU"/>
        </w:rPr>
        <w:t xml:space="preserve"> </w:t>
      </w:r>
      <w:r w:rsidR="003E3EBA" w:rsidRPr="003E3EBA">
        <w:rPr>
          <w:szCs w:val="22"/>
          <w:lang w:eastAsia="ru-RU"/>
        </w:rPr>
        <w:t>и утверждения административных регламентов предоставления муниципальных услуг</w:t>
      </w:r>
      <w:r w:rsidRPr="003E3EBA">
        <w:rPr>
          <w:szCs w:val="22"/>
          <w:lang w:eastAsia="ru-RU"/>
        </w:rPr>
        <w:t xml:space="preserve">, утверждённый постановлением Администрации сельского поселения Ишня  </w:t>
      </w:r>
      <w:r w:rsidR="003E3EBA" w:rsidRPr="003E3EBA">
        <w:rPr>
          <w:szCs w:val="22"/>
          <w:lang w:eastAsia="ru-RU"/>
        </w:rPr>
        <w:t xml:space="preserve">от 16.03.2012 №27 </w:t>
      </w:r>
      <w:r w:rsidRPr="003E3EBA">
        <w:rPr>
          <w:szCs w:val="22"/>
          <w:lang w:eastAsia="ru-RU"/>
        </w:rPr>
        <w:t xml:space="preserve">(с изменениями </w:t>
      </w:r>
      <w:r w:rsidR="003E3EBA" w:rsidRPr="003E3EBA">
        <w:rPr>
          <w:szCs w:val="22"/>
          <w:lang w:eastAsia="ru-RU"/>
        </w:rPr>
        <w:t xml:space="preserve">от </w:t>
      </w:r>
      <w:r w:rsidR="00CD3FAC" w:rsidRPr="00CD3FAC">
        <w:rPr>
          <w:szCs w:val="22"/>
          <w:lang w:eastAsia="ru-RU"/>
        </w:rPr>
        <w:t>02.03.2021 № 24</w:t>
      </w:r>
      <w:r w:rsidRPr="003E3EBA">
        <w:rPr>
          <w:szCs w:val="22"/>
          <w:lang w:eastAsia="ru-RU"/>
        </w:rPr>
        <w:t>)</w:t>
      </w:r>
      <w:r w:rsidRPr="00E512BD">
        <w:t xml:space="preserve"> </w:t>
      </w:r>
      <w:r w:rsidRPr="003E3EBA">
        <w:rPr>
          <w:szCs w:val="22"/>
          <w:lang w:eastAsia="ru-RU"/>
        </w:rPr>
        <w:t xml:space="preserve">(далее </w:t>
      </w:r>
      <w:r w:rsidR="003E3EBA">
        <w:rPr>
          <w:szCs w:val="22"/>
          <w:lang w:eastAsia="ru-RU"/>
        </w:rPr>
        <w:t>Порядок</w:t>
      </w:r>
      <w:r w:rsidRPr="003E3EBA">
        <w:rPr>
          <w:szCs w:val="22"/>
          <w:lang w:eastAsia="ru-RU"/>
        </w:rPr>
        <w:t>):</w:t>
      </w:r>
    </w:p>
    <w:p w:rsidR="00761372" w:rsidRDefault="00E03C3B" w:rsidP="00E512BD">
      <w:pPr>
        <w:pStyle w:val="ad"/>
        <w:ind w:left="567" w:hanging="567"/>
        <w:jc w:val="both"/>
        <w:rPr>
          <w:b/>
          <w:szCs w:val="22"/>
          <w:lang w:eastAsia="ru-RU"/>
        </w:rPr>
      </w:pPr>
      <w:r w:rsidRPr="00A7092A">
        <w:rPr>
          <w:b/>
          <w:szCs w:val="22"/>
          <w:lang w:eastAsia="ru-RU"/>
        </w:rPr>
        <w:t>1.</w:t>
      </w:r>
      <w:r w:rsidR="00CF53AD">
        <w:rPr>
          <w:b/>
          <w:szCs w:val="22"/>
          <w:lang w:eastAsia="ru-RU"/>
        </w:rPr>
        <w:t>1</w:t>
      </w:r>
      <w:r w:rsidRPr="00A7092A">
        <w:rPr>
          <w:b/>
          <w:szCs w:val="22"/>
          <w:lang w:eastAsia="ru-RU"/>
        </w:rPr>
        <w:t xml:space="preserve">. </w:t>
      </w:r>
      <w:r w:rsidR="00D10B39">
        <w:rPr>
          <w:b/>
          <w:szCs w:val="22"/>
          <w:lang w:eastAsia="ru-RU"/>
        </w:rPr>
        <w:t>С</w:t>
      </w:r>
      <w:r w:rsidR="00761372">
        <w:rPr>
          <w:b/>
          <w:szCs w:val="22"/>
          <w:lang w:eastAsia="ru-RU"/>
        </w:rPr>
        <w:t xml:space="preserve">татью </w:t>
      </w:r>
      <w:r w:rsidR="00C207A3">
        <w:rPr>
          <w:b/>
          <w:szCs w:val="22"/>
          <w:lang w:val="en-US" w:eastAsia="ru-RU"/>
        </w:rPr>
        <w:t>I</w:t>
      </w:r>
      <w:r w:rsidR="00761372">
        <w:rPr>
          <w:b/>
          <w:szCs w:val="22"/>
          <w:lang w:eastAsia="ru-RU"/>
        </w:rPr>
        <w:t xml:space="preserve"> </w:t>
      </w:r>
      <w:r w:rsidR="00F849A5">
        <w:rPr>
          <w:b/>
          <w:szCs w:val="22"/>
          <w:lang w:eastAsia="ru-RU"/>
        </w:rPr>
        <w:t xml:space="preserve">Порядка </w:t>
      </w:r>
      <w:r w:rsidR="00761372">
        <w:rPr>
          <w:szCs w:val="22"/>
          <w:lang w:eastAsia="ru-RU"/>
        </w:rPr>
        <w:t>изложить в следующей редакции</w:t>
      </w:r>
      <w:r w:rsidR="00761372">
        <w:rPr>
          <w:b/>
          <w:szCs w:val="22"/>
          <w:lang w:eastAsia="ru-RU"/>
        </w:rPr>
        <w:t>:</w:t>
      </w:r>
    </w:p>
    <w:p w:rsidR="00CF6454" w:rsidRDefault="00CF6454" w:rsidP="00CF6454">
      <w:pPr>
        <w:pStyle w:val="ad"/>
        <w:ind w:left="567" w:hanging="567"/>
        <w:jc w:val="center"/>
        <w:rPr>
          <w:szCs w:val="22"/>
          <w:lang w:eastAsia="ru-RU"/>
        </w:rPr>
      </w:pPr>
      <w:r>
        <w:rPr>
          <w:szCs w:val="22"/>
          <w:lang w:eastAsia="ru-RU"/>
        </w:rPr>
        <w:t>«</w:t>
      </w:r>
      <w:r>
        <w:rPr>
          <w:szCs w:val="22"/>
          <w:lang w:val="en-US" w:eastAsia="ru-RU"/>
        </w:rPr>
        <w:t>I</w:t>
      </w:r>
      <w:r>
        <w:rPr>
          <w:szCs w:val="22"/>
          <w:lang w:eastAsia="ru-RU"/>
        </w:rPr>
        <w:t>.</w:t>
      </w:r>
      <w:r w:rsidRPr="00CF6454">
        <w:rPr>
          <w:szCs w:val="22"/>
          <w:lang w:eastAsia="ru-RU"/>
        </w:rPr>
        <w:t xml:space="preserve"> </w:t>
      </w:r>
      <w:r>
        <w:rPr>
          <w:szCs w:val="22"/>
          <w:lang w:eastAsia="ru-RU"/>
        </w:rPr>
        <w:t>Общие положения</w:t>
      </w:r>
    </w:p>
    <w:p w:rsidR="00761372" w:rsidRPr="00D16C15" w:rsidRDefault="00CF6454" w:rsidP="00D16C15">
      <w:pPr>
        <w:pStyle w:val="ad"/>
        <w:numPr>
          <w:ilvl w:val="1"/>
          <w:numId w:val="2"/>
        </w:numPr>
        <w:ind w:left="0" w:firstLine="567"/>
        <w:jc w:val="both"/>
        <w:rPr>
          <w:szCs w:val="22"/>
          <w:lang w:eastAsia="ru-RU"/>
        </w:rPr>
      </w:pPr>
      <w:r w:rsidRPr="00D16C15">
        <w:rPr>
          <w:szCs w:val="22"/>
          <w:lang w:eastAsia="ru-RU"/>
        </w:rPr>
        <w:t>Настоящий Порядок разработки и утверждения административных регламентов предоставления муниципальных услуг разработан в соответствии с Федеральным законом от 27 июля 2010 года № 210-ФЗ «Об организации предоставления государственных и муниципальных услуг»,  устанавливает требования к разработке и утверждению административных регламентов предоставления муниципальных услуг в Администрации сельского поселения Ишня (далее – административные регламенты).</w:t>
      </w:r>
    </w:p>
    <w:p w:rsidR="00CF6454" w:rsidRPr="00D16C15" w:rsidRDefault="00CF6454" w:rsidP="00D16C15">
      <w:pPr>
        <w:pStyle w:val="ad"/>
        <w:numPr>
          <w:ilvl w:val="1"/>
          <w:numId w:val="2"/>
        </w:numPr>
        <w:ind w:left="0" w:firstLine="567"/>
        <w:jc w:val="both"/>
        <w:rPr>
          <w:szCs w:val="22"/>
          <w:lang w:eastAsia="ru-RU"/>
        </w:rPr>
      </w:pPr>
      <w:r w:rsidRPr="00D16C15">
        <w:rPr>
          <w:szCs w:val="22"/>
          <w:lang w:eastAsia="ru-RU"/>
        </w:rPr>
        <w:lastRenderedPageBreak/>
        <w:t>Административные регламенты разрабатываются структурными подразделениями Администрации сельского поселения Ишня (далее – структурное подразделение), к сфере деятельности которых относится предоставление соответствующей муниципальной услуги.</w:t>
      </w:r>
    </w:p>
    <w:p w:rsidR="00CF6454" w:rsidRPr="00D16C15" w:rsidRDefault="00CF6454" w:rsidP="00D16C15">
      <w:pPr>
        <w:pStyle w:val="ad"/>
        <w:numPr>
          <w:ilvl w:val="1"/>
          <w:numId w:val="2"/>
        </w:numPr>
        <w:ind w:left="0" w:firstLine="567"/>
        <w:jc w:val="both"/>
        <w:rPr>
          <w:szCs w:val="22"/>
          <w:lang w:eastAsia="ru-RU"/>
        </w:rPr>
      </w:pPr>
      <w:r w:rsidRPr="00D16C15">
        <w:rPr>
          <w:szCs w:val="22"/>
          <w:lang w:eastAsia="ru-RU"/>
        </w:rPr>
        <w:t>Административные регламенты разрабатываются на основании:</w:t>
      </w:r>
    </w:p>
    <w:p w:rsidR="00CF6454" w:rsidRPr="00CF6454" w:rsidRDefault="00CF6454" w:rsidP="00D16C15">
      <w:pPr>
        <w:pStyle w:val="ad"/>
        <w:ind w:left="0" w:firstLine="567"/>
        <w:jc w:val="both"/>
        <w:rPr>
          <w:szCs w:val="22"/>
          <w:lang w:eastAsia="ru-RU"/>
        </w:rPr>
      </w:pPr>
      <w:r w:rsidRPr="00CF6454">
        <w:rPr>
          <w:szCs w:val="22"/>
          <w:lang w:eastAsia="ru-RU"/>
        </w:rPr>
        <w:t>- федеральных законов, нормативных правовых актов Президента Российской Федерации, Правительства Российской Федерации;</w:t>
      </w:r>
    </w:p>
    <w:p w:rsidR="00CF6454" w:rsidRPr="00CF6454" w:rsidRDefault="00CF6454" w:rsidP="00D16C15">
      <w:pPr>
        <w:pStyle w:val="ad"/>
        <w:ind w:left="0" w:firstLine="567"/>
        <w:jc w:val="both"/>
        <w:rPr>
          <w:szCs w:val="22"/>
          <w:lang w:eastAsia="ru-RU"/>
        </w:rPr>
      </w:pPr>
      <w:r w:rsidRPr="00CF6454">
        <w:rPr>
          <w:szCs w:val="22"/>
          <w:lang w:eastAsia="ru-RU"/>
        </w:rPr>
        <w:t>- законов Ярославской области, нормативных правовых актов Губернатора Ярославской области и Правительства Ярославской области;</w:t>
      </w:r>
    </w:p>
    <w:p w:rsidR="00CF6454" w:rsidRDefault="00CF6454" w:rsidP="00D16C15">
      <w:pPr>
        <w:pStyle w:val="ad"/>
        <w:ind w:left="0" w:firstLine="567"/>
        <w:jc w:val="both"/>
        <w:rPr>
          <w:szCs w:val="22"/>
          <w:lang w:eastAsia="ru-RU"/>
        </w:rPr>
      </w:pPr>
      <w:r w:rsidRPr="00CF6454">
        <w:rPr>
          <w:szCs w:val="22"/>
          <w:lang w:eastAsia="ru-RU"/>
        </w:rPr>
        <w:t>- Устава сельского поселения Ишня, нормативных правовых актов сельского поселения Ишня</w:t>
      </w:r>
      <w:r w:rsidR="00EC68DE">
        <w:rPr>
          <w:szCs w:val="22"/>
          <w:lang w:eastAsia="ru-RU"/>
        </w:rPr>
        <w:t>,</w:t>
      </w:r>
    </w:p>
    <w:p w:rsidR="00EC68DE" w:rsidRDefault="00EC68DE" w:rsidP="00D16C15">
      <w:pPr>
        <w:pStyle w:val="ad"/>
        <w:ind w:left="0" w:firstLine="567"/>
        <w:jc w:val="both"/>
        <w:rPr>
          <w:szCs w:val="22"/>
          <w:lang w:eastAsia="ru-RU"/>
        </w:rPr>
      </w:pPr>
      <w:r w:rsidRPr="00EC68DE">
        <w:rPr>
          <w:szCs w:val="22"/>
          <w:lang w:eastAsia="ru-RU"/>
        </w:rPr>
        <w:t>а также в соответствии с единым стандартом предоставления государственной услуги (при его наличии) после внесения сведений о государственной услуге в федеральную государственную информационную систему "Федеральный реестр государственных и муниципальных услуг (функций)" (далее - реестр услуг).</w:t>
      </w:r>
    </w:p>
    <w:p w:rsidR="00EC68DE" w:rsidRPr="00D16C15" w:rsidRDefault="00EC68DE" w:rsidP="00D16C15">
      <w:pPr>
        <w:pStyle w:val="ad"/>
        <w:numPr>
          <w:ilvl w:val="1"/>
          <w:numId w:val="2"/>
        </w:numPr>
        <w:ind w:left="0" w:firstLine="567"/>
        <w:jc w:val="both"/>
        <w:rPr>
          <w:szCs w:val="22"/>
          <w:lang w:eastAsia="ru-RU"/>
        </w:rPr>
      </w:pPr>
      <w:r w:rsidRPr="00D16C15">
        <w:rPr>
          <w:szCs w:val="22"/>
          <w:lang w:eastAsia="ru-RU"/>
        </w:rPr>
        <w:t>Разработка, согласование, проведение экспертизы и утверждение проектов административных регламентов осуществляются Администрацией сельского поселения Ишня, уполномоченным на проведение экспертизы, с использованием программно-технических средств реестра услуг.</w:t>
      </w:r>
    </w:p>
    <w:p w:rsidR="00EC68DE" w:rsidRPr="00D16C15" w:rsidRDefault="00EC68DE" w:rsidP="00D16C15">
      <w:pPr>
        <w:pStyle w:val="ad"/>
        <w:numPr>
          <w:ilvl w:val="1"/>
          <w:numId w:val="2"/>
        </w:numPr>
        <w:ind w:left="0" w:firstLine="567"/>
        <w:jc w:val="both"/>
        <w:rPr>
          <w:szCs w:val="22"/>
          <w:lang w:eastAsia="ru-RU"/>
        </w:rPr>
      </w:pPr>
      <w:r w:rsidRPr="00D16C15">
        <w:rPr>
          <w:szCs w:val="22"/>
          <w:lang w:eastAsia="ru-RU"/>
        </w:rPr>
        <w:t xml:space="preserve">При разработке административных регламентов Администрация сельского поселения Ишня предусматривает оптимизацию (повышение качества) предоставления муниципальных услуг, в том числе возможность предоставления </w:t>
      </w:r>
      <w:r w:rsidR="00D10B39" w:rsidRPr="00D16C15">
        <w:rPr>
          <w:szCs w:val="22"/>
          <w:lang w:eastAsia="ru-RU"/>
        </w:rPr>
        <w:t>муниципальной</w:t>
      </w:r>
      <w:r w:rsidRPr="00D16C15">
        <w:rPr>
          <w:szCs w:val="22"/>
          <w:lang w:eastAsia="ru-RU"/>
        </w:rPr>
        <w:t xml:space="preserve"> услуги в упреждающем (проактивном) режиме, многоканальность и экстерриториальность получения </w:t>
      </w:r>
      <w:r w:rsidR="00D10B39" w:rsidRPr="00D16C15">
        <w:rPr>
          <w:szCs w:val="22"/>
          <w:lang w:eastAsia="ru-RU"/>
        </w:rPr>
        <w:t>муниципаль</w:t>
      </w:r>
      <w:r w:rsidRPr="00D16C15">
        <w:rPr>
          <w:szCs w:val="22"/>
          <w:lang w:eastAsia="ru-RU"/>
        </w:rPr>
        <w:t xml:space="preserve">ных услуг, описания всех вариантов предоставления </w:t>
      </w:r>
      <w:r w:rsidR="00D10B39" w:rsidRPr="00D16C15">
        <w:rPr>
          <w:szCs w:val="22"/>
          <w:lang w:eastAsia="ru-RU"/>
        </w:rPr>
        <w:t>муниципаль</w:t>
      </w:r>
      <w:r w:rsidRPr="00D16C15">
        <w:rPr>
          <w:szCs w:val="22"/>
          <w:lang w:eastAsia="ru-RU"/>
        </w:rPr>
        <w:t xml:space="preserve">ной услуги, устранение избыточных административных процедур и сроков их осуществления, а также документов и (или) информации, требуемых для получения </w:t>
      </w:r>
      <w:r w:rsidR="00D10B39" w:rsidRPr="00D16C15">
        <w:rPr>
          <w:szCs w:val="22"/>
          <w:lang w:eastAsia="ru-RU"/>
        </w:rPr>
        <w:t>муниципаль</w:t>
      </w:r>
      <w:r w:rsidRPr="00D16C15">
        <w:rPr>
          <w:szCs w:val="22"/>
          <w:lang w:eastAsia="ru-RU"/>
        </w:rPr>
        <w:t xml:space="preserve">ной услуги, внедрение реестровой модели предоставления </w:t>
      </w:r>
      <w:r w:rsidR="00D10B39" w:rsidRPr="00D16C15">
        <w:rPr>
          <w:szCs w:val="22"/>
          <w:lang w:eastAsia="ru-RU"/>
        </w:rPr>
        <w:t>муниципаль</w:t>
      </w:r>
      <w:r w:rsidRPr="00D16C15">
        <w:rPr>
          <w:szCs w:val="22"/>
          <w:lang w:eastAsia="ru-RU"/>
        </w:rPr>
        <w:t xml:space="preserve">ных услуг, а также внедрение иных принципов предоставления </w:t>
      </w:r>
      <w:r w:rsidR="00D10B39" w:rsidRPr="00D16C15">
        <w:rPr>
          <w:szCs w:val="22"/>
          <w:lang w:eastAsia="ru-RU"/>
        </w:rPr>
        <w:t>муниципаль</w:t>
      </w:r>
      <w:r w:rsidRPr="00D16C15">
        <w:rPr>
          <w:szCs w:val="22"/>
          <w:lang w:eastAsia="ru-RU"/>
        </w:rPr>
        <w:t>ных услуг, предусмотренных Федеральным законом "Об организации предоставления государственных и муниципальных услуг".</w:t>
      </w:r>
    </w:p>
    <w:p w:rsidR="00D10B39" w:rsidRPr="00D16C15" w:rsidRDefault="00D10B39" w:rsidP="00D16C15">
      <w:pPr>
        <w:pStyle w:val="ad"/>
        <w:numPr>
          <w:ilvl w:val="1"/>
          <w:numId w:val="2"/>
        </w:numPr>
        <w:ind w:left="0" w:firstLine="567"/>
        <w:jc w:val="both"/>
        <w:rPr>
          <w:szCs w:val="22"/>
          <w:lang w:eastAsia="ru-RU"/>
        </w:rPr>
      </w:pPr>
      <w:r w:rsidRPr="00D16C15">
        <w:rPr>
          <w:szCs w:val="22"/>
          <w:lang w:eastAsia="ru-RU"/>
        </w:rPr>
        <w:t>Административные регламенты утверждаются постановлением Администрации сельского поселения Ишня.</w:t>
      </w:r>
    </w:p>
    <w:p w:rsidR="00D10B39" w:rsidRDefault="00D10B39" w:rsidP="00D16C15">
      <w:pPr>
        <w:pStyle w:val="ad"/>
        <w:ind w:left="0" w:firstLine="567"/>
        <w:jc w:val="both"/>
        <w:rPr>
          <w:szCs w:val="22"/>
          <w:lang w:eastAsia="ru-RU"/>
        </w:rPr>
      </w:pPr>
      <w:r w:rsidRPr="00D10B39">
        <w:rPr>
          <w:szCs w:val="22"/>
          <w:lang w:eastAsia="ru-RU"/>
        </w:rPr>
        <w:t>В течение 7 рабочих дней с момента регистрации постановления Администрации об утверждении регламента разработчик направляет его в отдел по управлению делами для внесения в реестр административных регламентов.</w:t>
      </w:r>
    </w:p>
    <w:p w:rsidR="00D10B39" w:rsidRPr="00D16C15" w:rsidRDefault="00D10B39" w:rsidP="00D16C15">
      <w:pPr>
        <w:pStyle w:val="ad"/>
        <w:numPr>
          <w:ilvl w:val="1"/>
          <w:numId w:val="2"/>
        </w:numPr>
        <w:ind w:left="0" w:firstLine="567"/>
        <w:jc w:val="both"/>
        <w:rPr>
          <w:szCs w:val="22"/>
          <w:lang w:eastAsia="ru-RU"/>
        </w:rPr>
      </w:pPr>
      <w:r w:rsidRPr="00D16C15">
        <w:rPr>
          <w:szCs w:val="22"/>
          <w:lang w:eastAsia="ru-RU"/>
        </w:rPr>
        <w:t>Внесение изменений в административные регламенты осуществляется в случае изменения законодательства Российской Федерации,  в порядке, установленном для разработки и утверждения административных регламентов.</w:t>
      </w:r>
    </w:p>
    <w:p w:rsidR="00D10B39" w:rsidRPr="00D16C15" w:rsidRDefault="00D10B39" w:rsidP="00D16C15">
      <w:pPr>
        <w:pStyle w:val="ad"/>
        <w:numPr>
          <w:ilvl w:val="1"/>
          <w:numId w:val="2"/>
        </w:numPr>
        <w:ind w:left="0" w:firstLine="567"/>
        <w:jc w:val="both"/>
        <w:rPr>
          <w:szCs w:val="22"/>
          <w:lang w:eastAsia="ru-RU"/>
        </w:rPr>
      </w:pPr>
      <w:r w:rsidRPr="00D16C15">
        <w:rPr>
          <w:szCs w:val="22"/>
          <w:lang w:eastAsia="ru-RU"/>
        </w:rPr>
        <w:lastRenderedPageBreak/>
        <w:t>Отмена регламента производится в случае его несоответствия действующему законодательству Российской Федерации, в порядке, установленном действующим законодательством.»</w:t>
      </w:r>
    </w:p>
    <w:p w:rsidR="00E03C3B" w:rsidRPr="00A7092A" w:rsidRDefault="00D10B39" w:rsidP="00E512BD">
      <w:pPr>
        <w:pStyle w:val="ad"/>
        <w:ind w:left="567" w:hanging="567"/>
        <w:jc w:val="both"/>
        <w:rPr>
          <w:b/>
          <w:szCs w:val="22"/>
          <w:lang w:eastAsia="ru-RU"/>
        </w:rPr>
      </w:pPr>
      <w:r>
        <w:rPr>
          <w:b/>
          <w:szCs w:val="22"/>
          <w:lang w:eastAsia="ru-RU"/>
        </w:rPr>
        <w:t xml:space="preserve">1.2. </w:t>
      </w:r>
      <w:r w:rsidR="00F849A5">
        <w:rPr>
          <w:b/>
          <w:szCs w:val="22"/>
          <w:lang w:eastAsia="ru-RU"/>
        </w:rPr>
        <w:t>с</w:t>
      </w:r>
      <w:r w:rsidRPr="00D10B39">
        <w:rPr>
          <w:b/>
          <w:szCs w:val="22"/>
          <w:lang w:eastAsia="ru-RU"/>
        </w:rPr>
        <w:t xml:space="preserve">татью </w:t>
      </w:r>
      <w:r w:rsidR="00AB705A">
        <w:rPr>
          <w:b/>
          <w:szCs w:val="22"/>
          <w:lang w:val="en-US" w:eastAsia="ru-RU"/>
        </w:rPr>
        <w:t>II</w:t>
      </w:r>
      <w:r w:rsidR="00E03C3B" w:rsidRPr="00A7092A">
        <w:rPr>
          <w:b/>
          <w:szCs w:val="22"/>
          <w:lang w:eastAsia="ru-RU"/>
        </w:rPr>
        <w:t xml:space="preserve"> Порядка</w:t>
      </w:r>
      <w:r w:rsidR="00694560">
        <w:rPr>
          <w:b/>
          <w:szCs w:val="22"/>
          <w:lang w:eastAsia="ru-RU"/>
        </w:rPr>
        <w:t xml:space="preserve"> изложить в новой редакции</w:t>
      </w:r>
      <w:r w:rsidR="00E03C3B" w:rsidRPr="00A7092A">
        <w:rPr>
          <w:b/>
          <w:szCs w:val="22"/>
          <w:lang w:eastAsia="ru-RU"/>
        </w:rPr>
        <w:t>:</w:t>
      </w:r>
    </w:p>
    <w:p w:rsidR="0089137D" w:rsidRPr="0089137D" w:rsidRDefault="0089137D" w:rsidP="0089137D">
      <w:pPr>
        <w:pStyle w:val="ae"/>
        <w:shd w:val="clear" w:color="auto" w:fill="FFFFFF"/>
        <w:spacing w:before="0" w:beforeAutospacing="0" w:after="0" w:afterAutospacing="0"/>
        <w:jc w:val="both"/>
        <w:rPr>
          <w:color w:val="1E1D1E"/>
          <w:sz w:val="28"/>
          <w:szCs w:val="28"/>
        </w:rPr>
      </w:pPr>
      <w:r>
        <w:rPr>
          <w:color w:val="1E1D1E"/>
          <w:sz w:val="28"/>
          <w:szCs w:val="28"/>
        </w:rPr>
        <w:t>«</w:t>
      </w:r>
      <w:r>
        <w:rPr>
          <w:color w:val="1E1D1E"/>
          <w:sz w:val="28"/>
          <w:szCs w:val="28"/>
          <w:lang w:val="en-US"/>
        </w:rPr>
        <w:t>II</w:t>
      </w:r>
      <w:r>
        <w:rPr>
          <w:color w:val="1E1D1E"/>
          <w:sz w:val="28"/>
          <w:szCs w:val="28"/>
        </w:rPr>
        <w:t xml:space="preserve">. </w:t>
      </w:r>
      <w:r w:rsidRPr="0089137D">
        <w:rPr>
          <w:color w:val="1E1D1E"/>
          <w:sz w:val="28"/>
          <w:szCs w:val="28"/>
        </w:rPr>
        <w:t>Требования к структуре и содержанию административных регламентов.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2.1. В административный регламент включаются следующие разделы:</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общие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стандарт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состав, последовательность и сроки выполнения административных процедур;</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г) формы контроля за исполнением административного регламента;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д)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2.2. В раздел </w:t>
      </w:r>
      <w:r>
        <w:rPr>
          <w:color w:val="1E1D1E"/>
          <w:sz w:val="28"/>
          <w:szCs w:val="28"/>
        </w:rPr>
        <w:t>«</w:t>
      </w:r>
      <w:r w:rsidRPr="0089137D">
        <w:rPr>
          <w:color w:val="1E1D1E"/>
          <w:sz w:val="28"/>
          <w:szCs w:val="28"/>
        </w:rPr>
        <w:t>Общие положения</w:t>
      </w:r>
      <w:r>
        <w:rPr>
          <w:color w:val="1E1D1E"/>
          <w:sz w:val="28"/>
          <w:szCs w:val="28"/>
        </w:rPr>
        <w:t>»</w:t>
      </w:r>
      <w:r w:rsidRPr="0089137D">
        <w:rPr>
          <w:color w:val="1E1D1E"/>
          <w:sz w:val="28"/>
          <w:szCs w:val="28"/>
        </w:rPr>
        <w:t xml:space="preserve">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предмет регулирования административного регламента;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круг заявителей;</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2.3. Раздел </w:t>
      </w:r>
      <w:r>
        <w:rPr>
          <w:color w:val="1E1D1E"/>
          <w:sz w:val="28"/>
          <w:szCs w:val="28"/>
        </w:rPr>
        <w:t>«</w:t>
      </w:r>
      <w:r w:rsidRPr="0089137D">
        <w:rPr>
          <w:color w:val="1E1D1E"/>
          <w:sz w:val="28"/>
          <w:szCs w:val="28"/>
        </w:rPr>
        <w:t>Стандарт предоставления муниципальной услуги</w:t>
      </w:r>
      <w:r>
        <w:rPr>
          <w:color w:val="1E1D1E"/>
          <w:sz w:val="28"/>
          <w:szCs w:val="28"/>
        </w:rPr>
        <w:t>»</w:t>
      </w:r>
      <w:r w:rsidRPr="0089137D">
        <w:rPr>
          <w:color w:val="1E1D1E"/>
          <w:sz w:val="28"/>
          <w:szCs w:val="28"/>
        </w:rPr>
        <w:t xml:space="preserve"> состоит из следующих подразделов: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наименование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наименование органа, предоставляющего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результат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г) срок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д) правовые основания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е) исчерпывающий перечень документов, необходимых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ж) исчерпывающий перечень оснований для отказа в приеме документов, необходимых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з)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 размер платы, взимаемой с заявителя при предоставлении муниципальной услуги, и способы ее взимания;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к)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л) срок регистрации запроса заявителя о предоставлении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lastRenderedPageBreak/>
        <w:t>м) требования к помещениям, в которых предоставляются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 показатели доступности и качества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о) иные требования к предоставлению муниципальной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2.4. Подраздел </w:t>
      </w:r>
      <w:r>
        <w:rPr>
          <w:color w:val="1E1D1E"/>
          <w:sz w:val="28"/>
          <w:szCs w:val="28"/>
        </w:rPr>
        <w:t>«</w:t>
      </w:r>
      <w:r w:rsidRPr="0089137D">
        <w:rPr>
          <w:color w:val="1E1D1E"/>
          <w:sz w:val="28"/>
          <w:szCs w:val="28"/>
        </w:rPr>
        <w:t>Наименование органа, предоставляющего муниципальную услугу</w:t>
      </w:r>
      <w:r>
        <w:rPr>
          <w:color w:val="1E1D1E"/>
          <w:sz w:val="28"/>
          <w:szCs w:val="28"/>
        </w:rPr>
        <w:t>»</w:t>
      </w:r>
      <w:r w:rsidRPr="0089137D">
        <w:rPr>
          <w:color w:val="1E1D1E"/>
          <w:sz w:val="28"/>
          <w:szCs w:val="28"/>
        </w:rPr>
        <w:t xml:space="preserve"> должен включать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полное наименование органа, предоставляющего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2.5. Подраздел </w:t>
      </w:r>
      <w:r>
        <w:rPr>
          <w:color w:val="1E1D1E"/>
          <w:sz w:val="28"/>
          <w:szCs w:val="28"/>
        </w:rPr>
        <w:t>«</w:t>
      </w:r>
      <w:r w:rsidRPr="0089137D">
        <w:rPr>
          <w:color w:val="1E1D1E"/>
          <w:sz w:val="28"/>
          <w:szCs w:val="28"/>
        </w:rPr>
        <w:t>Результат предоставления муниципальной услуги</w:t>
      </w:r>
      <w:r>
        <w:rPr>
          <w:color w:val="1E1D1E"/>
          <w:sz w:val="28"/>
          <w:szCs w:val="28"/>
        </w:rPr>
        <w:t>»</w:t>
      </w:r>
      <w:r w:rsidRPr="0089137D">
        <w:rPr>
          <w:color w:val="1E1D1E"/>
          <w:sz w:val="28"/>
          <w:szCs w:val="28"/>
        </w:rPr>
        <w:t xml:space="preserve"> должен включать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наименование результата (результатов)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наименование информационной системы, в которой фиксируется факт получения заявителем результата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способ получения результата предоставления государственной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2.6. Положения, указанные в пункте 2.5,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2.7. Подраздел </w:t>
      </w:r>
      <w:r>
        <w:rPr>
          <w:color w:val="1E1D1E"/>
          <w:sz w:val="28"/>
          <w:szCs w:val="28"/>
        </w:rPr>
        <w:t>«</w:t>
      </w:r>
      <w:r w:rsidRPr="0089137D">
        <w:rPr>
          <w:color w:val="1E1D1E"/>
          <w:sz w:val="28"/>
          <w:szCs w:val="28"/>
        </w:rPr>
        <w:t>Срок предоставления муниципальной услуги</w:t>
      </w:r>
      <w:r>
        <w:rPr>
          <w:color w:val="1E1D1E"/>
          <w:sz w:val="28"/>
          <w:szCs w:val="28"/>
        </w:rPr>
        <w:t>»</w:t>
      </w:r>
      <w:r w:rsidRPr="0089137D">
        <w:rPr>
          <w:color w:val="1E1D1E"/>
          <w:sz w:val="28"/>
          <w:szCs w:val="28"/>
        </w:rPr>
        <w:t xml:space="preserve">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в федеральной государственной информационной системе "Единый портал государственных и муниципальных услуг (функций)" (далее - Единый </w:t>
      </w:r>
      <w:r w:rsidRPr="0089137D">
        <w:rPr>
          <w:color w:val="1E1D1E"/>
          <w:sz w:val="28"/>
          <w:szCs w:val="28"/>
        </w:rPr>
        <w:lastRenderedPageBreak/>
        <w:t>портал государственных и муниципальных услуг), на официальном сайте органа, предоставляющего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2.8. Подраздел </w:t>
      </w:r>
      <w:r>
        <w:rPr>
          <w:color w:val="1E1D1E"/>
          <w:sz w:val="28"/>
          <w:szCs w:val="28"/>
        </w:rPr>
        <w:t>«</w:t>
      </w:r>
      <w:r w:rsidRPr="0089137D">
        <w:rPr>
          <w:color w:val="1E1D1E"/>
          <w:sz w:val="28"/>
          <w:szCs w:val="28"/>
        </w:rPr>
        <w:t>Правовые основания для предоставления муниципальной услуги</w:t>
      </w:r>
      <w:r>
        <w:rPr>
          <w:color w:val="1E1D1E"/>
          <w:sz w:val="28"/>
          <w:szCs w:val="28"/>
        </w:rPr>
        <w:t>»</w:t>
      </w:r>
      <w:r w:rsidRPr="0089137D">
        <w:rPr>
          <w:color w:val="1E1D1E"/>
          <w:sz w:val="28"/>
          <w:szCs w:val="28"/>
        </w:rPr>
        <w:t xml:space="preserve"> должен включать сведения о размещении на официальном сайте органа, предоставляющего муниципальной услугу, а также на Едином портале государственных и муниципальных услуг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2.9. Подраздел </w:t>
      </w:r>
      <w:r>
        <w:rPr>
          <w:color w:val="1E1D1E"/>
          <w:sz w:val="28"/>
          <w:szCs w:val="28"/>
        </w:rPr>
        <w:t>«</w:t>
      </w:r>
      <w:r w:rsidRPr="0089137D">
        <w:rPr>
          <w:color w:val="1E1D1E"/>
          <w:sz w:val="28"/>
          <w:szCs w:val="28"/>
        </w:rPr>
        <w:t>Исчерпывающий перечень документов, необходимых для предоставления муниципальной услуги</w:t>
      </w:r>
      <w:r>
        <w:rPr>
          <w:color w:val="1E1D1E"/>
          <w:sz w:val="28"/>
          <w:szCs w:val="28"/>
        </w:rPr>
        <w:t>»</w:t>
      </w:r>
      <w:r w:rsidRPr="0089137D">
        <w:rPr>
          <w:color w:val="1E1D1E"/>
          <w:sz w:val="28"/>
          <w:szCs w:val="28"/>
        </w:rPr>
        <w:t xml:space="preserve">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состав и способы подачи запроса о предоставлении муниципальной услуги, который должен содержать:</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полное наименование органа, предоставляющего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сведения, позволяющие идентифицировать заявителя, содержащиеся в документах, предусмотренных законодательством Российской Федерации;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сведения, позволяющие идентифицировать представителя, содержащиеся в документах, предусмотренных законодательством Российской Федерации;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дополнительные сведения, необходимые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перечень прилагаемых к запросу документов и (или) информации;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 наименование документов (категорий документов), необходимых для предоставления муниципальной услуги в соответствии с нормативными </w:t>
      </w:r>
      <w:r w:rsidRPr="0089137D">
        <w:rPr>
          <w:color w:val="1E1D1E"/>
          <w:sz w:val="28"/>
          <w:szCs w:val="28"/>
        </w:rPr>
        <w:lastRenderedPageBreak/>
        <w:t>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Исчерпывающий перечень документов, указанных в абзацах восьмом и девятом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2.10. Подраздел </w:t>
      </w:r>
      <w:r>
        <w:rPr>
          <w:color w:val="1E1D1E"/>
          <w:sz w:val="28"/>
          <w:szCs w:val="28"/>
        </w:rPr>
        <w:t>«</w:t>
      </w:r>
      <w:r w:rsidRPr="0089137D">
        <w:rPr>
          <w:color w:val="1E1D1E"/>
          <w:sz w:val="28"/>
          <w:szCs w:val="28"/>
        </w:rPr>
        <w:t>Исчерпывающий перечень оснований для отказа в приеме документов, необходимых для предоставления муниципальной услуги</w:t>
      </w:r>
      <w:r>
        <w:rPr>
          <w:color w:val="1E1D1E"/>
          <w:sz w:val="28"/>
          <w:szCs w:val="28"/>
        </w:rPr>
        <w:t xml:space="preserve">» </w:t>
      </w:r>
      <w:r w:rsidRPr="0089137D">
        <w:rPr>
          <w:color w:val="1E1D1E"/>
          <w:sz w:val="28"/>
          <w:szCs w:val="28"/>
        </w:rPr>
        <w:t>должен включать информацию об исчерпывающем перечне таких оснований.</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2.11. Подраздел </w:t>
      </w:r>
      <w:r>
        <w:rPr>
          <w:color w:val="1E1D1E"/>
          <w:sz w:val="28"/>
          <w:szCs w:val="28"/>
        </w:rPr>
        <w:t>«</w:t>
      </w:r>
      <w:r w:rsidRPr="0089137D">
        <w:rPr>
          <w:color w:val="1E1D1E"/>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Pr>
          <w:color w:val="1E1D1E"/>
          <w:sz w:val="28"/>
          <w:szCs w:val="28"/>
        </w:rPr>
        <w:t>»</w:t>
      </w:r>
      <w:r w:rsidRPr="0089137D">
        <w:rPr>
          <w:color w:val="1E1D1E"/>
          <w:sz w:val="28"/>
          <w:szCs w:val="28"/>
        </w:rPr>
        <w:t xml:space="preserve"> должен включать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исчерпывающий перечень оснований для отказа в предоставлении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Для каждого основания, включенного в перечни, указанные в абзацах втором и третьем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Исчерпывающий перечень оснований, предусмотренных абзацами вторым и третьим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lastRenderedPageBreak/>
        <w:t xml:space="preserve">2.12. В подраздел </w:t>
      </w:r>
      <w:r>
        <w:rPr>
          <w:color w:val="1E1D1E"/>
          <w:sz w:val="28"/>
          <w:szCs w:val="28"/>
        </w:rPr>
        <w:t>«</w:t>
      </w:r>
      <w:r w:rsidRPr="0089137D">
        <w:rPr>
          <w:color w:val="1E1D1E"/>
          <w:sz w:val="28"/>
          <w:szCs w:val="28"/>
        </w:rPr>
        <w:t>Размер платы, взимаемой с заявителя при предоставлении муниципальной услуги, и способы ее взимания</w:t>
      </w:r>
      <w:r>
        <w:rPr>
          <w:color w:val="1E1D1E"/>
          <w:sz w:val="28"/>
          <w:szCs w:val="28"/>
        </w:rPr>
        <w:t>»</w:t>
      </w:r>
      <w:r w:rsidRPr="0089137D">
        <w:rPr>
          <w:color w:val="1E1D1E"/>
          <w:sz w:val="28"/>
          <w:szCs w:val="28"/>
        </w:rPr>
        <w:t xml:space="preserve">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2.13. В подраздел </w:t>
      </w:r>
      <w:r>
        <w:rPr>
          <w:color w:val="1E1D1E"/>
          <w:sz w:val="28"/>
          <w:szCs w:val="28"/>
        </w:rPr>
        <w:t>«</w:t>
      </w:r>
      <w:r w:rsidRPr="0089137D">
        <w:rPr>
          <w:color w:val="1E1D1E"/>
          <w:sz w:val="28"/>
          <w:szCs w:val="28"/>
        </w:rPr>
        <w:t>Требования к помещениям, в которых предоставляются муниципальные услуги</w:t>
      </w:r>
      <w:r>
        <w:rPr>
          <w:color w:val="1E1D1E"/>
          <w:sz w:val="28"/>
          <w:szCs w:val="28"/>
        </w:rPr>
        <w:t>»</w:t>
      </w:r>
      <w:r w:rsidRPr="0089137D">
        <w:rPr>
          <w:color w:val="1E1D1E"/>
          <w:sz w:val="28"/>
          <w:szCs w:val="28"/>
        </w:rPr>
        <w:t xml:space="preserve">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2.14. В подраздел </w:t>
      </w:r>
      <w:r>
        <w:rPr>
          <w:color w:val="1E1D1E"/>
          <w:sz w:val="28"/>
          <w:szCs w:val="28"/>
        </w:rPr>
        <w:t>«</w:t>
      </w:r>
      <w:r w:rsidRPr="0089137D">
        <w:rPr>
          <w:color w:val="1E1D1E"/>
          <w:sz w:val="28"/>
          <w:szCs w:val="28"/>
        </w:rPr>
        <w:t>Показатели качества и доступности муниципальной услуги</w:t>
      </w:r>
      <w:r>
        <w:rPr>
          <w:color w:val="1E1D1E"/>
          <w:sz w:val="28"/>
          <w:szCs w:val="28"/>
        </w:rPr>
        <w:t>»</w:t>
      </w:r>
      <w:r w:rsidRPr="0089137D">
        <w:rPr>
          <w:color w:val="1E1D1E"/>
          <w:sz w:val="28"/>
          <w:szCs w:val="28"/>
        </w:rPr>
        <w:t xml:space="preserve">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услуги), предоставление муниципальной услуги в соответствии с вариантом предоставления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2.15. В подраздел </w:t>
      </w:r>
      <w:r>
        <w:rPr>
          <w:color w:val="1E1D1E"/>
          <w:sz w:val="28"/>
          <w:szCs w:val="28"/>
        </w:rPr>
        <w:t>«</w:t>
      </w:r>
      <w:r w:rsidRPr="0089137D">
        <w:rPr>
          <w:color w:val="1E1D1E"/>
          <w:sz w:val="28"/>
          <w:szCs w:val="28"/>
        </w:rPr>
        <w:t>Иные требования к предоставлению муниципальной услуги</w:t>
      </w:r>
      <w:r>
        <w:rPr>
          <w:color w:val="1E1D1E"/>
          <w:sz w:val="28"/>
          <w:szCs w:val="28"/>
        </w:rPr>
        <w:t>»</w:t>
      </w:r>
      <w:r w:rsidRPr="0089137D">
        <w:rPr>
          <w:color w:val="1E1D1E"/>
          <w:sz w:val="28"/>
          <w:szCs w:val="28"/>
        </w:rPr>
        <w:t xml:space="preserve">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перечень услуг, которые являются необходимыми и обязательными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размер платы за предоставление указанных в подпункте "а" настоящего пункта услуг в случаях, когда размер платы установлен законодательством Российской Федерации;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перечень информационных систем, используемых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2.16. Раздел </w:t>
      </w:r>
      <w:r>
        <w:rPr>
          <w:color w:val="1E1D1E"/>
          <w:sz w:val="28"/>
          <w:szCs w:val="28"/>
        </w:rPr>
        <w:t>«</w:t>
      </w:r>
      <w:r w:rsidRPr="0089137D">
        <w:rPr>
          <w:color w:val="1E1D1E"/>
          <w:sz w:val="28"/>
          <w:szCs w:val="28"/>
        </w:rPr>
        <w:t>Состав, последовательность и сроки выполнения административных процедур</w:t>
      </w:r>
      <w:r>
        <w:rPr>
          <w:color w:val="1E1D1E"/>
          <w:sz w:val="28"/>
          <w:szCs w:val="28"/>
        </w:rPr>
        <w:t>»</w:t>
      </w:r>
      <w:r w:rsidRPr="0089137D">
        <w:rPr>
          <w:color w:val="1E1D1E"/>
          <w:sz w:val="28"/>
          <w:szCs w:val="28"/>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w:t>
      </w:r>
      <w:r w:rsidRPr="0089137D">
        <w:rPr>
          <w:color w:val="1E1D1E"/>
          <w:sz w:val="28"/>
          <w:szCs w:val="28"/>
        </w:rPr>
        <w:lastRenderedPageBreak/>
        <w:t>особенности выполнения административных процедур (действий) в многофункциональных центрах и должен содержать следующие подразделы:</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описание административной процедуры профилирования заявителя;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подразделы, содержащие описание вариантов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2.17.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2.18. 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подпунктом «а» пункта 2.16,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2.19.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услуги, а также способы подачи таких запроса и документов и (или) информации;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наличие (отсутствие) возможности подачи запроса представителем заявителя;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lastRenderedPageBreak/>
        <w:t>д)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е)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2.20.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наименование органа местного самоуправления, в которые направляется запрос;</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направляемые в запросе сведения;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запрашиваемые в запросе сведения с указанием их цели использования;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основание для информационного запроса, срок его направления;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срок, в течение которого результат запроса должен поступить в орган, предоставляющий муниципальную услугу.</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2.21. В описание административной процедуры приостановления предоставления муниципальной услуги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состав и содержание осуществляемых при приостановлении предоставления муниципальной услуги административных действий;</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перечень оснований для возобновления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2.22.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критерии принятия решения о предоставлении (об отказе в предоставлении)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б) срок принятия решения о предоставлении (об отказе в предоставлении) муниципальной услуги, исчисляемый с даты получения </w:t>
      </w:r>
      <w:r w:rsidRPr="0089137D">
        <w:rPr>
          <w:color w:val="1E1D1E"/>
          <w:sz w:val="28"/>
          <w:szCs w:val="28"/>
        </w:rPr>
        <w:lastRenderedPageBreak/>
        <w:t>органом, предоставляющим услугу, всех сведений, необходимых для принятия решения.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2.23. В описание административной процедуры предоставления результата муниципальной услуги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способы предоставления результата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срок предоставления заявителю результата муниципальной услуги, исчисляемый со дня принятия решения о предоставлении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2.24. В описание административной процедуры получения дополнительных сведений от заявителя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основания для получения от заявителя дополнительных документов и (или) информации в процессе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срок, необходимый для получения таких документов и (или) информации;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г) перечень органов местного самоуправления, участвующих в административной процедуре, в случае, если они известны (при необходимости).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2.25. 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указание на необходимость предварительной подачи заявителем запроса о предоставлении ему данной муниципальной услуги в упреждающем (проактивном) режиме или подачи заявителем запроса о предоставлении данной муниципальной услуги после осуществления органом, предоставляющим услугу, мероприятий в соответствии с пунктом 1 части 1 статьи 73 Федерального закона "Об организации предоставления государственных и муниципальных услуг";</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сведения о юридическом факте, поступление которых в информационную систему органа, предоставляющего муниципальной услугу, является основанием для предоставления заявителю данной услуги в упреждающем (проактивном) режиме;</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наименование информационной системы, из которой должны поступить сведения, указанные в подпункте "б" настоящего пункта, а также информационной системы органа, предоставляющего муниципальную услугу, в которую должны поступить данные сведения;</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lastRenderedPageBreak/>
        <w:t>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подпункте "б" настоящего пункта.</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2.26. Раздел </w:t>
      </w:r>
      <w:r w:rsidR="009233F7">
        <w:rPr>
          <w:color w:val="1E1D1E"/>
          <w:sz w:val="28"/>
          <w:szCs w:val="28"/>
        </w:rPr>
        <w:t>«</w:t>
      </w:r>
      <w:r w:rsidRPr="0089137D">
        <w:rPr>
          <w:color w:val="1E1D1E"/>
          <w:sz w:val="28"/>
          <w:szCs w:val="28"/>
        </w:rPr>
        <w:t>Формы контроля за исполнением административного регламента</w:t>
      </w:r>
      <w:r w:rsidR="009233F7">
        <w:rPr>
          <w:color w:val="1E1D1E"/>
          <w:sz w:val="28"/>
          <w:szCs w:val="28"/>
        </w:rPr>
        <w:t>»</w:t>
      </w:r>
      <w:r w:rsidRPr="0089137D">
        <w:rPr>
          <w:color w:val="1E1D1E"/>
          <w:sz w:val="28"/>
          <w:szCs w:val="28"/>
        </w:rPr>
        <w:t xml:space="preserve"> состоит из следующих подразделов:</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в)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9137D" w:rsidRP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9137D" w:rsidRDefault="0089137D" w:rsidP="009233F7">
      <w:pPr>
        <w:pStyle w:val="ae"/>
        <w:shd w:val="clear" w:color="auto" w:fill="FFFFFF"/>
        <w:spacing w:before="0" w:beforeAutospacing="0" w:after="0" w:afterAutospacing="0"/>
        <w:ind w:firstLine="567"/>
        <w:jc w:val="both"/>
        <w:rPr>
          <w:color w:val="1E1D1E"/>
          <w:sz w:val="28"/>
          <w:szCs w:val="28"/>
        </w:rPr>
      </w:pPr>
      <w:r w:rsidRPr="0089137D">
        <w:rPr>
          <w:color w:val="1E1D1E"/>
          <w:sz w:val="28"/>
          <w:szCs w:val="28"/>
        </w:rPr>
        <w:t xml:space="preserve">2.27. Раздел </w:t>
      </w:r>
      <w:r w:rsidR="009233F7">
        <w:rPr>
          <w:color w:val="1E1D1E"/>
          <w:sz w:val="28"/>
          <w:szCs w:val="28"/>
        </w:rPr>
        <w:t>«</w:t>
      </w:r>
      <w:r w:rsidRPr="0089137D">
        <w:rPr>
          <w:color w:val="1E1D1E"/>
          <w:sz w:val="28"/>
          <w:szCs w:val="28"/>
        </w:rPr>
        <w:t>Досудебный (внесудебный) порядок обжалования решений и действий (бездействия) органа, предоставляющего муниципальную услугу</w:t>
      </w:r>
      <w:r w:rsidR="009233F7">
        <w:rPr>
          <w:color w:val="1E1D1E"/>
          <w:sz w:val="28"/>
          <w:szCs w:val="28"/>
        </w:rPr>
        <w:t>»</w:t>
      </w:r>
      <w:r w:rsidRPr="0089137D">
        <w:rPr>
          <w:color w:val="1E1D1E"/>
          <w:sz w:val="28"/>
          <w:szCs w:val="28"/>
        </w:rPr>
        <w:t>,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r w:rsidR="00112472">
        <w:rPr>
          <w:color w:val="1E1D1E"/>
          <w:sz w:val="28"/>
          <w:szCs w:val="28"/>
        </w:rPr>
        <w:t>»</w:t>
      </w:r>
    </w:p>
    <w:p w:rsidR="000C31DE" w:rsidRPr="006A0CCF" w:rsidRDefault="00640E05" w:rsidP="00E03C3B">
      <w:pPr>
        <w:autoSpaceDE w:val="0"/>
        <w:autoSpaceDN w:val="0"/>
        <w:adjustRightInd w:val="0"/>
        <w:ind w:firstLine="567"/>
        <w:jc w:val="both"/>
        <w:rPr>
          <w:lang w:eastAsia="ru-RU"/>
        </w:rPr>
      </w:pPr>
      <w:r>
        <w:rPr>
          <w:szCs w:val="22"/>
          <w:lang w:eastAsia="ru-RU"/>
        </w:rPr>
        <w:t>2</w:t>
      </w:r>
      <w:r w:rsidR="000C31DE" w:rsidRPr="006A0CCF">
        <w:rPr>
          <w:szCs w:val="22"/>
          <w:lang w:eastAsia="ru-RU"/>
        </w:rPr>
        <w:t>. Постановление опубликовать в газете «Ростовский вестник» и разместить на официальном  сайте Администрации сельского поселения Ишня.</w:t>
      </w:r>
    </w:p>
    <w:p w:rsidR="000C31DE" w:rsidRPr="006A0CCF" w:rsidRDefault="00E03C3B" w:rsidP="00E03C3B">
      <w:pPr>
        <w:ind w:firstLine="567"/>
        <w:jc w:val="both"/>
        <w:rPr>
          <w:szCs w:val="22"/>
          <w:lang w:eastAsia="ru-RU"/>
        </w:rPr>
      </w:pPr>
      <w:r>
        <w:rPr>
          <w:szCs w:val="22"/>
          <w:lang w:eastAsia="ru-RU"/>
        </w:rPr>
        <w:t>3</w:t>
      </w:r>
      <w:r w:rsidR="000C31DE" w:rsidRPr="006A0CCF">
        <w:rPr>
          <w:szCs w:val="22"/>
          <w:lang w:eastAsia="ru-RU"/>
        </w:rPr>
        <w:t xml:space="preserve">. Постановление вступает в силу </w:t>
      </w:r>
      <w:r w:rsidR="00CD3FAC">
        <w:rPr>
          <w:szCs w:val="22"/>
          <w:lang w:eastAsia="ru-RU"/>
        </w:rPr>
        <w:t>с 1 декабря 2021 года.</w:t>
      </w:r>
      <w:r w:rsidR="000C31DE" w:rsidRPr="006A0CCF">
        <w:rPr>
          <w:szCs w:val="22"/>
          <w:lang w:eastAsia="ru-RU"/>
        </w:rPr>
        <w:t xml:space="preserve">  </w:t>
      </w:r>
    </w:p>
    <w:p w:rsidR="000C31DE" w:rsidRPr="006A0CCF" w:rsidRDefault="00E03C3B" w:rsidP="00E03C3B">
      <w:pPr>
        <w:ind w:firstLine="567"/>
        <w:jc w:val="both"/>
        <w:rPr>
          <w:szCs w:val="22"/>
          <w:lang w:eastAsia="ru-RU"/>
        </w:rPr>
      </w:pPr>
      <w:r>
        <w:rPr>
          <w:szCs w:val="22"/>
          <w:lang w:eastAsia="ru-RU"/>
        </w:rPr>
        <w:t>4</w:t>
      </w:r>
      <w:r w:rsidR="000C31DE" w:rsidRPr="006A0CCF">
        <w:rPr>
          <w:szCs w:val="22"/>
          <w:lang w:eastAsia="ru-RU"/>
        </w:rPr>
        <w:t xml:space="preserve">. Контроль за выполнением настоящего постановления оставляю за собой. </w:t>
      </w:r>
    </w:p>
    <w:p w:rsidR="000C31DE" w:rsidRPr="006A0CCF" w:rsidRDefault="000C31DE" w:rsidP="00E03C3B">
      <w:pPr>
        <w:jc w:val="both"/>
        <w:rPr>
          <w:szCs w:val="22"/>
          <w:lang w:eastAsia="ru-RU"/>
        </w:rPr>
      </w:pPr>
    </w:p>
    <w:p w:rsidR="000C31DE" w:rsidRPr="006A0CCF" w:rsidRDefault="000C31DE" w:rsidP="000C31DE">
      <w:pPr>
        <w:jc w:val="both"/>
        <w:rPr>
          <w:szCs w:val="22"/>
          <w:lang w:eastAsia="ru-RU"/>
        </w:rPr>
      </w:pPr>
    </w:p>
    <w:p w:rsidR="000C31DE" w:rsidRPr="006A0CCF" w:rsidRDefault="000C31DE" w:rsidP="000C31DE">
      <w:pPr>
        <w:jc w:val="both"/>
        <w:rPr>
          <w:szCs w:val="22"/>
          <w:lang w:eastAsia="ru-RU"/>
        </w:rPr>
      </w:pPr>
    </w:p>
    <w:p w:rsidR="00D158B2" w:rsidRPr="006A0CCF" w:rsidRDefault="000C31DE" w:rsidP="00957CC9">
      <w:pPr>
        <w:jc w:val="both"/>
        <w:rPr>
          <w:rFonts w:eastAsia="Times New Roman"/>
          <w:lang w:eastAsia="ru-RU"/>
        </w:rPr>
      </w:pPr>
      <w:r w:rsidRPr="006A0CCF">
        <w:rPr>
          <w:szCs w:val="22"/>
          <w:lang w:eastAsia="ru-RU"/>
        </w:rPr>
        <w:t>Глава сельского поселения Ишня                                                   Н.С. Савельев</w:t>
      </w:r>
    </w:p>
    <w:sectPr w:rsidR="00D158B2" w:rsidRPr="006A0CCF" w:rsidSect="0006736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171" w:rsidRDefault="001A3171" w:rsidP="00B833FF">
      <w:r>
        <w:separator/>
      </w:r>
    </w:p>
  </w:endnote>
  <w:endnote w:type="continuationSeparator" w:id="0">
    <w:p w:rsidR="001A3171" w:rsidRDefault="001A3171" w:rsidP="00B8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171" w:rsidRDefault="001A3171" w:rsidP="00B833FF">
      <w:r>
        <w:separator/>
      </w:r>
    </w:p>
  </w:footnote>
  <w:footnote w:type="continuationSeparator" w:id="0">
    <w:p w:rsidR="001A3171" w:rsidRDefault="001A3171" w:rsidP="00B83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239A0"/>
    <w:multiLevelType w:val="multilevel"/>
    <w:tmpl w:val="BBFC5C60"/>
    <w:lvl w:ilvl="0">
      <w:start w:val="1"/>
      <w:numFmt w:val="decimal"/>
      <w:lvlText w:val="%1."/>
      <w:lvlJc w:val="left"/>
      <w:pPr>
        <w:ind w:left="1803" w:hanging="1095"/>
      </w:pPr>
      <w:rPr>
        <w:rFonts w:hint="default"/>
      </w:rPr>
    </w:lvl>
    <w:lvl w:ilvl="1">
      <w:start w:val="1"/>
      <w:numFmt w:val="decimal"/>
      <w:isLgl/>
      <w:lvlText w:val="%1.%2."/>
      <w:lvlJc w:val="left"/>
      <w:pPr>
        <w:ind w:left="2523" w:hanging="720"/>
      </w:pPr>
      <w:rPr>
        <w:rFonts w:hint="default"/>
      </w:rPr>
    </w:lvl>
    <w:lvl w:ilvl="2">
      <w:start w:val="1"/>
      <w:numFmt w:val="decimal"/>
      <w:isLgl/>
      <w:lvlText w:val="%1.%2.%3."/>
      <w:lvlJc w:val="left"/>
      <w:pPr>
        <w:ind w:left="3618" w:hanging="720"/>
      </w:pPr>
      <w:rPr>
        <w:rFonts w:hint="default"/>
      </w:rPr>
    </w:lvl>
    <w:lvl w:ilvl="3">
      <w:start w:val="1"/>
      <w:numFmt w:val="decimal"/>
      <w:isLgl/>
      <w:lvlText w:val="%1.%2.%3.%4."/>
      <w:lvlJc w:val="left"/>
      <w:pPr>
        <w:ind w:left="5073" w:hanging="1080"/>
      </w:pPr>
      <w:rPr>
        <w:rFonts w:hint="default"/>
      </w:rPr>
    </w:lvl>
    <w:lvl w:ilvl="4">
      <w:start w:val="1"/>
      <w:numFmt w:val="decimal"/>
      <w:isLgl/>
      <w:lvlText w:val="%1.%2.%3.%4.%5."/>
      <w:lvlJc w:val="left"/>
      <w:pPr>
        <w:ind w:left="6168" w:hanging="1080"/>
      </w:pPr>
      <w:rPr>
        <w:rFonts w:hint="default"/>
      </w:rPr>
    </w:lvl>
    <w:lvl w:ilvl="5">
      <w:start w:val="1"/>
      <w:numFmt w:val="decimal"/>
      <w:isLgl/>
      <w:lvlText w:val="%1.%2.%3.%4.%5.%6."/>
      <w:lvlJc w:val="left"/>
      <w:pPr>
        <w:ind w:left="7623" w:hanging="1440"/>
      </w:pPr>
      <w:rPr>
        <w:rFonts w:hint="default"/>
      </w:rPr>
    </w:lvl>
    <w:lvl w:ilvl="6">
      <w:start w:val="1"/>
      <w:numFmt w:val="decimal"/>
      <w:isLgl/>
      <w:lvlText w:val="%1.%2.%3.%4.%5.%6.%7."/>
      <w:lvlJc w:val="left"/>
      <w:pPr>
        <w:ind w:left="9078" w:hanging="1800"/>
      </w:pPr>
      <w:rPr>
        <w:rFonts w:hint="default"/>
      </w:rPr>
    </w:lvl>
    <w:lvl w:ilvl="7">
      <w:start w:val="1"/>
      <w:numFmt w:val="decimal"/>
      <w:isLgl/>
      <w:lvlText w:val="%1.%2.%3.%4.%5.%6.%7.%8."/>
      <w:lvlJc w:val="left"/>
      <w:pPr>
        <w:ind w:left="10173" w:hanging="1800"/>
      </w:pPr>
      <w:rPr>
        <w:rFonts w:hint="default"/>
      </w:rPr>
    </w:lvl>
    <w:lvl w:ilvl="8">
      <w:start w:val="1"/>
      <w:numFmt w:val="decimal"/>
      <w:isLgl/>
      <w:lvlText w:val="%1.%2.%3.%4.%5.%6.%7.%8.%9."/>
      <w:lvlJc w:val="left"/>
      <w:pPr>
        <w:ind w:left="11628" w:hanging="2160"/>
      </w:pPr>
      <w:rPr>
        <w:rFonts w:hint="default"/>
      </w:rPr>
    </w:lvl>
  </w:abstractNum>
  <w:abstractNum w:abstractNumId="1">
    <w:nsid w:val="41FE61B1"/>
    <w:multiLevelType w:val="multilevel"/>
    <w:tmpl w:val="DD906FC4"/>
    <w:lvl w:ilvl="0">
      <w:start w:val="1"/>
      <w:numFmt w:val="decimal"/>
      <w:lvlText w:val="%1."/>
      <w:lvlJc w:val="left"/>
      <w:pPr>
        <w:ind w:left="1467" w:hanging="90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50D0"/>
    <w:rsid w:val="00014102"/>
    <w:rsid w:val="0002573F"/>
    <w:rsid w:val="00050489"/>
    <w:rsid w:val="00056FDF"/>
    <w:rsid w:val="00057E5A"/>
    <w:rsid w:val="0006736D"/>
    <w:rsid w:val="000C31DE"/>
    <w:rsid w:val="000E6775"/>
    <w:rsid w:val="00112472"/>
    <w:rsid w:val="00117CB3"/>
    <w:rsid w:val="0015562B"/>
    <w:rsid w:val="00173555"/>
    <w:rsid w:val="00176304"/>
    <w:rsid w:val="001A3171"/>
    <w:rsid w:val="001A4E40"/>
    <w:rsid w:val="001B12AD"/>
    <w:rsid w:val="001E7B47"/>
    <w:rsid w:val="001F138B"/>
    <w:rsid w:val="001F5E8E"/>
    <w:rsid w:val="0020235B"/>
    <w:rsid w:val="00213C3C"/>
    <w:rsid w:val="0022449A"/>
    <w:rsid w:val="00243144"/>
    <w:rsid w:val="00260CAB"/>
    <w:rsid w:val="00280041"/>
    <w:rsid w:val="00283A81"/>
    <w:rsid w:val="002A5DE8"/>
    <w:rsid w:val="002C698F"/>
    <w:rsid w:val="002D2CC3"/>
    <w:rsid w:val="00304581"/>
    <w:rsid w:val="003C038C"/>
    <w:rsid w:val="003C1EB5"/>
    <w:rsid w:val="003D6066"/>
    <w:rsid w:val="003E0CE0"/>
    <w:rsid w:val="003E3EBA"/>
    <w:rsid w:val="003E5751"/>
    <w:rsid w:val="003E7BFC"/>
    <w:rsid w:val="003F487A"/>
    <w:rsid w:val="00474DB6"/>
    <w:rsid w:val="00482821"/>
    <w:rsid w:val="004A7F00"/>
    <w:rsid w:val="004C17B4"/>
    <w:rsid w:val="004C5A82"/>
    <w:rsid w:val="004E609F"/>
    <w:rsid w:val="005147A7"/>
    <w:rsid w:val="00553B15"/>
    <w:rsid w:val="00583FAE"/>
    <w:rsid w:val="005B6AEF"/>
    <w:rsid w:val="005C0FA9"/>
    <w:rsid w:val="005E65F3"/>
    <w:rsid w:val="0062296D"/>
    <w:rsid w:val="00622F67"/>
    <w:rsid w:val="00637552"/>
    <w:rsid w:val="00640E05"/>
    <w:rsid w:val="00693713"/>
    <w:rsid w:val="00694560"/>
    <w:rsid w:val="006A0CCF"/>
    <w:rsid w:val="006B0DBD"/>
    <w:rsid w:val="006E69D7"/>
    <w:rsid w:val="006F18E7"/>
    <w:rsid w:val="006F32A2"/>
    <w:rsid w:val="007324CA"/>
    <w:rsid w:val="0073323C"/>
    <w:rsid w:val="007370F3"/>
    <w:rsid w:val="00757450"/>
    <w:rsid w:val="00761372"/>
    <w:rsid w:val="00764F7B"/>
    <w:rsid w:val="007A0685"/>
    <w:rsid w:val="007A20F8"/>
    <w:rsid w:val="007A304E"/>
    <w:rsid w:val="007B7339"/>
    <w:rsid w:val="00831C5D"/>
    <w:rsid w:val="0085316D"/>
    <w:rsid w:val="008576EF"/>
    <w:rsid w:val="0089137D"/>
    <w:rsid w:val="008C6968"/>
    <w:rsid w:val="00910687"/>
    <w:rsid w:val="009150D0"/>
    <w:rsid w:val="009233F7"/>
    <w:rsid w:val="00945903"/>
    <w:rsid w:val="00954297"/>
    <w:rsid w:val="00956781"/>
    <w:rsid w:val="00957CC9"/>
    <w:rsid w:val="00973B1F"/>
    <w:rsid w:val="0099615F"/>
    <w:rsid w:val="009A6A8A"/>
    <w:rsid w:val="009B35F3"/>
    <w:rsid w:val="009C208C"/>
    <w:rsid w:val="009D43DB"/>
    <w:rsid w:val="009E623C"/>
    <w:rsid w:val="00A15475"/>
    <w:rsid w:val="00A7092A"/>
    <w:rsid w:val="00AB606F"/>
    <w:rsid w:val="00AB705A"/>
    <w:rsid w:val="00AD1F88"/>
    <w:rsid w:val="00AE15B8"/>
    <w:rsid w:val="00B263D0"/>
    <w:rsid w:val="00B27EC7"/>
    <w:rsid w:val="00B833FF"/>
    <w:rsid w:val="00BB1433"/>
    <w:rsid w:val="00BB16C6"/>
    <w:rsid w:val="00BB2804"/>
    <w:rsid w:val="00BC3590"/>
    <w:rsid w:val="00BC60C6"/>
    <w:rsid w:val="00BE09BC"/>
    <w:rsid w:val="00BF0067"/>
    <w:rsid w:val="00C207A3"/>
    <w:rsid w:val="00C40B1F"/>
    <w:rsid w:val="00C57732"/>
    <w:rsid w:val="00C61A8A"/>
    <w:rsid w:val="00C64142"/>
    <w:rsid w:val="00C76044"/>
    <w:rsid w:val="00C8488F"/>
    <w:rsid w:val="00C92958"/>
    <w:rsid w:val="00CA00D3"/>
    <w:rsid w:val="00CA0501"/>
    <w:rsid w:val="00CB23D1"/>
    <w:rsid w:val="00CD3FAC"/>
    <w:rsid w:val="00CD58BB"/>
    <w:rsid w:val="00CF1317"/>
    <w:rsid w:val="00CF4B2D"/>
    <w:rsid w:val="00CF53AD"/>
    <w:rsid w:val="00CF6454"/>
    <w:rsid w:val="00D10B39"/>
    <w:rsid w:val="00D11947"/>
    <w:rsid w:val="00D158B2"/>
    <w:rsid w:val="00D16C15"/>
    <w:rsid w:val="00D324DB"/>
    <w:rsid w:val="00D746A8"/>
    <w:rsid w:val="00D940EC"/>
    <w:rsid w:val="00D967F2"/>
    <w:rsid w:val="00DA0DEE"/>
    <w:rsid w:val="00DA5B96"/>
    <w:rsid w:val="00DA6232"/>
    <w:rsid w:val="00DB15C4"/>
    <w:rsid w:val="00DB2356"/>
    <w:rsid w:val="00DF269D"/>
    <w:rsid w:val="00E03C3B"/>
    <w:rsid w:val="00E23D57"/>
    <w:rsid w:val="00E32750"/>
    <w:rsid w:val="00E40F94"/>
    <w:rsid w:val="00E44A3E"/>
    <w:rsid w:val="00E44F3D"/>
    <w:rsid w:val="00E512BD"/>
    <w:rsid w:val="00E7557A"/>
    <w:rsid w:val="00E8500D"/>
    <w:rsid w:val="00E91FA9"/>
    <w:rsid w:val="00EC2BDC"/>
    <w:rsid w:val="00EC64A4"/>
    <w:rsid w:val="00EC68DE"/>
    <w:rsid w:val="00EF58D0"/>
    <w:rsid w:val="00F052F3"/>
    <w:rsid w:val="00F143FC"/>
    <w:rsid w:val="00F849A5"/>
    <w:rsid w:val="00F87991"/>
    <w:rsid w:val="00FA39F5"/>
    <w:rsid w:val="00FA46A0"/>
    <w:rsid w:val="00FB3B9D"/>
    <w:rsid w:val="00FC2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 w:type="paragraph" w:styleId="ad">
    <w:name w:val="List Paragraph"/>
    <w:basedOn w:val="a"/>
    <w:uiPriority w:val="34"/>
    <w:qFormat/>
    <w:rsid w:val="00117CB3"/>
    <w:pPr>
      <w:ind w:left="720"/>
      <w:contextualSpacing/>
    </w:pPr>
  </w:style>
  <w:style w:type="paragraph" w:styleId="ae">
    <w:name w:val="Normal (Web)"/>
    <w:basedOn w:val="a"/>
    <w:uiPriority w:val="99"/>
    <w:semiHidden/>
    <w:unhideWhenUsed/>
    <w:rsid w:val="0089137D"/>
    <w:pPr>
      <w:spacing w:before="100" w:beforeAutospacing="1" w:after="100" w:afterAutospacing="1"/>
    </w:pPr>
    <w:rPr>
      <w:rFonts w:eastAsia="Times New Roman"/>
      <w:sz w:val="24"/>
      <w:szCs w:val="24"/>
      <w:lang w:eastAsia="ru-RU"/>
    </w:rPr>
  </w:style>
  <w:style w:type="paragraph" w:customStyle="1" w:styleId="aligncenter">
    <w:name w:val="align_center"/>
    <w:basedOn w:val="a"/>
    <w:rsid w:val="00112472"/>
    <w:pPr>
      <w:spacing w:before="100" w:beforeAutospacing="1" w:after="100" w:afterAutospacing="1"/>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 w:type="paragraph" w:styleId="ad">
    <w:name w:val="List Paragraph"/>
    <w:basedOn w:val="a"/>
    <w:uiPriority w:val="34"/>
    <w:qFormat/>
    <w:rsid w:val="00117CB3"/>
    <w:pPr>
      <w:ind w:left="720"/>
      <w:contextualSpacing/>
    </w:pPr>
  </w:style>
  <w:style w:type="paragraph" w:styleId="ae">
    <w:name w:val="Normal (Web)"/>
    <w:basedOn w:val="a"/>
    <w:uiPriority w:val="99"/>
    <w:semiHidden/>
    <w:unhideWhenUsed/>
    <w:rsid w:val="0089137D"/>
    <w:pPr>
      <w:spacing w:before="100" w:beforeAutospacing="1" w:after="100" w:afterAutospacing="1"/>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45087">
      <w:bodyDiv w:val="1"/>
      <w:marLeft w:val="0"/>
      <w:marRight w:val="0"/>
      <w:marTop w:val="0"/>
      <w:marBottom w:val="0"/>
      <w:divBdr>
        <w:top w:val="none" w:sz="0" w:space="0" w:color="auto"/>
        <w:left w:val="none" w:sz="0" w:space="0" w:color="auto"/>
        <w:bottom w:val="none" w:sz="0" w:space="0" w:color="auto"/>
        <w:right w:val="none" w:sz="0" w:space="0" w:color="auto"/>
      </w:divBdr>
    </w:div>
    <w:div w:id="670177543">
      <w:bodyDiv w:val="1"/>
      <w:marLeft w:val="0"/>
      <w:marRight w:val="0"/>
      <w:marTop w:val="0"/>
      <w:marBottom w:val="0"/>
      <w:divBdr>
        <w:top w:val="none" w:sz="0" w:space="0" w:color="auto"/>
        <w:left w:val="none" w:sz="0" w:space="0" w:color="auto"/>
        <w:bottom w:val="none" w:sz="0" w:space="0" w:color="auto"/>
        <w:right w:val="none" w:sz="0" w:space="0" w:color="auto"/>
      </w:divBdr>
      <w:divsChild>
        <w:div w:id="1611474678">
          <w:marLeft w:val="0"/>
          <w:marRight w:val="0"/>
          <w:marTop w:val="120"/>
          <w:marBottom w:val="0"/>
          <w:divBdr>
            <w:top w:val="none" w:sz="0" w:space="0" w:color="auto"/>
            <w:left w:val="none" w:sz="0" w:space="0" w:color="auto"/>
            <w:bottom w:val="none" w:sz="0" w:space="0" w:color="auto"/>
            <w:right w:val="none" w:sz="0" w:space="0" w:color="auto"/>
          </w:divBdr>
        </w:div>
        <w:div w:id="754979615">
          <w:marLeft w:val="0"/>
          <w:marRight w:val="0"/>
          <w:marTop w:val="120"/>
          <w:marBottom w:val="0"/>
          <w:divBdr>
            <w:top w:val="none" w:sz="0" w:space="0" w:color="auto"/>
            <w:left w:val="none" w:sz="0" w:space="0" w:color="auto"/>
            <w:bottom w:val="none" w:sz="0" w:space="0" w:color="auto"/>
            <w:right w:val="none" w:sz="0" w:space="0" w:color="auto"/>
          </w:divBdr>
        </w:div>
      </w:divsChild>
    </w:div>
    <w:div w:id="908417609">
      <w:bodyDiv w:val="1"/>
      <w:marLeft w:val="0"/>
      <w:marRight w:val="0"/>
      <w:marTop w:val="0"/>
      <w:marBottom w:val="0"/>
      <w:divBdr>
        <w:top w:val="none" w:sz="0" w:space="0" w:color="auto"/>
        <w:left w:val="none" w:sz="0" w:space="0" w:color="auto"/>
        <w:bottom w:val="none" w:sz="0" w:space="0" w:color="auto"/>
        <w:right w:val="none" w:sz="0" w:space="0" w:color="auto"/>
      </w:divBdr>
    </w:div>
    <w:div w:id="1069572542">
      <w:bodyDiv w:val="1"/>
      <w:marLeft w:val="0"/>
      <w:marRight w:val="0"/>
      <w:marTop w:val="0"/>
      <w:marBottom w:val="0"/>
      <w:divBdr>
        <w:top w:val="none" w:sz="0" w:space="0" w:color="auto"/>
        <w:left w:val="none" w:sz="0" w:space="0" w:color="auto"/>
        <w:bottom w:val="none" w:sz="0" w:space="0" w:color="auto"/>
        <w:right w:val="none" w:sz="0" w:space="0" w:color="auto"/>
      </w:divBdr>
      <w:divsChild>
        <w:div w:id="1735081004">
          <w:marLeft w:val="0"/>
          <w:marRight w:val="0"/>
          <w:marTop w:val="120"/>
          <w:marBottom w:val="0"/>
          <w:divBdr>
            <w:top w:val="none" w:sz="0" w:space="0" w:color="auto"/>
            <w:left w:val="none" w:sz="0" w:space="0" w:color="auto"/>
            <w:bottom w:val="none" w:sz="0" w:space="0" w:color="auto"/>
            <w:right w:val="none" w:sz="0" w:space="0" w:color="auto"/>
          </w:divBdr>
        </w:div>
        <w:div w:id="1966809959">
          <w:marLeft w:val="0"/>
          <w:marRight w:val="0"/>
          <w:marTop w:val="120"/>
          <w:marBottom w:val="0"/>
          <w:divBdr>
            <w:top w:val="none" w:sz="0" w:space="0" w:color="auto"/>
            <w:left w:val="none" w:sz="0" w:space="0" w:color="auto"/>
            <w:bottom w:val="none" w:sz="0" w:space="0" w:color="auto"/>
            <w:right w:val="none" w:sz="0" w:space="0" w:color="auto"/>
          </w:divBdr>
        </w:div>
      </w:divsChild>
    </w:div>
    <w:div w:id="1112281364">
      <w:bodyDiv w:val="1"/>
      <w:marLeft w:val="0"/>
      <w:marRight w:val="0"/>
      <w:marTop w:val="0"/>
      <w:marBottom w:val="0"/>
      <w:divBdr>
        <w:top w:val="none" w:sz="0" w:space="0" w:color="auto"/>
        <w:left w:val="none" w:sz="0" w:space="0" w:color="auto"/>
        <w:bottom w:val="none" w:sz="0" w:space="0" w:color="auto"/>
        <w:right w:val="none" w:sz="0" w:space="0" w:color="auto"/>
      </w:divBdr>
    </w:div>
    <w:div w:id="1371538241">
      <w:bodyDiv w:val="1"/>
      <w:marLeft w:val="0"/>
      <w:marRight w:val="0"/>
      <w:marTop w:val="0"/>
      <w:marBottom w:val="0"/>
      <w:divBdr>
        <w:top w:val="none" w:sz="0" w:space="0" w:color="auto"/>
        <w:left w:val="none" w:sz="0" w:space="0" w:color="auto"/>
        <w:bottom w:val="none" w:sz="0" w:space="0" w:color="auto"/>
        <w:right w:val="none" w:sz="0" w:space="0" w:color="auto"/>
      </w:divBdr>
    </w:div>
    <w:div w:id="1434783054">
      <w:bodyDiv w:val="1"/>
      <w:marLeft w:val="0"/>
      <w:marRight w:val="0"/>
      <w:marTop w:val="0"/>
      <w:marBottom w:val="0"/>
      <w:divBdr>
        <w:top w:val="none" w:sz="0" w:space="0" w:color="auto"/>
        <w:left w:val="none" w:sz="0" w:space="0" w:color="auto"/>
        <w:bottom w:val="none" w:sz="0" w:space="0" w:color="auto"/>
        <w:right w:val="none" w:sz="0" w:space="0" w:color="auto"/>
      </w:divBdr>
      <w:divsChild>
        <w:div w:id="483854790">
          <w:marLeft w:val="0"/>
          <w:marRight w:val="0"/>
          <w:marTop w:val="120"/>
          <w:marBottom w:val="0"/>
          <w:divBdr>
            <w:top w:val="none" w:sz="0" w:space="0" w:color="auto"/>
            <w:left w:val="none" w:sz="0" w:space="0" w:color="auto"/>
            <w:bottom w:val="none" w:sz="0" w:space="0" w:color="auto"/>
            <w:right w:val="none" w:sz="0" w:space="0" w:color="auto"/>
          </w:divBdr>
        </w:div>
        <w:div w:id="1890610329">
          <w:marLeft w:val="0"/>
          <w:marRight w:val="0"/>
          <w:marTop w:val="120"/>
          <w:marBottom w:val="0"/>
          <w:divBdr>
            <w:top w:val="none" w:sz="0" w:space="0" w:color="auto"/>
            <w:left w:val="none" w:sz="0" w:space="0" w:color="auto"/>
            <w:bottom w:val="none" w:sz="0" w:space="0" w:color="auto"/>
            <w:right w:val="none" w:sz="0" w:space="0" w:color="auto"/>
          </w:divBdr>
        </w:div>
      </w:divsChild>
    </w:div>
    <w:div w:id="2124884354">
      <w:bodyDiv w:val="1"/>
      <w:marLeft w:val="0"/>
      <w:marRight w:val="0"/>
      <w:marTop w:val="0"/>
      <w:marBottom w:val="0"/>
      <w:divBdr>
        <w:top w:val="none" w:sz="0" w:space="0" w:color="auto"/>
        <w:left w:val="none" w:sz="0" w:space="0" w:color="auto"/>
        <w:bottom w:val="none" w:sz="0" w:space="0" w:color="auto"/>
        <w:right w:val="none" w:sz="0" w:space="0" w:color="auto"/>
      </w:divBdr>
    </w:div>
    <w:div w:id="21429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8308-8819-457E-9C37-814381D8A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Pages>
  <Words>3941</Words>
  <Characters>22468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45</cp:revision>
  <cp:lastPrinted>2021-11-17T11:42:00Z</cp:lastPrinted>
  <dcterms:created xsi:type="dcterms:W3CDTF">2019-12-12T13:42:00Z</dcterms:created>
  <dcterms:modified xsi:type="dcterms:W3CDTF">2021-11-18T06:17:00Z</dcterms:modified>
</cp:coreProperties>
</file>