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F0" w:rsidRDefault="00162EF0" w:rsidP="00162E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62EF0" w:rsidRDefault="00162EF0" w:rsidP="00162EF0">
      <w:pPr>
        <w:tabs>
          <w:tab w:val="left" w:pos="150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62EF0" w:rsidRDefault="00162EF0" w:rsidP="00162EF0">
      <w:pPr>
        <w:rPr>
          <w:sz w:val="32"/>
          <w:szCs w:val="32"/>
        </w:rPr>
      </w:pPr>
    </w:p>
    <w:p w:rsidR="00162EF0" w:rsidRDefault="00162EF0" w:rsidP="00162EF0">
      <w:pPr>
        <w:tabs>
          <w:tab w:val="left" w:pos="328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62EF0" w:rsidRDefault="00162EF0" w:rsidP="00162EF0">
      <w:pPr>
        <w:rPr>
          <w:sz w:val="32"/>
          <w:szCs w:val="32"/>
        </w:rPr>
      </w:pPr>
    </w:p>
    <w:p w:rsidR="00162EF0" w:rsidRDefault="00162EF0" w:rsidP="00162EF0">
      <w:pPr>
        <w:rPr>
          <w:sz w:val="32"/>
          <w:szCs w:val="32"/>
        </w:rPr>
      </w:pP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от 08.08.2013                                                      № 128</w:t>
      </w:r>
    </w:p>
    <w:p w:rsidR="00162EF0" w:rsidRDefault="00162EF0" w:rsidP="00162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О выделении помещений для проведения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публичных мероприятий в период проведения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предвыборной агитации 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статьёй 64 Закона Ярославской области « О выборах в органы государственной власти Ярославской области и органы местного самоуправления муниципальных образований Ярославской области»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ПОСТАНОВЛЯЕТ:</w:t>
      </w:r>
    </w:p>
    <w:p w:rsidR="00162EF0" w:rsidRDefault="00162EF0" w:rsidP="00162EF0">
      <w:pPr>
        <w:jc w:val="both"/>
        <w:rPr>
          <w:sz w:val="28"/>
          <w:szCs w:val="28"/>
        </w:rPr>
      </w:pPr>
    </w:p>
    <w:p w:rsidR="00162EF0" w:rsidRDefault="00162EF0" w:rsidP="00162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Предоставлять безвозмездно помещения, находящиеся в муниципальной собственности для проведения агитационных публичных мероприятий, проводимых в форме собраний, для </w:t>
      </w:r>
      <w:proofErr w:type="gramStart"/>
      <w:r>
        <w:rPr>
          <w:sz w:val="28"/>
          <w:szCs w:val="28"/>
        </w:rPr>
        <w:t>встреч</w:t>
      </w:r>
      <w:proofErr w:type="gramEnd"/>
      <w:r>
        <w:rPr>
          <w:sz w:val="28"/>
          <w:szCs w:val="28"/>
        </w:rPr>
        <w:t xml:space="preserve"> зарегистрированных кандидатов на должность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 в депутаты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третьего созыва с избирателями: 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сельский Дом культуры,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ул. Школьная д.7;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МОУ </w:t>
      </w:r>
      <w:proofErr w:type="spellStart"/>
      <w:r>
        <w:rPr>
          <w:sz w:val="28"/>
          <w:szCs w:val="28"/>
        </w:rPr>
        <w:t>Судинская</w:t>
      </w:r>
      <w:proofErr w:type="spellEnd"/>
      <w:r>
        <w:rPr>
          <w:sz w:val="28"/>
          <w:szCs w:val="28"/>
        </w:rPr>
        <w:t xml:space="preserve"> основная общеобразовательная школа, д. </w:t>
      </w:r>
      <w:proofErr w:type="spellStart"/>
      <w:r>
        <w:rPr>
          <w:sz w:val="28"/>
          <w:szCs w:val="28"/>
        </w:rPr>
        <w:t>Судино</w:t>
      </w:r>
      <w:proofErr w:type="spellEnd"/>
      <w:r>
        <w:rPr>
          <w:sz w:val="28"/>
          <w:szCs w:val="28"/>
        </w:rPr>
        <w:t xml:space="preserve"> д.27; 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МУ Марковский сельский Дом культуры, с. </w:t>
      </w:r>
      <w:proofErr w:type="spellStart"/>
      <w:r>
        <w:rPr>
          <w:sz w:val="28"/>
          <w:szCs w:val="28"/>
        </w:rPr>
        <w:t>Марково</w:t>
      </w:r>
      <w:proofErr w:type="spellEnd"/>
      <w:r>
        <w:rPr>
          <w:sz w:val="28"/>
          <w:szCs w:val="28"/>
        </w:rPr>
        <w:t xml:space="preserve"> д. 11а;</w:t>
      </w: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 xml:space="preserve">- МУ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сельский Дом культуры,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>, квартал «В» д.7.</w:t>
      </w:r>
    </w:p>
    <w:p w:rsidR="00162EF0" w:rsidRDefault="00162EF0" w:rsidP="00162EF0">
      <w:pPr>
        <w:jc w:val="both"/>
        <w:rPr>
          <w:sz w:val="28"/>
          <w:szCs w:val="28"/>
        </w:rPr>
      </w:pPr>
    </w:p>
    <w:p w:rsidR="00162EF0" w:rsidRDefault="00162EF0" w:rsidP="00162E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Заявки о предоставлении помещений для проведения встреч рассматриваются собственниками, владельцами помещений в течение трёх дней со дня подачи  данных заявок. 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газете «Ростовский вестник».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подписания.</w:t>
      </w:r>
    </w:p>
    <w:p w:rsidR="00162EF0" w:rsidRDefault="00162EF0" w:rsidP="00162EF0">
      <w:pPr>
        <w:rPr>
          <w:sz w:val="28"/>
          <w:szCs w:val="28"/>
        </w:rPr>
      </w:pPr>
    </w:p>
    <w:p w:rsidR="00162EF0" w:rsidRDefault="00162EF0" w:rsidP="00162EF0">
      <w:pPr>
        <w:rPr>
          <w:sz w:val="28"/>
          <w:szCs w:val="28"/>
        </w:rPr>
      </w:pPr>
    </w:p>
    <w:p w:rsidR="0070642D" w:rsidRDefault="00162EF0" w:rsidP="00162EF0"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</w:t>
      </w:r>
      <w:r w:rsidR="00AE676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Н.С. Са</w:t>
      </w:r>
      <w:r w:rsidR="00AE676B">
        <w:rPr>
          <w:sz w:val="28"/>
          <w:szCs w:val="28"/>
        </w:rPr>
        <w:t>вельев</w:t>
      </w:r>
      <w:bookmarkStart w:id="0" w:name="_GoBack"/>
      <w:bookmarkEnd w:id="0"/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91E"/>
    <w:rsid w:val="00162EF0"/>
    <w:rsid w:val="002C7C68"/>
    <w:rsid w:val="004F74BA"/>
    <w:rsid w:val="0070642D"/>
    <w:rsid w:val="007A7839"/>
    <w:rsid w:val="0081749D"/>
    <w:rsid w:val="008D2ADD"/>
    <w:rsid w:val="0095091E"/>
    <w:rsid w:val="00AE676B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2013-08-13T10:43:00Z</dcterms:created>
  <dcterms:modified xsi:type="dcterms:W3CDTF">2013-08-13T10:52:00Z</dcterms:modified>
</cp:coreProperties>
</file>