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5EDD" w:rsidRDefault="00955EDD" w:rsidP="00955EDD">
      <w:pPr>
        <w:spacing w:after="0"/>
        <w:jc w:val="center"/>
        <w:rPr>
          <w:rFonts w:ascii="Times New Roman" w:hAnsi="Times New Roman" w:cs="Times New Roman"/>
          <w:sz w:val="28"/>
          <w:szCs w:val="28"/>
        </w:rPr>
      </w:pPr>
      <w:r>
        <w:rPr>
          <w:rFonts w:ascii="Times New Roman" w:hAnsi="Times New Roman" w:cs="Times New Roman"/>
          <w:sz w:val="28"/>
          <w:szCs w:val="28"/>
        </w:rPr>
        <w:t>Уважаемые жители города Ростова</w:t>
      </w:r>
    </w:p>
    <w:p w:rsidR="008B394D" w:rsidRDefault="00955EDD" w:rsidP="00955EDD">
      <w:pPr>
        <w:spacing w:after="0"/>
        <w:jc w:val="center"/>
        <w:rPr>
          <w:rFonts w:ascii="Times New Roman" w:hAnsi="Times New Roman" w:cs="Times New Roman"/>
          <w:sz w:val="28"/>
          <w:szCs w:val="28"/>
        </w:rPr>
      </w:pPr>
      <w:r>
        <w:rPr>
          <w:rFonts w:ascii="Times New Roman" w:hAnsi="Times New Roman" w:cs="Times New Roman"/>
          <w:sz w:val="28"/>
          <w:szCs w:val="28"/>
        </w:rPr>
        <w:t xml:space="preserve"> и Ростовского муниципального района!</w:t>
      </w:r>
    </w:p>
    <w:p w:rsidR="00955EDD" w:rsidRPr="00955EDD" w:rsidRDefault="00955EDD" w:rsidP="00955EDD">
      <w:pPr>
        <w:spacing w:after="0"/>
        <w:jc w:val="both"/>
        <w:rPr>
          <w:rFonts w:ascii="Times New Roman" w:hAnsi="Times New Roman" w:cs="Times New Roman"/>
          <w:sz w:val="28"/>
          <w:szCs w:val="28"/>
        </w:rPr>
      </w:pPr>
      <w:r>
        <w:rPr>
          <w:rFonts w:ascii="Times New Roman" w:hAnsi="Times New Roman" w:cs="Times New Roman"/>
          <w:sz w:val="28"/>
          <w:szCs w:val="28"/>
        </w:rPr>
        <w:t xml:space="preserve">          Администрация Ростовского муниципального района уведомляет Вас о том, что </w:t>
      </w:r>
      <w:r w:rsidRPr="00955EDD">
        <w:rPr>
          <w:rFonts w:ascii="Times New Roman" w:hAnsi="Times New Roman" w:cs="Times New Roman"/>
          <w:sz w:val="28"/>
          <w:szCs w:val="28"/>
        </w:rPr>
        <w:t>постановлением Правительства Российской Федерации от 11.02.2019  № 114 внесены изменения в Порядок предоставления   финансовой поддержки за счет средств государственной корпорации – Фонда содействия реформированию жилищно-коммунального хозяйства (далее - Фонд) на проведение капитального ремонта многоквартирных домов, утвержденные постановлением Правительства Российской Федерации от 17.01.2017 № 18.</w:t>
      </w:r>
    </w:p>
    <w:p w:rsidR="00955EDD" w:rsidRPr="00955EDD" w:rsidRDefault="00955EDD" w:rsidP="00955EDD">
      <w:pPr>
        <w:spacing w:after="0"/>
        <w:jc w:val="both"/>
        <w:rPr>
          <w:rFonts w:ascii="Times New Roman" w:hAnsi="Times New Roman" w:cs="Times New Roman"/>
          <w:sz w:val="28"/>
          <w:szCs w:val="28"/>
        </w:rPr>
      </w:pPr>
      <w:r w:rsidRPr="00955EDD">
        <w:rPr>
          <w:rFonts w:ascii="Times New Roman" w:hAnsi="Times New Roman" w:cs="Times New Roman"/>
          <w:sz w:val="28"/>
          <w:szCs w:val="28"/>
        </w:rPr>
        <w:tab/>
        <w:t>Финансовая поддержка  предоставляется на следующие цели:</w:t>
      </w:r>
    </w:p>
    <w:p w:rsidR="00955EDD" w:rsidRPr="00955EDD" w:rsidRDefault="00955EDD" w:rsidP="00955EDD">
      <w:pPr>
        <w:spacing w:after="0"/>
        <w:jc w:val="both"/>
        <w:rPr>
          <w:rFonts w:ascii="Times New Roman" w:hAnsi="Times New Roman" w:cs="Times New Roman"/>
          <w:sz w:val="28"/>
          <w:szCs w:val="28"/>
        </w:rPr>
      </w:pPr>
      <w:r w:rsidRPr="00955EDD">
        <w:rPr>
          <w:rFonts w:ascii="Times New Roman" w:hAnsi="Times New Roman" w:cs="Times New Roman"/>
          <w:sz w:val="28"/>
          <w:szCs w:val="28"/>
        </w:rPr>
        <w:tab/>
        <w:t xml:space="preserve">1. </w:t>
      </w:r>
      <w:proofErr w:type="gramStart"/>
      <w:r w:rsidRPr="00955EDD">
        <w:rPr>
          <w:rFonts w:ascii="Times New Roman" w:hAnsi="Times New Roman" w:cs="Times New Roman"/>
          <w:sz w:val="28"/>
          <w:szCs w:val="28"/>
        </w:rPr>
        <w:t>Возмещение части расходов на уплату процентов за пользование займом или кредитом, полученным в валюте Российской Федерации и использованным в целях оплаты услуг и (или) работ по капитальному ремонту общего имущества в многоквартирном доме, за исключением неустойки (штрафа, пеней) за нарушение условий договора займа или кредитного договора (далее - возмещение части расходов на уплату процентов);</w:t>
      </w:r>
      <w:proofErr w:type="gramEnd"/>
    </w:p>
    <w:p w:rsidR="00955EDD" w:rsidRPr="00955EDD" w:rsidRDefault="00955EDD" w:rsidP="00955EDD">
      <w:pPr>
        <w:spacing w:after="0"/>
        <w:jc w:val="both"/>
        <w:rPr>
          <w:rFonts w:ascii="Times New Roman" w:hAnsi="Times New Roman" w:cs="Times New Roman"/>
          <w:sz w:val="28"/>
          <w:szCs w:val="28"/>
        </w:rPr>
      </w:pPr>
      <w:r w:rsidRPr="00955EDD">
        <w:rPr>
          <w:rFonts w:ascii="Times New Roman" w:hAnsi="Times New Roman" w:cs="Times New Roman"/>
          <w:sz w:val="28"/>
          <w:szCs w:val="28"/>
        </w:rPr>
        <w:tab/>
        <w:t>2. Возмещение части расходов на оплату услуг и (или) работ по энергосбережению и повышению энергетической эффективности, выполненных в ходе оказания и (или) выполнения услуг и (или) работ по капитальному ремонту общего имущества в многоквартирном доме (далее - возмещение части расходов на оплату услуг и (или) работ по энергосбережению).</w:t>
      </w:r>
    </w:p>
    <w:p w:rsidR="00955EDD" w:rsidRPr="00955EDD" w:rsidRDefault="00955EDD" w:rsidP="00955EDD">
      <w:pPr>
        <w:spacing w:after="0"/>
        <w:jc w:val="both"/>
        <w:rPr>
          <w:rFonts w:ascii="Times New Roman" w:hAnsi="Times New Roman" w:cs="Times New Roman"/>
          <w:sz w:val="28"/>
          <w:szCs w:val="28"/>
        </w:rPr>
      </w:pPr>
      <w:r w:rsidRPr="00955EDD">
        <w:rPr>
          <w:rFonts w:ascii="Times New Roman" w:hAnsi="Times New Roman" w:cs="Times New Roman"/>
          <w:sz w:val="28"/>
          <w:szCs w:val="28"/>
        </w:rPr>
        <w:tab/>
      </w:r>
      <w:proofErr w:type="gramStart"/>
      <w:r w:rsidRPr="00955EDD">
        <w:rPr>
          <w:rFonts w:ascii="Times New Roman" w:hAnsi="Times New Roman" w:cs="Times New Roman"/>
          <w:sz w:val="28"/>
          <w:szCs w:val="28"/>
        </w:rPr>
        <w:t>Финансовая поддержка на возмещение части расходов на оплату услуг и (или) работ по энергосбережению предоставляется при условии выполнения после 1 февраля 2017 года в ходе оказания и (или) выполнения услуг и (или) работ по капитальному ремонту общего имущества в многоквартирном доме, перечень которых предусмотрен частями 1 и 2 статьи 166 Жилищного кодекса Российской Федерации, мероприятий по энергосбережению и повышению энергетической</w:t>
      </w:r>
      <w:proofErr w:type="gramEnd"/>
      <w:r w:rsidRPr="00955EDD">
        <w:rPr>
          <w:rFonts w:ascii="Times New Roman" w:hAnsi="Times New Roman" w:cs="Times New Roman"/>
          <w:sz w:val="28"/>
          <w:szCs w:val="28"/>
        </w:rPr>
        <w:t xml:space="preserve"> </w:t>
      </w:r>
      <w:proofErr w:type="gramStart"/>
      <w:r w:rsidRPr="00955EDD">
        <w:rPr>
          <w:rFonts w:ascii="Times New Roman" w:hAnsi="Times New Roman" w:cs="Times New Roman"/>
          <w:sz w:val="28"/>
          <w:szCs w:val="28"/>
        </w:rPr>
        <w:t>эффективности из числа включенных в перечень мероприятий по энергосбережению и повышению энергетической эффективности, утвержденный Фондом по согласованию с Министерством строительства и жилищно-коммунального хозяйства Российской Федерации, приводящих к уменьшению расходов на оплату коммунальных ресурсов не менее чем на 10 процентов по каждому многоквартирному дому (далее – МКД).</w:t>
      </w:r>
      <w:proofErr w:type="gramEnd"/>
      <w:r w:rsidRPr="00955EDD">
        <w:rPr>
          <w:rFonts w:ascii="Times New Roman" w:hAnsi="Times New Roman" w:cs="Times New Roman"/>
          <w:sz w:val="28"/>
          <w:szCs w:val="28"/>
        </w:rPr>
        <w:t xml:space="preserve"> С перечнем мероприятий можно ознакомиться в Приложении 3 (стр. 56-67) к Методике по подготовке заявок на предоставление финансовой поддержки, размещенной на сайте Фонда </w:t>
      </w:r>
      <w:r w:rsidRPr="00955EDD">
        <w:rPr>
          <w:rFonts w:ascii="Times New Roman" w:hAnsi="Times New Roman" w:cs="Times New Roman"/>
          <w:sz w:val="28"/>
          <w:szCs w:val="28"/>
        </w:rPr>
        <w:lastRenderedPageBreak/>
        <w:t>содействия реформированию жилищно-коммунального хозяйства (http://fondgkh.ru/finances/cat/finansovaya-podderzhka-kapitalnogo-remonta-v-2017-godu/).</w:t>
      </w:r>
    </w:p>
    <w:p w:rsidR="00955EDD" w:rsidRPr="00955EDD" w:rsidRDefault="00955EDD" w:rsidP="00955EDD">
      <w:pPr>
        <w:spacing w:after="0"/>
        <w:jc w:val="both"/>
        <w:rPr>
          <w:rFonts w:ascii="Times New Roman" w:hAnsi="Times New Roman" w:cs="Times New Roman"/>
          <w:sz w:val="28"/>
          <w:szCs w:val="28"/>
        </w:rPr>
      </w:pPr>
      <w:r>
        <w:rPr>
          <w:rFonts w:ascii="Times New Roman" w:hAnsi="Times New Roman" w:cs="Times New Roman"/>
          <w:sz w:val="28"/>
          <w:szCs w:val="28"/>
        </w:rPr>
        <w:tab/>
        <w:t xml:space="preserve">  Т</w:t>
      </w:r>
      <w:r w:rsidRPr="00955EDD">
        <w:rPr>
          <w:rFonts w:ascii="Times New Roman" w:hAnsi="Times New Roman" w:cs="Times New Roman"/>
          <w:sz w:val="28"/>
          <w:szCs w:val="28"/>
        </w:rPr>
        <w:t>ребования к МКД, следующие:</w:t>
      </w:r>
    </w:p>
    <w:p w:rsidR="00955EDD" w:rsidRPr="00955EDD" w:rsidRDefault="00955EDD" w:rsidP="00955EDD">
      <w:pPr>
        <w:spacing w:after="0"/>
        <w:ind w:firstLine="709"/>
        <w:jc w:val="both"/>
        <w:rPr>
          <w:rFonts w:ascii="Times New Roman" w:hAnsi="Times New Roman" w:cs="Times New Roman"/>
          <w:sz w:val="28"/>
          <w:szCs w:val="28"/>
        </w:rPr>
      </w:pPr>
      <w:r w:rsidRPr="00955EDD">
        <w:rPr>
          <w:rFonts w:ascii="Times New Roman" w:hAnsi="Times New Roman" w:cs="Times New Roman"/>
          <w:sz w:val="28"/>
          <w:szCs w:val="28"/>
        </w:rPr>
        <w:t xml:space="preserve">- не </w:t>
      </w:r>
      <w:proofErr w:type="gramStart"/>
      <w:r w:rsidRPr="00955EDD">
        <w:rPr>
          <w:rFonts w:ascii="Times New Roman" w:hAnsi="Times New Roman" w:cs="Times New Roman"/>
          <w:sz w:val="28"/>
          <w:szCs w:val="28"/>
        </w:rPr>
        <w:t>признан</w:t>
      </w:r>
      <w:proofErr w:type="gramEnd"/>
      <w:r w:rsidRPr="00955EDD">
        <w:rPr>
          <w:rFonts w:ascii="Times New Roman" w:hAnsi="Times New Roman" w:cs="Times New Roman"/>
          <w:sz w:val="28"/>
          <w:szCs w:val="28"/>
        </w:rPr>
        <w:t xml:space="preserve"> аварийным и подлежащим сносу или реконструкции в установленном Правительством Российской Федерации порядке;</w:t>
      </w:r>
    </w:p>
    <w:p w:rsidR="00955EDD" w:rsidRPr="00955EDD" w:rsidRDefault="00955EDD" w:rsidP="00955EDD">
      <w:pPr>
        <w:spacing w:after="0"/>
        <w:ind w:firstLine="709"/>
        <w:jc w:val="both"/>
        <w:rPr>
          <w:rFonts w:ascii="Times New Roman" w:hAnsi="Times New Roman" w:cs="Times New Roman"/>
          <w:sz w:val="28"/>
          <w:szCs w:val="28"/>
        </w:rPr>
      </w:pPr>
      <w:r w:rsidRPr="00955EDD">
        <w:rPr>
          <w:rFonts w:ascii="Times New Roman" w:hAnsi="Times New Roman" w:cs="Times New Roman"/>
          <w:sz w:val="28"/>
          <w:szCs w:val="28"/>
        </w:rPr>
        <w:t>-  с года ввода в эксплуатацию должно пройти более 5 лет, но менее 60 лет;</w:t>
      </w:r>
    </w:p>
    <w:p w:rsidR="00955EDD" w:rsidRPr="00955EDD" w:rsidRDefault="00955EDD" w:rsidP="00955EDD">
      <w:pPr>
        <w:spacing w:after="0"/>
        <w:ind w:firstLine="709"/>
        <w:jc w:val="both"/>
        <w:rPr>
          <w:rFonts w:ascii="Times New Roman" w:hAnsi="Times New Roman" w:cs="Times New Roman"/>
          <w:sz w:val="28"/>
          <w:szCs w:val="28"/>
        </w:rPr>
      </w:pPr>
      <w:r w:rsidRPr="00955EDD">
        <w:rPr>
          <w:rFonts w:ascii="Times New Roman" w:hAnsi="Times New Roman" w:cs="Times New Roman"/>
          <w:sz w:val="28"/>
          <w:szCs w:val="28"/>
        </w:rPr>
        <w:t xml:space="preserve">- </w:t>
      </w:r>
      <w:proofErr w:type="gramStart"/>
      <w:r w:rsidRPr="00955EDD">
        <w:rPr>
          <w:rFonts w:ascii="Times New Roman" w:hAnsi="Times New Roman" w:cs="Times New Roman"/>
          <w:sz w:val="28"/>
          <w:szCs w:val="28"/>
        </w:rPr>
        <w:t>оснащен</w:t>
      </w:r>
      <w:proofErr w:type="gramEnd"/>
      <w:r w:rsidRPr="00955EDD">
        <w:rPr>
          <w:rFonts w:ascii="Times New Roman" w:hAnsi="Times New Roman" w:cs="Times New Roman"/>
          <w:sz w:val="28"/>
          <w:szCs w:val="28"/>
        </w:rPr>
        <w:t xml:space="preserve"> коллективными (общедомовыми) приборами учета потребления коммунальных ресурсов, необходимых для предоставления коммунальных услуг (тепловой энергии, электрической энергии);</w:t>
      </w:r>
    </w:p>
    <w:p w:rsidR="00955EDD" w:rsidRPr="00955EDD" w:rsidRDefault="00955EDD" w:rsidP="00955EDD">
      <w:pPr>
        <w:spacing w:after="0"/>
        <w:ind w:firstLine="709"/>
        <w:jc w:val="both"/>
        <w:rPr>
          <w:rFonts w:ascii="Times New Roman" w:hAnsi="Times New Roman" w:cs="Times New Roman"/>
          <w:sz w:val="28"/>
          <w:szCs w:val="28"/>
        </w:rPr>
      </w:pPr>
      <w:r w:rsidRPr="00955EDD">
        <w:rPr>
          <w:rFonts w:ascii="Times New Roman" w:hAnsi="Times New Roman" w:cs="Times New Roman"/>
          <w:sz w:val="28"/>
          <w:szCs w:val="28"/>
        </w:rPr>
        <w:t>-  имеется возможность предоставить расчет платы за коммунальные услуги на основании показаний таких общедомовых приборов учета любые 12 месяцев непрерывно, взятых за трехлетний  период до даты подачи заявки на предоставление финансовой поддержки (не применяется для возмещения части расходов на уплату процентов по кредитам). Если мероприятия реализованы в 2017-2018 годах, показания приборов учета должны быть представлены за период 12 месяцев до момента реализации мероприятий;</w:t>
      </w:r>
    </w:p>
    <w:p w:rsidR="00955EDD" w:rsidRPr="00955EDD" w:rsidRDefault="00955EDD" w:rsidP="00955EDD">
      <w:pPr>
        <w:spacing w:after="0"/>
        <w:ind w:firstLine="709"/>
        <w:jc w:val="both"/>
        <w:rPr>
          <w:rFonts w:ascii="Times New Roman" w:hAnsi="Times New Roman" w:cs="Times New Roman"/>
          <w:sz w:val="28"/>
          <w:szCs w:val="28"/>
        </w:rPr>
      </w:pPr>
      <w:r w:rsidRPr="00955EDD">
        <w:rPr>
          <w:rFonts w:ascii="Times New Roman" w:hAnsi="Times New Roman" w:cs="Times New Roman"/>
          <w:sz w:val="28"/>
          <w:szCs w:val="28"/>
        </w:rPr>
        <w:t>- отсутствие финансирования капитального ремонта общего имущества за счет средств регионального оператора, сформированных за счет взносов на капитальный ремонт собственников помещений другого МКД.</w:t>
      </w:r>
    </w:p>
    <w:p w:rsidR="00955EDD" w:rsidRPr="00955EDD" w:rsidRDefault="00955EDD" w:rsidP="00955EDD">
      <w:pPr>
        <w:spacing w:after="0"/>
        <w:ind w:firstLine="709"/>
        <w:jc w:val="both"/>
        <w:rPr>
          <w:rFonts w:ascii="Times New Roman" w:hAnsi="Times New Roman" w:cs="Times New Roman"/>
          <w:sz w:val="28"/>
          <w:szCs w:val="28"/>
        </w:rPr>
      </w:pPr>
      <w:r w:rsidRPr="00955EDD">
        <w:rPr>
          <w:rFonts w:ascii="Times New Roman" w:hAnsi="Times New Roman" w:cs="Times New Roman"/>
          <w:sz w:val="28"/>
          <w:szCs w:val="28"/>
        </w:rPr>
        <w:t xml:space="preserve">Дополнительные критерии (для домов, где планируется применять </w:t>
      </w:r>
      <w:proofErr w:type="spellStart"/>
      <w:r w:rsidRPr="00955EDD">
        <w:rPr>
          <w:rFonts w:ascii="Times New Roman" w:hAnsi="Times New Roman" w:cs="Times New Roman"/>
          <w:sz w:val="28"/>
          <w:szCs w:val="28"/>
        </w:rPr>
        <w:t>энергоэффективные</w:t>
      </w:r>
      <w:proofErr w:type="spellEnd"/>
      <w:r w:rsidRPr="00955EDD">
        <w:rPr>
          <w:rFonts w:ascii="Times New Roman" w:hAnsi="Times New Roman" w:cs="Times New Roman"/>
          <w:sz w:val="28"/>
          <w:szCs w:val="28"/>
        </w:rPr>
        <w:t xml:space="preserve"> мероприятия):</w:t>
      </w:r>
    </w:p>
    <w:p w:rsidR="00955EDD" w:rsidRPr="00955EDD" w:rsidRDefault="00955EDD" w:rsidP="00955EDD">
      <w:pPr>
        <w:spacing w:after="0"/>
        <w:ind w:firstLine="709"/>
        <w:jc w:val="both"/>
        <w:rPr>
          <w:rFonts w:ascii="Times New Roman" w:hAnsi="Times New Roman" w:cs="Times New Roman"/>
          <w:sz w:val="28"/>
          <w:szCs w:val="28"/>
        </w:rPr>
      </w:pPr>
      <w:r w:rsidRPr="00955EDD">
        <w:rPr>
          <w:rFonts w:ascii="Times New Roman" w:hAnsi="Times New Roman" w:cs="Times New Roman"/>
          <w:sz w:val="28"/>
          <w:szCs w:val="28"/>
        </w:rPr>
        <w:t xml:space="preserve">- общая площадь МКД более 500 </w:t>
      </w:r>
      <w:proofErr w:type="spellStart"/>
      <w:r w:rsidRPr="00955EDD">
        <w:rPr>
          <w:rFonts w:ascii="Times New Roman" w:hAnsi="Times New Roman" w:cs="Times New Roman"/>
          <w:sz w:val="28"/>
          <w:szCs w:val="28"/>
        </w:rPr>
        <w:t>м.кв</w:t>
      </w:r>
      <w:proofErr w:type="spellEnd"/>
      <w:r w:rsidRPr="00955EDD">
        <w:rPr>
          <w:rFonts w:ascii="Times New Roman" w:hAnsi="Times New Roman" w:cs="Times New Roman"/>
          <w:sz w:val="28"/>
          <w:szCs w:val="28"/>
        </w:rPr>
        <w:t>.;</w:t>
      </w:r>
    </w:p>
    <w:p w:rsidR="00955EDD" w:rsidRPr="00955EDD" w:rsidRDefault="00955EDD" w:rsidP="00955EDD">
      <w:pPr>
        <w:spacing w:after="0"/>
        <w:ind w:firstLine="709"/>
        <w:jc w:val="both"/>
        <w:rPr>
          <w:rFonts w:ascii="Times New Roman" w:hAnsi="Times New Roman" w:cs="Times New Roman"/>
          <w:sz w:val="28"/>
          <w:szCs w:val="28"/>
        </w:rPr>
      </w:pPr>
      <w:r w:rsidRPr="00955EDD">
        <w:rPr>
          <w:rFonts w:ascii="Times New Roman" w:hAnsi="Times New Roman" w:cs="Times New Roman"/>
          <w:sz w:val="28"/>
          <w:szCs w:val="28"/>
        </w:rPr>
        <w:t>- площадь нежилых помещений  не должна превышать 10 % от общей площади МКД;</w:t>
      </w:r>
    </w:p>
    <w:p w:rsidR="00955EDD" w:rsidRPr="00955EDD" w:rsidRDefault="00955EDD" w:rsidP="00955EDD">
      <w:pPr>
        <w:spacing w:after="0"/>
        <w:ind w:firstLine="709"/>
        <w:jc w:val="both"/>
        <w:rPr>
          <w:rFonts w:ascii="Times New Roman" w:hAnsi="Times New Roman" w:cs="Times New Roman"/>
          <w:sz w:val="28"/>
          <w:szCs w:val="28"/>
        </w:rPr>
      </w:pPr>
      <w:r w:rsidRPr="00955EDD">
        <w:rPr>
          <w:rFonts w:ascii="Times New Roman" w:hAnsi="Times New Roman" w:cs="Times New Roman"/>
          <w:sz w:val="28"/>
          <w:szCs w:val="28"/>
        </w:rPr>
        <w:t>- фактическое значение показателя удельного расхода тепловой энергии за отопление выше нормативного, определенного по отношению к новым зданиям.</w:t>
      </w:r>
    </w:p>
    <w:p w:rsidR="00955EDD" w:rsidRPr="00955EDD" w:rsidRDefault="00955EDD" w:rsidP="00955EDD">
      <w:pPr>
        <w:spacing w:after="0"/>
        <w:ind w:firstLine="709"/>
        <w:jc w:val="both"/>
        <w:rPr>
          <w:rFonts w:ascii="Times New Roman" w:hAnsi="Times New Roman" w:cs="Times New Roman"/>
          <w:sz w:val="28"/>
          <w:szCs w:val="28"/>
        </w:rPr>
      </w:pPr>
      <w:r w:rsidRPr="00955EDD">
        <w:rPr>
          <w:rFonts w:ascii="Times New Roman" w:hAnsi="Times New Roman" w:cs="Times New Roman"/>
          <w:sz w:val="28"/>
          <w:szCs w:val="28"/>
        </w:rPr>
        <w:t xml:space="preserve">Для получения государственной поддержки по возмещению части расходов оплату услуг и (или) работ по энергосбережению и повышению энергетической эффективности при проведении капитального ремонта обязательным и первоочередным мероприятием являются мероприятия по установке узлов управления и регулирования потребления ресурсов (тепловой энергии). </w:t>
      </w:r>
    </w:p>
    <w:p w:rsidR="00955EDD" w:rsidRPr="00955EDD" w:rsidRDefault="00955EDD" w:rsidP="00955EDD">
      <w:pPr>
        <w:spacing w:after="0"/>
        <w:ind w:firstLine="709"/>
        <w:jc w:val="both"/>
        <w:rPr>
          <w:rFonts w:ascii="Times New Roman" w:hAnsi="Times New Roman" w:cs="Times New Roman"/>
          <w:sz w:val="28"/>
          <w:szCs w:val="28"/>
        </w:rPr>
      </w:pPr>
      <w:r w:rsidRPr="00955EDD">
        <w:rPr>
          <w:rFonts w:ascii="Times New Roman" w:hAnsi="Times New Roman" w:cs="Times New Roman"/>
          <w:sz w:val="28"/>
          <w:szCs w:val="28"/>
        </w:rPr>
        <w:t>Размер финансовой поддержки определяется отдельно для каждого многоквартирного дома, не может превышать 80 процентов общей стоимости капитального ремонта многоквартирного дома, но не более 5 миллионов рублей.</w:t>
      </w:r>
    </w:p>
    <w:p w:rsidR="00955EDD" w:rsidRPr="00955EDD" w:rsidRDefault="00955EDD" w:rsidP="00955EDD">
      <w:pPr>
        <w:spacing w:after="0"/>
        <w:ind w:firstLine="709"/>
        <w:jc w:val="both"/>
        <w:rPr>
          <w:rFonts w:ascii="Times New Roman" w:hAnsi="Times New Roman" w:cs="Times New Roman"/>
          <w:sz w:val="28"/>
          <w:szCs w:val="28"/>
        </w:rPr>
      </w:pPr>
      <w:proofErr w:type="gramStart"/>
      <w:r w:rsidRPr="00955EDD">
        <w:rPr>
          <w:rFonts w:ascii="Times New Roman" w:hAnsi="Times New Roman" w:cs="Times New Roman"/>
          <w:sz w:val="28"/>
          <w:szCs w:val="28"/>
        </w:rPr>
        <w:lastRenderedPageBreak/>
        <w:t>Размер финансовой поддержки на возмещение части расходов  на оплату услуг и (или) работ по энергосбережению может составлять от двукратного до четырехкратного размера годовой экономии расходов на оплату коммунальных ресурсов в зависимости от значения показателя экономии расходов на оплату коммунальных ресурсов.</w:t>
      </w:r>
      <w:proofErr w:type="gramEnd"/>
    </w:p>
    <w:p w:rsidR="00955EDD" w:rsidRPr="00955EDD" w:rsidRDefault="00955EDD" w:rsidP="00955EDD">
      <w:pPr>
        <w:spacing w:after="0"/>
        <w:ind w:firstLine="709"/>
        <w:jc w:val="both"/>
        <w:rPr>
          <w:rFonts w:ascii="Times New Roman" w:hAnsi="Times New Roman" w:cs="Times New Roman"/>
          <w:sz w:val="28"/>
          <w:szCs w:val="28"/>
        </w:rPr>
      </w:pPr>
      <w:r w:rsidRPr="00955EDD">
        <w:rPr>
          <w:rFonts w:ascii="Times New Roman" w:hAnsi="Times New Roman" w:cs="Times New Roman"/>
          <w:sz w:val="28"/>
          <w:szCs w:val="28"/>
        </w:rPr>
        <w:t>Финансовая поддержка по возмещению части расходов на оплату процентов по кредиту на капитальный ремонт, предоставляется  в случае проведения работ по капитальному ремонту в период, начиная с 21.02.2019, но не позднее 31 декабря года подачи заявки на получение государственной поддержки.</w:t>
      </w:r>
    </w:p>
    <w:p w:rsidR="00955EDD" w:rsidRPr="00955EDD" w:rsidRDefault="00955EDD" w:rsidP="00955EDD">
      <w:pPr>
        <w:spacing w:after="0"/>
        <w:jc w:val="both"/>
        <w:rPr>
          <w:rFonts w:ascii="Times New Roman" w:hAnsi="Times New Roman" w:cs="Times New Roman"/>
          <w:sz w:val="28"/>
          <w:szCs w:val="28"/>
        </w:rPr>
      </w:pPr>
      <w:r w:rsidRPr="00955EDD">
        <w:rPr>
          <w:rFonts w:ascii="Times New Roman" w:hAnsi="Times New Roman" w:cs="Times New Roman"/>
          <w:sz w:val="28"/>
          <w:szCs w:val="28"/>
        </w:rPr>
        <w:tab/>
        <w:t xml:space="preserve"> Срок действия программы финансовой поддержки не ограничен. Финансовая поддержка предоставляется по заявке субъекта, которая в свою очередь формируется из заявок муниципальных образований области. Срок действия заявки от субъекта и предоставления отчетности ограничены  31 декабря года подачи заявки на получение финансовой поддержки. Перечисление средств финансовой поддержки осуществляется на основании документов, подтверждающих выполнение работ и (или) услуг по капитальному ремонту общего имущества в МКД и (или) привлечение кредитов (займов)  для проведения капитального ремонта в МКД. Средства финансовой поддержки, поступившие в бюджет субъекта, распределяются между муниципальными образованиями области, претендующими в соответствии с представленными заявками на финансовую поддержку.</w:t>
      </w:r>
      <w:r>
        <w:rPr>
          <w:rFonts w:ascii="Times New Roman" w:hAnsi="Times New Roman" w:cs="Times New Roman"/>
          <w:sz w:val="28"/>
          <w:szCs w:val="28"/>
        </w:rPr>
        <w:t xml:space="preserve">                    </w:t>
      </w:r>
      <w:r w:rsidRPr="00955EDD">
        <w:rPr>
          <w:rFonts w:ascii="Times New Roman" w:hAnsi="Times New Roman" w:cs="Times New Roman"/>
          <w:sz w:val="28"/>
          <w:szCs w:val="28"/>
        </w:rPr>
        <w:t>По отобранным домам (в случае выполнения мероприятий по энергосбережению) необходимо выполнить расчет показателей экономии расходов на оплату коммунальных ресурсов. Для этой цели Фондом ЖКХ разработано специальное приложение «Помощник ЭКР» (</w:t>
      </w:r>
      <w:hyperlink r:id="rId5" w:history="1">
        <w:r w:rsidRPr="00955EDD">
          <w:rPr>
            <w:rStyle w:val="a3"/>
            <w:rFonts w:ascii="Times New Roman" w:hAnsi="Times New Roman" w:cs="Times New Roman"/>
            <w:sz w:val="28"/>
            <w:szCs w:val="28"/>
          </w:rPr>
          <w:t>http://fondgkh.ru/finances/documents/pomoshhnik-ekr/</w:t>
        </w:r>
      </w:hyperlink>
      <w:r w:rsidRPr="00955EDD">
        <w:rPr>
          <w:rFonts w:ascii="Times New Roman" w:hAnsi="Times New Roman" w:cs="Times New Roman"/>
          <w:sz w:val="28"/>
          <w:szCs w:val="28"/>
        </w:rPr>
        <w:t xml:space="preserve">). Для оценки потенциала </w:t>
      </w:r>
      <w:proofErr w:type="spellStart"/>
      <w:r w:rsidRPr="00955EDD">
        <w:rPr>
          <w:rFonts w:ascii="Times New Roman" w:hAnsi="Times New Roman" w:cs="Times New Roman"/>
          <w:sz w:val="28"/>
          <w:szCs w:val="28"/>
        </w:rPr>
        <w:t>энергоэффективности</w:t>
      </w:r>
      <w:proofErr w:type="spellEnd"/>
      <w:r w:rsidRPr="00955EDD">
        <w:rPr>
          <w:rFonts w:ascii="Times New Roman" w:hAnsi="Times New Roman" w:cs="Times New Roman"/>
          <w:sz w:val="28"/>
          <w:szCs w:val="28"/>
        </w:rPr>
        <w:t xml:space="preserve"> </w:t>
      </w:r>
      <w:proofErr w:type="gramStart"/>
      <w:r w:rsidRPr="00955EDD">
        <w:rPr>
          <w:rFonts w:ascii="Times New Roman" w:hAnsi="Times New Roman" w:cs="Times New Roman"/>
          <w:sz w:val="28"/>
          <w:szCs w:val="28"/>
        </w:rPr>
        <w:t>в</w:t>
      </w:r>
      <w:proofErr w:type="gramEnd"/>
      <w:r w:rsidRPr="00955EDD">
        <w:rPr>
          <w:rFonts w:ascii="Times New Roman" w:hAnsi="Times New Roman" w:cs="Times New Roman"/>
          <w:sz w:val="28"/>
          <w:szCs w:val="28"/>
        </w:rPr>
        <w:t xml:space="preserve"> «</w:t>
      </w:r>
      <w:proofErr w:type="gramStart"/>
      <w:r w:rsidRPr="00955EDD">
        <w:rPr>
          <w:rFonts w:ascii="Times New Roman" w:hAnsi="Times New Roman" w:cs="Times New Roman"/>
          <w:sz w:val="28"/>
          <w:szCs w:val="28"/>
        </w:rPr>
        <w:t>Помощник</w:t>
      </w:r>
      <w:proofErr w:type="gramEnd"/>
      <w:r w:rsidRPr="00955EDD">
        <w:rPr>
          <w:rFonts w:ascii="Times New Roman" w:hAnsi="Times New Roman" w:cs="Times New Roman"/>
          <w:sz w:val="28"/>
          <w:szCs w:val="28"/>
        </w:rPr>
        <w:t xml:space="preserve"> ЭКР вводятся данные по МКД:</w:t>
      </w:r>
    </w:p>
    <w:p w:rsidR="00955EDD" w:rsidRPr="00955EDD" w:rsidRDefault="00955EDD" w:rsidP="00955EDD">
      <w:pPr>
        <w:spacing w:after="0"/>
        <w:jc w:val="both"/>
        <w:rPr>
          <w:rFonts w:ascii="Times New Roman" w:hAnsi="Times New Roman" w:cs="Times New Roman"/>
          <w:sz w:val="28"/>
          <w:szCs w:val="28"/>
        </w:rPr>
      </w:pPr>
      <w:r w:rsidRPr="00955EDD">
        <w:rPr>
          <w:rFonts w:ascii="Times New Roman" w:hAnsi="Times New Roman" w:cs="Times New Roman"/>
          <w:sz w:val="28"/>
          <w:szCs w:val="28"/>
        </w:rPr>
        <w:t>-объемно-планировочные;</w:t>
      </w:r>
    </w:p>
    <w:p w:rsidR="00955EDD" w:rsidRPr="00955EDD" w:rsidRDefault="00955EDD" w:rsidP="00955EDD">
      <w:pPr>
        <w:spacing w:after="0"/>
        <w:jc w:val="both"/>
        <w:rPr>
          <w:rFonts w:ascii="Times New Roman" w:hAnsi="Times New Roman" w:cs="Times New Roman"/>
          <w:sz w:val="28"/>
          <w:szCs w:val="28"/>
        </w:rPr>
      </w:pPr>
      <w:r w:rsidRPr="00955EDD">
        <w:rPr>
          <w:rFonts w:ascii="Times New Roman" w:hAnsi="Times New Roman" w:cs="Times New Roman"/>
          <w:sz w:val="28"/>
          <w:szCs w:val="28"/>
        </w:rPr>
        <w:t>- характеристики инженерных систем;</w:t>
      </w:r>
    </w:p>
    <w:p w:rsidR="00955EDD" w:rsidRPr="00955EDD" w:rsidRDefault="00955EDD" w:rsidP="00955EDD">
      <w:pPr>
        <w:spacing w:after="0"/>
        <w:jc w:val="both"/>
        <w:rPr>
          <w:rFonts w:ascii="Times New Roman" w:hAnsi="Times New Roman" w:cs="Times New Roman"/>
          <w:sz w:val="28"/>
          <w:szCs w:val="28"/>
        </w:rPr>
      </w:pPr>
      <w:r w:rsidRPr="00955EDD">
        <w:rPr>
          <w:rFonts w:ascii="Times New Roman" w:hAnsi="Times New Roman" w:cs="Times New Roman"/>
          <w:sz w:val="28"/>
          <w:szCs w:val="28"/>
        </w:rPr>
        <w:t>- данные тепло- и электропотребления.</w:t>
      </w:r>
    </w:p>
    <w:p w:rsidR="00955EDD" w:rsidRPr="00955EDD" w:rsidRDefault="00955EDD" w:rsidP="00955EDD">
      <w:pPr>
        <w:spacing w:after="0"/>
        <w:ind w:firstLine="709"/>
        <w:jc w:val="both"/>
        <w:rPr>
          <w:rFonts w:ascii="Times New Roman" w:hAnsi="Times New Roman" w:cs="Times New Roman"/>
          <w:sz w:val="28"/>
          <w:szCs w:val="28"/>
        </w:rPr>
      </w:pPr>
      <w:r w:rsidRPr="00955EDD">
        <w:rPr>
          <w:rFonts w:ascii="Times New Roman" w:hAnsi="Times New Roman" w:cs="Times New Roman"/>
          <w:sz w:val="28"/>
          <w:szCs w:val="28"/>
        </w:rPr>
        <w:t>Решение о проведении капитального ремонта с выполнением мероприятий по энергосбережению  или проведение капитального ремонта с привлечением кредитных сре</w:t>
      </w:r>
      <w:proofErr w:type="gramStart"/>
      <w:r w:rsidRPr="00955EDD">
        <w:rPr>
          <w:rFonts w:ascii="Times New Roman" w:hAnsi="Times New Roman" w:cs="Times New Roman"/>
          <w:sz w:val="28"/>
          <w:szCs w:val="28"/>
        </w:rPr>
        <w:t>дств пр</w:t>
      </w:r>
      <w:proofErr w:type="gramEnd"/>
      <w:r w:rsidRPr="00955EDD">
        <w:rPr>
          <w:rFonts w:ascii="Times New Roman" w:hAnsi="Times New Roman" w:cs="Times New Roman"/>
          <w:sz w:val="28"/>
          <w:szCs w:val="28"/>
        </w:rPr>
        <w:t>инимается на общем собрании собственников помещений в таком доме.</w:t>
      </w:r>
    </w:p>
    <w:p w:rsidR="00955EDD" w:rsidRPr="00955EDD" w:rsidRDefault="00955EDD" w:rsidP="00955EDD">
      <w:pPr>
        <w:spacing w:after="0"/>
        <w:ind w:firstLine="709"/>
        <w:jc w:val="both"/>
        <w:rPr>
          <w:rFonts w:ascii="Times New Roman" w:hAnsi="Times New Roman" w:cs="Times New Roman"/>
          <w:sz w:val="28"/>
          <w:szCs w:val="28"/>
        </w:rPr>
      </w:pPr>
      <w:r w:rsidRPr="00955EDD">
        <w:rPr>
          <w:rFonts w:ascii="Times New Roman" w:hAnsi="Times New Roman" w:cs="Times New Roman"/>
          <w:sz w:val="28"/>
          <w:szCs w:val="28"/>
        </w:rPr>
        <w:t>На общем собрании собственников помещений МКД необходимо принять решения, необходимые для участия в программе финансовой поддержки:</w:t>
      </w:r>
    </w:p>
    <w:p w:rsidR="00955EDD" w:rsidRPr="00955EDD" w:rsidRDefault="00955EDD" w:rsidP="00955EDD">
      <w:pPr>
        <w:spacing w:after="0"/>
        <w:jc w:val="both"/>
        <w:rPr>
          <w:rFonts w:ascii="Times New Roman" w:hAnsi="Times New Roman" w:cs="Times New Roman"/>
          <w:sz w:val="28"/>
          <w:szCs w:val="28"/>
        </w:rPr>
      </w:pPr>
      <w:r w:rsidRPr="00955EDD">
        <w:rPr>
          <w:rFonts w:ascii="Times New Roman" w:hAnsi="Times New Roman" w:cs="Times New Roman"/>
          <w:sz w:val="28"/>
          <w:szCs w:val="28"/>
        </w:rPr>
        <w:t>- решение о проведении капитального ремонта;</w:t>
      </w:r>
    </w:p>
    <w:p w:rsidR="00955EDD" w:rsidRPr="00955EDD" w:rsidRDefault="00955EDD" w:rsidP="00955EDD">
      <w:pPr>
        <w:spacing w:after="0"/>
        <w:jc w:val="both"/>
        <w:rPr>
          <w:rFonts w:ascii="Times New Roman" w:hAnsi="Times New Roman" w:cs="Times New Roman"/>
          <w:sz w:val="28"/>
          <w:szCs w:val="28"/>
        </w:rPr>
      </w:pPr>
      <w:r w:rsidRPr="00955EDD">
        <w:rPr>
          <w:rFonts w:ascii="Times New Roman" w:hAnsi="Times New Roman" w:cs="Times New Roman"/>
          <w:sz w:val="28"/>
          <w:szCs w:val="28"/>
        </w:rPr>
        <w:lastRenderedPageBreak/>
        <w:t>- решение о порядке использования средств финансовой поддержки.</w:t>
      </w:r>
    </w:p>
    <w:p w:rsidR="00955EDD" w:rsidRPr="00955EDD" w:rsidRDefault="00955EDD" w:rsidP="00955EDD">
      <w:pPr>
        <w:spacing w:after="0"/>
        <w:jc w:val="both"/>
        <w:rPr>
          <w:rFonts w:ascii="Times New Roman" w:hAnsi="Times New Roman" w:cs="Times New Roman"/>
          <w:sz w:val="28"/>
          <w:szCs w:val="28"/>
        </w:rPr>
      </w:pPr>
      <w:r w:rsidRPr="00955EDD">
        <w:rPr>
          <w:rFonts w:ascii="Times New Roman" w:hAnsi="Times New Roman" w:cs="Times New Roman"/>
          <w:sz w:val="28"/>
          <w:szCs w:val="28"/>
        </w:rPr>
        <w:tab/>
        <w:t xml:space="preserve">Решение о проведении капитального ремонта должно содержать: </w:t>
      </w:r>
    </w:p>
    <w:p w:rsidR="00955EDD" w:rsidRPr="00955EDD" w:rsidRDefault="00955EDD" w:rsidP="00955EDD">
      <w:pPr>
        <w:spacing w:after="0"/>
        <w:jc w:val="both"/>
        <w:rPr>
          <w:rFonts w:ascii="Times New Roman" w:hAnsi="Times New Roman" w:cs="Times New Roman"/>
          <w:sz w:val="28"/>
          <w:szCs w:val="28"/>
        </w:rPr>
      </w:pPr>
      <w:r w:rsidRPr="00955EDD">
        <w:rPr>
          <w:rFonts w:ascii="Times New Roman" w:hAnsi="Times New Roman" w:cs="Times New Roman"/>
          <w:sz w:val="28"/>
          <w:szCs w:val="28"/>
        </w:rPr>
        <w:t xml:space="preserve"> - перечень услуг и (или) работ по капитальному ремонту, включая мероприятия по энергосбережению и повышению энергетической эффективности;</w:t>
      </w:r>
    </w:p>
    <w:p w:rsidR="00955EDD" w:rsidRPr="00955EDD" w:rsidRDefault="00955EDD" w:rsidP="00955EDD">
      <w:pPr>
        <w:spacing w:after="0"/>
        <w:jc w:val="both"/>
        <w:rPr>
          <w:rFonts w:ascii="Times New Roman" w:hAnsi="Times New Roman" w:cs="Times New Roman"/>
          <w:sz w:val="28"/>
          <w:szCs w:val="28"/>
        </w:rPr>
      </w:pPr>
      <w:r w:rsidRPr="00955EDD">
        <w:rPr>
          <w:rFonts w:ascii="Times New Roman" w:hAnsi="Times New Roman" w:cs="Times New Roman"/>
          <w:sz w:val="28"/>
          <w:szCs w:val="28"/>
        </w:rPr>
        <w:t>- планируемую стоимость работ по капитальному ремонту и мероприятий по энергосбережению и повышению энергетической эффективности;</w:t>
      </w:r>
    </w:p>
    <w:p w:rsidR="00955EDD" w:rsidRPr="00955EDD" w:rsidRDefault="00955EDD" w:rsidP="00955EDD">
      <w:pPr>
        <w:spacing w:after="0"/>
        <w:jc w:val="both"/>
        <w:rPr>
          <w:rFonts w:ascii="Times New Roman" w:hAnsi="Times New Roman" w:cs="Times New Roman"/>
          <w:sz w:val="28"/>
          <w:szCs w:val="28"/>
        </w:rPr>
      </w:pPr>
      <w:r w:rsidRPr="00955EDD">
        <w:rPr>
          <w:rFonts w:ascii="Times New Roman" w:hAnsi="Times New Roman" w:cs="Times New Roman"/>
          <w:sz w:val="28"/>
          <w:szCs w:val="28"/>
        </w:rPr>
        <w:t>- сроки проведения капитального ремонта;</w:t>
      </w:r>
    </w:p>
    <w:p w:rsidR="00955EDD" w:rsidRPr="00955EDD" w:rsidRDefault="00955EDD" w:rsidP="00955EDD">
      <w:pPr>
        <w:spacing w:after="0"/>
        <w:jc w:val="both"/>
        <w:rPr>
          <w:rFonts w:ascii="Times New Roman" w:hAnsi="Times New Roman" w:cs="Times New Roman"/>
          <w:sz w:val="28"/>
          <w:szCs w:val="28"/>
        </w:rPr>
      </w:pPr>
      <w:r w:rsidRPr="00955EDD">
        <w:rPr>
          <w:rFonts w:ascii="Times New Roman" w:hAnsi="Times New Roman" w:cs="Times New Roman"/>
          <w:sz w:val="28"/>
          <w:szCs w:val="28"/>
        </w:rPr>
        <w:t>- источники финансирования капитального ремонта;</w:t>
      </w:r>
    </w:p>
    <w:p w:rsidR="00955EDD" w:rsidRPr="00955EDD" w:rsidRDefault="00955EDD" w:rsidP="00955EDD">
      <w:pPr>
        <w:spacing w:after="0"/>
        <w:jc w:val="both"/>
        <w:rPr>
          <w:rFonts w:ascii="Times New Roman" w:hAnsi="Times New Roman" w:cs="Times New Roman"/>
          <w:sz w:val="28"/>
          <w:szCs w:val="28"/>
        </w:rPr>
      </w:pPr>
      <w:r w:rsidRPr="00955EDD">
        <w:rPr>
          <w:rFonts w:ascii="Times New Roman" w:hAnsi="Times New Roman" w:cs="Times New Roman"/>
          <w:sz w:val="28"/>
          <w:szCs w:val="28"/>
        </w:rPr>
        <w:t>- информацию о лице, уполномоченном от имени всех собственников помещений в МКД участвовать в приемке оказанных услуг и (или) выполненных работ по капитальному ремонту, в том числе подписывать соответствующие акты;</w:t>
      </w:r>
    </w:p>
    <w:p w:rsidR="00955EDD" w:rsidRPr="00955EDD" w:rsidRDefault="00955EDD" w:rsidP="00955EDD">
      <w:pPr>
        <w:spacing w:after="0"/>
        <w:jc w:val="both"/>
        <w:rPr>
          <w:rFonts w:ascii="Times New Roman" w:hAnsi="Times New Roman" w:cs="Times New Roman"/>
          <w:sz w:val="28"/>
          <w:szCs w:val="28"/>
        </w:rPr>
      </w:pPr>
      <w:r w:rsidRPr="00955EDD">
        <w:rPr>
          <w:rFonts w:ascii="Times New Roman" w:hAnsi="Times New Roman" w:cs="Times New Roman"/>
          <w:sz w:val="28"/>
          <w:szCs w:val="28"/>
        </w:rPr>
        <w:t>- значение показателя экономии, который планируется  достичь после выполнения работ по капитальному ремонту.</w:t>
      </w:r>
    </w:p>
    <w:p w:rsidR="00955EDD" w:rsidRPr="00955EDD" w:rsidRDefault="00955EDD" w:rsidP="00955EDD">
      <w:pPr>
        <w:spacing w:after="0"/>
        <w:jc w:val="both"/>
        <w:rPr>
          <w:rFonts w:ascii="Times New Roman" w:hAnsi="Times New Roman" w:cs="Times New Roman"/>
          <w:sz w:val="28"/>
          <w:szCs w:val="28"/>
        </w:rPr>
      </w:pPr>
      <w:r w:rsidRPr="00955EDD">
        <w:rPr>
          <w:rFonts w:ascii="Times New Roman" w:hAnsi="Times New Roman" w:cs="Times New Roman"/>
          <w:sz w:val="28"/>
          <w:szCs w:val="28"/>
        </w:rPr>
        <w:tab/>
        <w:t>В случае принятия собственниками решения о финансировании за счет средств Фонда ЖКХ части расходов на уплату процентов, общее собрание собственников помещений в таком доме должно принять решение о проведении капитального ремонта, содержащее:</w:t>
      </w:r>
    </w:p>
    <w:p w:rsidR="00955EDD" w:rsidRPr="00955EDD" w:rsidRDefault="00955EDD" w:rsidP="00955EDD">
      <w:pPr>
        <w:spacing w:after="0"/>
        <w:jc w:val="both"/>
        <w:rPr>
          <w:rFonts w:ascii="Times New Roman" w:hAnsi="Times New Roman" w:cs="Times New Roman"/>
          <w:sz w:val="28"/>
          <w:szCs w:val="28"/>
        </w:rPr>
      </w:pPr>
      <w:r w:rsidRPr="00955EDD">
        <w:rPr>
          <w:rFonts w:ascii="Times New Roman" w:hAnsi="Times New Roman" w:cs="Times New Roman"/>
          <w:sz w:val="28"/>
          <w:szCs w:val="28"/>
        </w:rPr>
        <w:t>- перечень услуг и (или) работ по капитальному ремонту;</w:t>
      </w:r>
    </w:p>
    <w:p w:rsidR="00955EDD" w:rsidRPr="00955EDD" w:rsidRDefault="00955EDD" w:rsidP="00955EDD">
      <w:pPr>
        <w:spacing w:after="0"/>
        <w:jc w:val="both"/>
        <w:rPr>
          <w:rFonts w:ascii="Times New Roman" w:hAnsi="Times New Roman" w:cs="Times New Roman"/>
          <w:sz w:val="28"/>
          <w:szCs w:val="28"/>
        </w:rPr>
      </w:pPr>
      <w:r w:rsidRPr="00955EDD">
        <w:rPr>
          <w:rFonts w:ascii="Times New Roman" w:hAnsi="Times New Roman" w:cs="Times New Roman"/>
          <w:sz w:val="28"/>
          <w:szCs w:val="28"/>
        </w:rPr>
        <w:t xml:space="preserve"> - планируемую стоимость работ по капитальному ремонту;</w:t>
      </w:r>
    </w:p>
    <w:p w:rsidR="00955EDD" w:rsidRPr="00955EDD" w:rsidRDefault="00955EDD" w:rsidP="00955EDD">
      <w:pPr>
        <w:spacing w:after="0"/>
        <w:jc w:val="both"/>
        <w:rPr>
          <w:rFonts w:ascii="Times New Roman" w:hAnsi="Times New Roman" w:cs="Times New Roman"/>
          <w:sz w:val="28"/>
          <w:szCs w:val="28"/>
        </w:rPr>
      </w:pPr>
      <w:r w:rsidRPr="00955EDD">
        <w:rPr>
          <w:rFonts w:ascii="Times New Roman" w:hAnsi="Times New Roman" w:cs="Times New Roman"/>
          <w:sz w:val="28"/>
          <w:szCs w:val="28"/>
        </w:rPr>
        <w:t>-  сроки проведения капитального ремонта  (не ранее 21.02.2019, не позднее  31 декабря года</w:t>
      </w:r>
      <w:proofErr w:type="gramStart"/>
      <w:r w:rsidRPr="00955EDD">
        <w:rPr>
          <w:rFonts w:ascii="Times New Roman" w:hAnsi="Times New Roman" w:cs="Times New Roman"/>
          <w:sz w:val="28"/>
          <w:szCs w:val="28"/>
        </w:rPr>
        <w:t xml:space="preserve"> )</w:t>
      </w:r>
      <w:proofErr w:type="gramEnd"/>
      <w:r w:rsidRPr="00955EDD">
        <w:rPr>
          <w:rFonts w:ascii="Times New Roman" w:hAnsi="Times New Roman" w:cs="Times New Roman"/>
          <w:sz w:val="28"/>
          <w:szCs w:val="28"/>
        </w:rPr>
        <w:t>;</w:t>
      </w:r>
    </w:p>
    <w:p w:rsidR="00955EDD" w:rsidRPr="00955EDD" w:rsidRDefault="00955EDD" w:rsidP="00955EDD">
      <w:pPr>
        <w:spacing w:after="0"/>
        <w:jc w:val="both"/>
        <w:rPr>
          <w:rFonts w:ascii="Times New Roman" w:hAnsi="Times New Roman" w:cs="Times New Roman"/>
          <w:sz w:val="28"/>
          <w:szCs w:val="28"/>
        </w:rPr>
      </w:pPr>
      <w:r w:rsidRPr="00955EDD">
        <w:rPr>
          <w:rFonts w:ascii="Times New Roman" w:hAnsi="Times New Roman" w:cs="Times New Roman"/>
          <w:sz w:val="28"/>
          <w:szCs w:val="28"/>
        </w:rPr>
        <w:t>-  источники финансирования капитального ремонта;</w:t>
      </w:r>
    </w:p>
    <w:p w:rsidR="00955EDD" w:rsidRPr="00955EDD" w:rsidRDefault="00955EDD" w:rsidP="00955EDD">
      <w:pPr>
        <w:spacing w:after="0"/>
        <w:jc w:val="both"/>
        <w:rPr>
          <w:rFonts w:ascii="Times New Roman" w:hAnsi="Times New Roman" w:cs="Times New Roman"/>
          <w:sz w:val="28"/>
          <w:szCs w:val="28"/>
        </w:rPr>
      </w:pPr>
      <w:r w:rsidRPr="00955EDD">
        <w:rPr>
          <w:rFonts w:ascii="Times New Roman" w:hAnsi="Times New Roman" w:cs="Times New Roman"/>
          <w:sz w:val="28"/>
          <w:szCs w:val="28"/>
        </w:rPr>
        <w:t>- информацию о лице, уполномоченном от имени всех собственников помещений в МКД участвовать в приемке оказанных услуг и (или) выполненных работ по капитальному ремонту, в том числе подписывать соответствующие акты;</w:t>
      </w:r>
    </w:p>
    <w:p w:rsidR="00955EDD" w:rsidRPr="00955EDD" w:rsidRDefault="00955EDD" w:rsidP="00955EDD">
      <w:pPr>
        <w:spacing w:after="0"/>
        <w:jc w:val="both"/>
        <w:rPr>
          <w:rFonts w:ascii="Times New Roman" w:hAnsi="Times New Roman" w:cs="Times New Roman"/>
          <w:sz w:val="28"/>
          <w:szCs w:val="28"/>
        </w:rPr>
      </w:pPr>
      <w:r w:rsidRPr="00955EDD">
        <w:rPr>
          <w:rFonts w:ascii="Times New Roman" w:hAnsi="Times New Roman" w:cs="Times New Roman"/>
          <w:sz w:val="28"/>
          <w:szCs w:val="28"/>
        </w:rPr>
        <w:t>- информацию о привлечении ТСЖ, ЖСК, ЖК или управляющей организацией кредита на капитальный ремонт и размер таких средств;</w:t>
      </w:r>
    </w:p>
    <w:p w:rsidR="00955EDD" w:rsidRPr="00955EDD" w:rsidRDefault="00955EDD" w:rsidP="00955EDD">
      <w:pPr>
        <w:spacing w:after="0"/>
        <w:jc w:val="both"/>
        <w:rPr>
          <w:rFonts w:ascii="Times New Roman" w:hAnsi="Times New Roman" w:cs="Times New Roman"/>
          <w:sz w:val="28"/>
          <w:szCs w:val="28"/>
        </w:rPr>
      </w:pPr>
      <w:r w:rsidRPr="00955EDD">
        <w:rPr>
          <w:rFonts w:ascii="Times New Roman" w:hAnsi="Times New Roman" w:cs="Times New Roman"/>
          <w:sz w:val="28"/>
          <w:szCs w:val="28"/>
        </w:rPr>
        <w:t>- информацию о лице, уполномоченном собственниками помещений в МКД на подготовку и подачу обращения на получение кредита.</w:t>
      </w:r>
    </w:p>
    <w:p w:rsidR="00955EDD" w:rsidRPr="00955EDD" w:rsidRDefault="00955EDD" w:rsidP="00955EDD">
      <w:pPr>
        <w:spacing w:after="0"/>
        <w:ind w:firstLine="709"/>
        <w:jc w:val="both"/>
        <w:rPr>
          <w:rFonts w:ascii="Times New Roman" w:hAnsi="Times New Roman" w:cs="Times New Roman"/>
          <w:sz w:val="28"/>
          <w:szCs w:val="28"/>
        </w:rPr>
      </w:pPr>
      <w:r w:rsidRPr="00955EDD">
        <w:rPr>
          <w:rFonts w:ascii="Times New Roman" w:hAnsi="Times New Roman" w:cs="Times New Roman"/>
          <w:sz w:val="28"/>
          <w:szCs w:val="28"/>
        </w:rPr>
        <w:t>Лицу, уполномоченному собственниками помещений в МКД на получение кредита, необходимо обратиться в банк, чтобы получить письмо о намерении выдать кредит (в рублях) ТСЖ, ЖК, ЖСК или управляющей организации для проведения капитального ремонта МКД, включающее информацию о:</w:t>
      </w:r>
    </w:p>
    <w:p w:rsidR="00955EDD" w:rsidRPr="00955EDD" w:rsidRDefault="00955EDD" w:rsidP="00955EDD">
      <w:pPr>
        <w:spacing w:after="0"/>
        <w:ind w:firstLine="709"/>
        <w:jc w:val="both"/>
        <w:rPr>
          <w:rFonts w:ascii="Times New Roman" w:hAnsi="Times New Roman" w:cs="Times New Roman"/>
          <w:sz w:val="28"/>
          <w:szCs w:val="28"/>
        </w:rPr>
      </w:pPr>
      <w:r w:rsidRPr="00955EDD">
        <w:rPr>
          <w:rFonts w:ascii="Times New Roman" w:hAnsi="Times New Roman" w:cs="Times New Roman"/>
          <w:sz w:val="28"/>
          <w:szCs w:val="28"/>
        </w:rPr>
        <w:t>цели кредита;</w:t>
      </w:r>
    </w:p>
    <w:p w:rsidR="00955EDD" w:rsidRPr="00955EDD" w:rsidRDefault="00955EDD" w:rsidP="00955EDD">
      <w:pPr>
        <w:spacing w:after="0"/>
        <w:ind w:firstLine="709"/>
        <w:jc w:val="both"/>
        <w:rPr>
          <w:rFonts w:ascii="Times New Roman" w:hAnsi="Times New Roman" w:cs="Times New Roman"/>
          <w:sz w:val="28"/>
          <w:szCs w:val="28"/>
        </w:rPr>
      </w:pPr>
      <w:proofErr w:type="gramStart"/>
      <w:r w:rsidRPr="00955EDD">
        <w:rPr>
          <w:rFonts w:ascii="Times New Roman" w:hAnsi="Times New Roman" w:cs="Times New Roman"/>
          <w:sz w:val="28"/>
          <w:szCs w:val="28"/>
        </w:rPr>
        <w:t>сроке</w:t>
      </w:r>
      <w:proofErr w:type="gramEnd"/>
      <w:r w:rsidRPr="00955EDD">
        <w:rPr>
          <w:rFonts w:ascii="Times New Roman" w:hAnsi="Times New Roman" w:cs="Times New Roman"/>
          <w:sz w:val="28"/>
          <w:szCs w:val="28"/>
        </w:rPr>
        <w:t xml:space="preserve"> кредита;</w:t>
      </w:r>
    </w:p>
    <w:p w:rsidR="00955EDD" w:rsidRPr="00955EDD" w:rsidRDefault="00955EDD" w:rsidP="00955EDD">
      <w:pPr>
        <w:spacing w:after="0"/>
        <w:ind w:firstLine="709"/>
        <w:jc w:val="both"/>
        <w:rPr>
          <w:rFonts w:ascii="Times New Roman" w:hAnsi="Times New Roman" w:cs="Times New Roman"/>
          <w:sz w:val="28"/>
          <w:szCs w:val="28"/>
        </w:rPr>
      </w:pPr>
      <w:proofErr w:type="gramStart"/>
      <w:r w:rsidRPr="00955EDD">
        <w:rPr>
          <w:rFonts w:ascii="Times New Roman" w:hAnsi="Times New Roman" w:cs="Times New Roman"/>
          <w:sz w:val="28"/>
          <w:szCs w:val="28"/>
        </w:rPr>
        <w:lastRenderedPageBreak/>
        <w:t>размере</w:t>
      </w:r>
      <w:proofErr w:type="gramEnd"/>
      <w:r w:rsidRPr="00955EDD">
        <w:rPr>
          <w:rFonts w:ascii="Times New Roman" w:hAnsi="Times New Roman" w:cs="Times New Roman"/>
          <w:sz w:val="28"/>
          <w:szCs w:val="28"/>
        </w:rPr>
        <w:t xml:space="preserve"> кредита;</w:t>
      </w:r>
    </w:p>
    <w:p w:rsidR="00955EDD" w:rsidRPr="00955EDD" w:rsidRDefault="00955EDD" w:rsidP="00955EDD">
      <w:pPr>
        <w:spacing w:after="0"/>
        <w:ind w:firstLine="709"/>
        <w:jc w:val="both"/>
        <w:rPr>
          <w:rFonts w:ascii="Times New Roman" w:hAnsi="Times New Roman" w:cs="Times New Roman"/>
          <w:sz w:val="28"/>
          <w:szCs w:val="28"/>
        </w:rPr>
      </w:pPr>
      <w:proofErr w:type="gramStart"/>
      <w:r w:rsidRPr="00955EDD">
        <w:rPr>
          <w:rFonts w:ascii="Times New Roman" w:hAnsi="Times New Roman" w:cs="Times New Roman"/>
          <w:sz w:val="28"/>
          <w:szCs w:val="28"/>
        </w:rPr>
        <w:t>размере</w:t>
      </w:r>
      <w:proofErr w:type="gramEnd"/>
      <w:r w:rsidRPr="00955EDD">
        <w:rPr>
          <w:rFonts w:ascii="Times New Roman" w:hAnsi="Times New Roman" w:cs="Times New Roman"/>
          <w:sz w:val="28"/>
          <w:szCs w:val="28"/>
        </w:rPr>
        <w:t xml:space="preserve"> годовой процентной ставки;</w:t>
      </w:r>
    </w:p>
    <w:p w:rsidR="00955EDD" w:rsidRPr="00955EDD" w:rsidRDefault="00955EDD" w:rsidP="00955EDD">
      <w:pPr>
        <w:spacing w:after="0"/>
        <w:ind w:firstLine="709"/>
        <w:jc w:val="both"/>
        <w:rPr>
          <w:rFonts w:ascii="Times New Roman" w:hAnsi="Times New Roman" w:cs="Times New Roman"/>
          <w:sz w:val="28"/>
          <w:szCs w:val="28"/>
        </w:rPr>
      </w:pPr>
      <w:r w:rsidRPr="00955EDD">
        <w:rPr>
          <w:rFonts w:ascii="Times New Roman" w:hAnsi="Times New Roman" w:cs="Times New Roman"/>
          <w:sz w:val="28"/>
          <w:szCs w:val="28"/>
        </w:rPr>
        <w:t>дате окончания погашения кредита;</w:t>
      </w:r>
    </w:p>
    <w:p w:rsidR="00955EDD" w:rsidRPr="00955EDD" w:rsidRDefault="00955EDD" w:rsidP="00955EDD">
      <w:pPr>
        <w:spacing w:after="0"/>
        <w:ind w:firstLine="709"/>
        <w:jc w:val="both"/>
        <w:rPr>
          <w:rFonts w:ascii="Times New Roman" w:hAnsi="Times New Roman" w:cs="Times New Roman"/>
          <w:sz w:val="28"/>
          <w:szCs w:val="28"/>
        </w:rPr>
      </w:pPr>
      <w:r w:rsidRPr="00955EDD">
        <w:rPr>
          <w:rFonts w:ascii="Times New Roman" w:hAnsi="Times New Roman" w:cs="Times New Roman"/>
          <w:sz w:val="28"/>
          <w:szCs w:val="28"/>
        </w:rPr>
        <w:t>объем расходов на уплату процентов по кредиту за весь срок действия кредитного договора, но не более чем за 5 лет.</w:t>
      </w:r>
    </w:p>
    <w:p w:rsidR="00955EDD" w:rsidRPr="00955EDD" w:rsidRDefault="00955EDD" w:rsidP="00955EDD">
      <w:pPr>
        <w:spacing w:after="0"/>
        <w:jc w:val="both"/>
        <w:rPr>
          <w:rFonts w:ascii="Times New Roman" w:hAnsi="Times New Roman" w:cs="Times New Roman"/>
          <w:sz w:val="28"/>
          <w:szCs w:val="28"/>
        </w:rPr>
      </w:pPr>
      <w:r w:rsidRPr="00955EDD">
        <w:rPr>
          <w:rFonts w:ascii="Times New Roman" w:hAnsi="Times New Roman" w:cs="Times New Roman"/>
          <w:sz w:val="28"/>
          <w:szCs w:val="28"/>
        </w:rPr>
        <w:tab/>
        <w:t>Решение о порядке использования средств финансовой поддержки должно содержать:</w:t>
      </w:r>
    </w:p>
    <w:p w:rsidR="00955EDD" w:rsidRPr="00955EDD" w:rsidRDefault="00955EDD" w:rsidP="00955EDD">
      <w:pPr>
        <w:spacing w:after="0"/>
        <w:jc w:val="both"/>
        <w:rPr>
          <w:rFonts w:ascii="Times New Roman" w:hAnsi="Times New Roman" w:cs="Times New Roman"/>
          <w:sz w:val="28"/>
          <w:szCs w:val="28"/>
        </w:rPr>
      </w:pPr>
      <w:r w:rsidRPr="00955EDD">
        <w:rPr>
          <w:rFonts w:ascii="Times New Roman" w:hAnsi="Times New Roman" w:cs="Times New Roman"/>
          <w:sz w:val="28"/>
          <w:szCs w:val="28"/>
        </w:rPr>
        <w:t>-  информацию об участии в программе финансовой поддержки;</w:t>
      </w:r>
    </w:p>
    <w:p w:rsidR="00955EDD" w:rsidRPr="00955EDD" w:rsidRDefault="00955EDD" w:rsidP="00955EDD">
      <w:pPr>
        <w:spacing w:after="0"/>
        <w:ind w:firstLine="709"/>
        <w:jc w:val="both"/>
        <w:rPr>
          <w:rFonts w:ascii="Times New Roman" w:hAnsi="Times New Roman" w:cs="Times New Roman"/>
          <w:sz w:val="28"/>
          <w:szCs w:val="28"/>
        </w:rPr>
      </w:pPr>
      <w:r w:rsidRPr="00955EDD">
        <w:rPr>
          <w:rFonts w:ascii="Times New Roman" w:hAnsi="Times New Roman" w:cs="Times New Roman"/>
          <w:sz w:val="28"/>
          <w:szCs w:val="28"/>
        </w:rPr>
        <w:t xml:space="preserve">- информацию о целях, на которые берется финансовая поддержка средства финансовой </w:t>
      </w:r>
      <w:proofErr w:type="gramStart"/>
      <w:r w:rsidRPr="00955EDD">
        <w:rPr>
          <w:rFonts w:ascii="Times New Roman" w:hAnsi="Times New Roman" w:cs="Times New Roman"/>
          <w:sz w:val="28"/>
          <w:szCs w:val="28"/>
        </w:rPr>
        <w:t>поддержки</w:t>
      </w:r>
      <w:proofErr w:type="gramEnd"/>
      <w:r w:rsidRPr="00955EDD">
        <w:rPr>
          <w:rFonts w:ascii="Times New Roman" w:hAnsi="Times New Roman" w:cs="Times New Roman"/>
          <w:sz w:val="28"/>
          <w:szCs w:val="28"/>
        </w:rPr>
        <w:t xml:space="preserve"> могут расходоваться только на цели капитального ремонта, указанные в статье 174 </w:t>
      </w:r>
    </w:p>
    <w:p w:rsidR="00955EDD" w:rsidRPr="00955EDD" w:rsidRDefault="00955EDD" w:rsidP="00955EDD">
      <w:pPr>
        <w:spacing w:after="0"/>
        <w:ind w:firstLine="709"/>
        <w:jc w:val="both"/>
        <w:rPr>
          <w:rFonts w:ascii="Times New Roman" w:hAnsi="Times New Roman" w:cs="Times New Roman"/>
          <w:sz w:val="28"/>
          <w:szCs w:val="28"/>
        </w:rPr>
      </w:pPr>
      <w:r w:rsidRPr="00955EDD">
        <w:rPr>
          <w:rFonts w:ascii="Times New Roman" w:hAnsi="Times New Roman" w:cs="Times New Roman"/>
          <w:sz w:val="28"/>
          <w:szCs w:val="28"/>
        </w:rPr>
        <w:t>Жилищного кодекса:</w:t>
      </w:r>
    </w:p>
    <w:p w:rsidR="00955EDD" w:rsidRPr="00955EDD" w:rsidRDefault="00955EDD" w:rsidP="00955EDD">
      <w:pPr>
        <w:spacing w:after="0"/>
        <w:ind w:firstLine="709"/>
        <w:jc w:val="both"/>
        <w:rPr>
          <w:rFonts w:ascii="Times New Roman" w:hAnsi="Times New Roman" w:cs="Times New Roman"/>
          <w:sz w:val="28"/>
          <w:szCs w:val="28"/>
        </w:rPr>
      </w:pPr>
      <w:r w:rsidRPr="00955EDD">
        <w:rPr>
          <w:rFonts w:ascii="Times New Roman" w:hAnsi="Times New Roman" w:cs="Times New Roman"/>
          <w:sz w:val="28"/>
          <w:szCs w:val="28"/>
        </w:rPr>
        <w:t>-для оплаты работ по капитальному ремонту;</w:t>
      </w:r>
    </w:p>
    <w:p w:rsidR="00955EDD" w:rsidRPr="00955EDD" w:rsidRDefault="00955EDD" w:rsidP="00955EDD">
      <w:pPr>
        <w:spacing w:after="0"/>
        <w:ind w:firstLine="709"/>
        <w:jc w:val="both"/>
        <w:rPr>
          <w:rFonts w:ascii="Times New Roman" w:hAnsi="Times New Roman" w:cs="Times New Roman"/>
          <w:sz w:val="28"/>
          <w:szCs w:val="28"/>
        </w:rPr>
      </w:pPr>
      <w:r w:rsidRPr="00955EDD">
        <w:rPr>
          <w:rFonts w:ascii="Times New Roman" w:hAnsi="Times New Roman" w:cs="Times New Roman"/>
          <w:sz w:val="28"/>
          <w:szCs w:val="28"/>
        </w:rPr>
        <w:t>-разработки проектной документации;</w:t>
      </w:r>
    </w:p>
    <w:p w:rsidR="00955EDD" w:rsidRPr="00955EDD" w:rsidRDefault="00955EDD" w:rsidP="00955EDD">
      <w:pPr>
        <w:spacing w:after="0"/>
        <w:ind w:firstLine="709"/>
        <w:jc w:val="both"/>
        <w:rPr>
          <w:rFonts w:ascii="Times New Roman" w:hAnsi="Times New Roman" w:cs="Times New Roman"/>
          <w:sz w:val="28"/>
          <w:szCs w:val="28"/>
        </w:rPr>
      </w:pPr>
      <w:r w:rsidRPr="00955EDD">
        <w:rPr>
          <w:rFonts w:ascii="Times New Roman" w:hAnsi="Times New Roman" w:cs="Times New Roman"/>
          <w:sz w:val="28"/>
          <w:szCs w:val="28"/>
        </w:rPr>
        <w:t>-оплаты услуг по строительному контролю;</w:t>
      </w:r>
    </w:p>
    <w:p w:rsidR="00955EDD" w:rsidRPr="00955EDD" w:rsidRDefault="00955EDD" w:rsidP="00955EDD">
      <w:pPr>
        <w:spacing w:after="0"/>
        <w:ind w:firstLine="709"/>
        <w:jc w:val="both"/>
        <w:rPr>
          <w:rFonts w:ascii="Times New Roman" w:hAnsi="Times New Roman" w:cs="Times New Roman"/>
          <w:sz w:val="28"/>
          <w:szCs w:val="28"/>
        </w:rPr>
      </w:pPr>
      <w:r w:rsidRPr="00955EDD">
        <w:rPr>
          <w:rFonts w:ascii="Times New Roman" w:hAnsi="Times New Roman" w:cs="Times New Roman"/>
          <w:sz w:val="28"/>
          <w:szCs w:val="28"/>
        </w:rPr>
        <w:t>-погашения кредитов, займов, полученных и использованных в целях оплаты указанных работ, а также для уплаты процентов за пользование такими кредитами, займами;</w:t>
      </w:r>
    </w:p>
    <w:p w:rsidR="00955EDD" w:rsidRPr="00955EDD" w:rsidRDefault="00955EDD" w:rsidP="00955EDD">
      <w:pPr>
        <w:spacing w:after="0"/>
        <w:jc w:val="both"/>
        <w:rPr>
          <w:rFonts w:ascii="Times New Roman" w:hAnsi="Times New Roman" w:cs="Times New Roman"/>
          <w:sz w:val="28"/>
          <w:szCs w:val="28"/>
        </w:rPr>
      </w:pPr>
      <w:r w:rsidRPr="00955EDD">
        <w:rPr>
          <w:rFonts w:ascii="Times New Roman" w:hAnsi="Times New Roman" w:cs="Times New Roman"/>
          <w:sz w:val="28"/>
          <w:szCs w:val="28"/>
        </w:rPr>
        <w:t>-оплаты расходов на получение гарантий и поручительств по таким кредитам, займам);</w:t>
      </w:r>
    </w:p>
    <w:p w:rsidR="00955EDD" w:rsidRPr="00955EDD" w:rsidRDefault="00955EDD" w:rsidP="00955EDD">
      <w:pPr>
        <w:spacing w:after="0"/>
        <w:jc w:val="both"/>
        <w:rPr>
          <w:rFonts w:ascii="Times New Roman" w:hAnsi="Times New Roman" w:cs="Times New Roman"/>
          <w:sz w:val="28"/>
          <w:szCs w:val="28"/>
        </w:rPr>
      </w:pPr>
      <w:r w:rsidRPr="00955EDD">
        <w:rPr>
          <w:rFonts w:ascii="Times New Roman" w:hAnsi="Times New Roman" w:cs="Times New Roman"/>
          <w:sz w:val="28"/>
          <w:szCs w:val="28"/>
        </w:rPr>
        <w:t>- информацию о счете в кредитной организации для перечисления средств финансовой поддержки (кредитная организация должна соответствовать требованиям части 2 статьи 176 Жилищного кодекса Российской Федерации);</w:t>
      </w:r>
    </w:p>
    <w:p w:rsidR="00955EDD" w:rsidRPr="00955EDD" w:rsidRDefault="00955EDD" w:rsidP="00955EDD">
      <w:pPr>
        <w:spacing w:after="0"/>
        <w:jc w:val="both"/>
        <w:rPr>
          <w:rFonts w:ascii="Times New Roman" w:hAnsi="Times New Roman" w:cs="Times New Roman"/>
          <w:sz w:val="28"/>
          <w:szCs w:val="28"/>
        </w:rPr>
      </w:pPr>
      <w:r w:rsidRPr="00955EDD">
        <w:rPr>
          <w:rFonts w:ascii="Times New Roman" w:hAnsi="Times New Roman" w:cs="Times New Roman"/>
          <w:sz w:val="28"/>
          <w:szCs w:val="28"/>
        </w:rPr>
        <w:t>- информацию о лице, уполномоченном собственниками МКД на подготовку и подачу обращения на получение финансовой поддержки.</w:t>
      </w:r>
    </w:p>
    <w:p w:rsidR="00955EDD" w:rsidRPr="00955EDD" w:rsidRDefault="00955EDD" w:rsidP="00955EDD">
      <w:pPr>
        <w:spacing w:after="0"/>
        <w:ind w:firstLine="709"/>
        <w:jc w:val="both"/>
        <w:rPr>
          <w:rFonts w:ascii="Times New Roman" w:hAnsi="Times New Roman" w:cs="Times New Roman"/>
          <w:sz w:val="28"/>
          <w:szCs w:val="28"/>
        </w:rPr>
      </w:pPr>
      <w:r w:rsidRPr="00955EDD">
        <w:rPr>
          <w:rFonts w:ascii="Times New Roman" w:hAnsi="Times New Roman" w:cs="Times New Roman"/>
          <w:sz w:val="28"/>
          <w:szCs w:val="28"/>
        </w:rPr>
        <w:t>На основании принятого решения общего собрания собственники  подготавливают документы и направляют обращение в орган местного самоуправления. Примерный пакет документов включает:</w:t>
      </w:r>
    </w:p>
    <w:p w:rsidR="00955EDD" w:rsidRPr="00955EDD" w:rsidRDefault="00955EDD" w:rsidP="00955EDD">
      <w:pPr>
        <w:spacing w:after="0"/>
        <w:ind w:firstLine="709"/>
        <w:jc w:val="both"/>
        <w:rPr>
          <w:rFonts w:ascii="Times New Roman" w:hAnsi="Times New Roman" w:cs="Times New Roman"/>
          <w:sz w:val="28"/>
          <w:szCs w:val="28"/>
        </w:rPr>
      </w:pPr>
      <w:r w:rsidRPr="00955EDD">
        <w:rPr>
          <w:rFonts w:ascii="Times New Roman" w:hAnsi="Times New Roman" w:cs="Times New Roman"/>
          <w:sz w:val="28"/>
          <w:szCs w:val="28"/>
        </w:rPr>
        <w:t>- обращение на получение средств финансовой поддержки,</w:t>
      </w:r>
    </w:p>
    <w:p w:rsidR="00955EDD" w:rsidRPr="00955EDD" w:rsidRDefault="00955EDD" w:rsidP="00955EDD">
      <w:pPr>
        <w:spacing w:after="0"/>
        <w:ind w:firstLine="709"/>
        <w:jc w:val="both"/>
        <w:rPr>
          <w:rFonts w:ascii="Times New Roman" w:hAnsi="Times New Roman" w:cs="Times New Roman"/>
          <w:sz w:val="28"/>
          <w:szCs w:val="28"/>
        </w:rPr>
      </w:pPr>
      <w:r w:rsidRPr="00955EDD">
        <w:rPr>
          <w:rFonts w:ascii="Times New Roman" w:hAnsi="Times New Roman" w:cs="Times New Roman"/>
          <w:sz w:val="28"/>
          <w:szCs w:val="28"/>
        </w:rPr>
        <w:t>- протокол общего собрания собственников,</w:t>
      </w:r>
    </w:p>
    <w:p w:rsidR="00955EDD" w:rsidRPr="00955EDD" w:rsidRDefault="00955EDD" w:rsidP="00955EDD">
      <w:pPr>
        <w:spacing w:after="0"/>
        <w:ind w:firstLine="709"/>
        <w:jc w:val="both"/>
        <w:rPr>
          <w:rFonts w:ascii="Times New Roman" w:hAnsi="Times New Roman" w:cs="Times New Roman"/>
          <w:sz w:val="28"/>
          <w:szCs w:val="28"/>
        </w:rPr>
      </w:pPr>
      <w:r w:rsidRPr="00955EDD">
        <w:rPr>
          <w:rFonts w:ascii="Times New Roman" w:hAnsi="Times New Roman" w:cs="Times New Roman"/>
          <w:sz w:val="28"/>
          <w:szCs w:val="28"/>
        </w:rPr>
        <w:t>- документы с расчетами, содержащие значения показателей экономии расходов на коммунальные ресурсы, расчет платы за коммунальные услуги  на основании показаний приборов учета, плановый размер расходов на оплату коммунальных ресурсов после проведения капитального ремонта, и (или):</w:t>
      </w:r>
    </w:p>
    <w:p w:rsidR="00955EDD" w:rsidRPr="00955EDD" w:rsidRDefault="00955EDD" w:rsidP="00955EDD">
      <w:pPr>
        <w:spacing w:after="0"/>
        <w:ind w:firstLine="709"/>
        <w:jc w:val="both"/>
        <w:rPr>
          <w:rFonts w:ascii="Times New Roman" w:hAnsi="Times New Roman" w:cs="Times New Roman"/>
          <w:sz w:val="28"/>
          <w:szCs w:val="28"/>
        </w:rPr>
      </w:pPr>
      <w:r w:rsidRPr="00955EDD">
        <w:rPr>
          <w:rFonts w:ascii="Times New Roman" w:hAnsi="Times New Roman" w:cs="Times New Roman"/>
          <w:sz w:val="28"/>
          <w:szCs w:val="28"/>
        </w:rPr>
        <w:t>- цели кредита;</w:t>
      </w:r>
    </w:p>
    <w:p w:rsidR="00955EDD" w:rsidRPr="00955EDD" w:rsidRDefault="00955EDD" w:rsidP="00955EDD">
      <w:pPr>
        <w:spacing w:after="0"/>
        <w:ind w:firstLine="709"/>
        <w:jc w:val="both"/>
        <w:rPr>
          <w:rFonts w:ascii="Times New Roman" w:hAnsi="Times New Roman" w:cs="Times New Roman"/>
          <w:sz w:val="28"/>
          <w:szCs w:val="28"/>
        </w:rPr>
      </w:pPr>
      <w:r w:rsidRPr="00955EDD">
        <w:rPr>
          <w:rFonts w:ascii="Times New Roman" w:hAnsi="Times New Roman" w:cs="Times New Roman"/>
          <w:sz w:val="28"/>
          <w:szCs w:val="28"/>
        </w:rPr>
        <w:t>- письмо банка-кредитора о намерении выдать кредит.</w:t>
      </w:r>
    </w:p>
    <w:p w:rsidR="00955EDD" w:rsidRPr="00955EDD" w:rsidRDefault="00955EDD" w:rsidP="00955EDD">
      <w:pPr>
        <w:spacing w:after="0"/>
        <w:ind w:firstLine="709"/>
        <w:jc w:val="both"/>
        <w:rPr>
          <w:rFonts w:ascii="Times New Roman" w:hAnsi="Times New Roman" w:cs="Times New Roman"/>
          <w:sz w:val="28"/>
          <w:szCs w:val="28"/>
        </w:rPr>
      </w:pPr>
      <w:r w:rsidRPr="00955EDD">
        <w:rPr>
          <w:rFonts w:ascii="Times New Roman" w:hAnsi="Times New Roman" w:cs="Times New Roman"/>
          <w:sz w:val="28"/>
          <w:szCs w:val="28"/>
        </w:rPr>
        <w:t xml:space="preserve">Органы местного самоуправления, проверив наличие всех необходимых документов, а также соответствие МКД требованиям </w:t>
      </w:r>
      <w:r w:rsidRPr="00955EDD">
        <w:rPr>
          <w:rFonts w:ascii="Times New Roman" w:hAnsi="Times New Roman" w:cs="Times New Roman"/>
          <w:sz w:val="28"/>
          <w:szCs w:val="28"/>
        </w:rPr>
        <w:lastRenderedPageBreak/>
        <w:t>предоставления финансовой поддержки,   направляют в департамент жилищно-коммунального хозяйства, энергетики и регулирования тарифов Ярославской области заявку с приложением необходимых документов.</w:t>
      </w:r>
    </w:p>
    <w:p w:rsidR="00955EDD" w:rsidRPr="00955EDD" w:rsidRDefault="00955EDD" w:rsidP="00955EDD">
      <w:pPr>
        <w:spacing w:after="0"/>
        <w:ind w:firstLine="709"/>
        <w:jc w:val="both"/>
        <w:rPr>
          <w:rFonts w:ascii="Times New Roman" w:hAnsi="Times New Roman" w:cs="Times New Roman"/>
          <w:sz w:val="28"/>
          <w:szCs w:val="28"/>
        </w:rPr>
      </w:pPr>
      <w:proofErr w:type="gramStart"/>
      <w:r w:rsidRPr="00955EDD">
        <w:rPr>
          <w:rFonts w:ascii="Times New Roman" w:hAnsi="Times New Roman" w:cs="Times New Roman"/>
          <w:sz w:val="28"/>
          <w:szCs w:val="28"/>
        </w:rPr>
        <w:t>В случае принятия положительного решения Фондом при рассмотрении заявок, сформированных субъектом, и резервирования средств финансовой поддержки, собственникам  необходимо организовать работы по проведению капитального ремонта  и в качестве подтверждения выполненных обязательств предоставить в органы местного самоуправления копии договоров с подрядными организациями на выполнение работ, акты о приемке выполненных работ и справку о стоимости выполненных работ (форма КС-2, форма КС-3).</w:t>
      </w:r>
      <w:proofErr w:type="gramEnd"/>
      <w:r w:rsidRPr="00955EDD">
        <w:rPr>
          <w:rFonts w:ascii="Times New Roman" w:hAnsi="Times New Roman" w:cs="Times New Roman"/>
          <w:sz w:val="28"/>
          <w:szCs w:val="28"/>
        </w:rPr>
        <w:t xml:space="preserve"> В случае получения финансовой поддержки на возмещение части расходов  на уплату процентов по кредиту (займу) необходимо предоставить копию договора займа (кредитного договора)</w:t>
      </w:r>
      <w:proofErr w:type="gramStart"/>
      <w:r w:rsidRPr="00955EDD">
        <w:rPr>
          <w:rFonts w:ascii="Times New Roman" w:hAnsi="Times New Roman" w:cs="Times New Roman"/>
          <w:sz w:val="28"/>
          <w:szCs w:val="28"/>
        </w:rPr>
        <w:t xml:space="preserve"> .</w:t>
      </w:r>
      <w:proofErr w:type="gramEnd"/>
    </w:p>
    <w:p w:rsidR="00955EDD" w:rsidRPr="00955EDD" w:rsidRDefault="00955EDD" w:rsidP="00955EDD">
      <w:pPr>
        <w:spacing w:after="0"/>
        <w:ind w:firstLine="709"/>
        <w:jc w:val="both"/>
        <w:rPr>
          <w:rFonts w:ascii="Times New Roman" w:hAnsi="Times New Roman" w:cs="Times New Roman"/>
          <w:sz w:val="28"/>
          <w:szCs w:val="28"/>
        </w:rPr>
      </w:pPr>
      <w:r w:rsidRPr="00955EDD">
        <w:rPr>
          <w:rFonts w:ascii="Times New Roman" w:hAnsi="Times New Roman" w:cs="Times New Roman"/>
          <w:sz w:val="28"/>
          <w:szCs w:val="28"/>
        </w:rPr>
        <w:t xml:space="preserve">В настоящее время департаментом жилищно-коммунального хозяйства, энергетики и регулирования тарифов Ярославской области разрабатывается НПА, регламентирующий порядок и условия предоставления мер финансовой поддержки. Информация о принятии указанного НПА будет доведена дополнительно. </w:t>
      </w:r>
      <w:bookmarkStart w:id="0" w:name="_GoBack"/>
      <w:bookmarkEnd w:id="0"/>
    </w:p>
    <w:p w:rsidR="00955EDD" w:rsidRPr="00955EDD" w:rsidRDefault="00955EDD" w:rsidP="00955EDD">
      <w:pPr>
        <w:spacing w:after="0"/>
        <w:jc w:val="both"/>
        <w:rPr>
          <w:rFonts w:ascii="Times New Roman" w:hAnsi="Times New Roman" w:cs="Times New Roman"/>
          <w:sz w:val="28"/>
          <w:szCs w:val="28"/>
        </w:rPr>
      </w:pPr>
    </w:p>
    <w:sectPr w:rsidR="00955EDD" w:rsidRPr="00955E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5EDD"/>
    <w:rsid w:val="008B394D"/>
    <w:rsid w:val="00955E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955ED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955ED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fondgkh.ru/finances/documents/pomoshhnik-ekr/"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1796</Words>
  <Characters>10243</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ККХ</Company>
  <LinksUpToDate>false</LinksUpToDate>
  <CharactersWithSpaces>12015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ККХ</dc:creator>
  <cp:keywords/>
  <dc:description/>
  <cp:lastModifiedBy>ККХ</cp:lastModifiedBy>
  <cp:revision>1</cp:revision>
  <dcterms:created xsi:type="dcterms:W3CDTF">2019-04-05T12:37:00Z</dcterms:created>
  <dcterms:modified xsi:type="dcterms:W3CDTF">2019-04-05T12:44:00Z</dcterms:modified>
</cp:coreProperties>
</file>