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776" w:rsidRDefault="002C6776" w:rsidP="002C6776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АДМИНИСТРАЦИЯ  </w:t>
      </w:r>
    </w:p>
    <w:p w:rsidR="002C6776" w:rsidRDefault="002C6776" w:rsidP="002C6776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2C6776" w:rsidRDefault="002C6776" w:rsidP="002C6776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2C6776" w:rsidRDefault="002C6776" w:rsidP="002C6776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2C6776" w:rsidRDefault="002C6776" w:rsidP="002C6776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2C6776" w:rsidRDefault="00F72195" w:rsidP="002C677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bookmarkStart w:id="0" w:name="_GoBack"/>
      <w:bookmarkEnd w:id="0"/>
      <w:r w:rsidR="002C677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F5A7B">
        <w:rPr>
          <w:rFonts w:ascii="Times New Roman" w:eastAsia="Times New Roman" w:hAnsi="Times New Roman"/>
          <w:sz w:val="28"/>
          <w:szCs w:val="28"/>
          <w:lang w:eastAsia="ru-RU"/>
        </w:rPr>
        <w:t>29.11</w:t>
      </w:r>
      <w:r w:rsidR="002C6776">
        <w:rPr>
          <w:rFonts w:ascii="Times New Roman" w:eastAsia="Times New Roman" w:hAnsi="Times New Roman"/>
          <w:sz w:val="28"/>
          <w:szCs w:val="28"/>
          <w:lang w:eastAsia="ru-RU"/>
        </w:rPr>
        <w:t xml:space="preserve">. 2022 г.                                          №  </w:t>
      </w:r>
      <w:r w:rsidR="00FF5A7B">
        <w:rPr>
          <w:rFonts w:ascii="Times New Roman" w:eastAsia="Times New Roman" w:hAnsi="Times New Roman"/>
          <w:sz w:val="28"/>
          <w:szCs w:val="28"/>
          <w:lang w:eastAsia="ru-RU"/>
        </w:rPr>
        <w:t>198</w:t>
      </w:r>
      <w:r w:rsidR="002C6776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Ишня</w:t>
      </w: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proofErr w:type="gramEnd"/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программы «Развитие физической культуры</w:t>
      </w: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спорта в сельском поселении Ишня </w:t>
      </w: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2023-2025 годы» </w:t>
      </w:r>
    </w:p>
    <w:p w:rsidR="002C6776" w:rsidRDefault="002C6776" w:rsidP="002C6776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8"/>
          <w:szCs w:val="24"/>
          <w:lang w:eastAsia="x-none"/>
        </w:rPr>
      </w:pPr>
    </w:p>
    <w:p w:rsidR="002C6776" w:rsidRDefault="002C6776" w:rsidP="002C6776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8"/>
          <w:szCs w:val="24"/>
          <w:lang w:eastAsia="x-none"/>
        </w:rPr>
      </w:pPr>
    </w:p>
    <w:p w:rsidR="002C6776" w:rsidRDefault="002C6776" w:rsidP="002C677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x-none"/>
        </w:rPr>
      </w:pPr>
      <w:r>
        <w:rPr>
          <w:rFonts w:ascii="Times New Roman" w:eastAsia="Times New Roman" w:hAnsi="Times New Roman"/>
          <w:sz w:val="28"/>
          <w:szCs w:val="24"/>
          <w:lang w:eastAsia="x-none"/>
        </w:rPr>
        <w:tab/>
        <w:t>В соответствии с Федеральными законами от 06 октября 2003 года № 131-ФЗ «Об общих принципах организации местного самоуправления в Российской Федерации», от 04 декабря 2007 № 329-ФЗ «О физической культуре и спорте в Российской Федерации», Администрация сельского поселения Ишня ПОСТАНОВЛЯЕТ:</w:t>
      </w:r>
    </w:p>
    <w:p w:rsidR="002C6776" w:rsidRDefault="002C6776" w:rsidP="002C677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x-none"/>
        </w:rPr>
      </w:pPr>
    </w:p>
    <w:p w:rsidR="002C6776" w:rsidRDefault="002C6776" w:rsidP="002C677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x-none"/>
        </w:rPr>
      </w:pPr>
      <w:r>
        <w:rPr>
          <w:rFonts w:ascii="Times New Roman" w:eastAsia="Times New Roman" w:hAnsi="Times New Roman"/>
          <w:sz w:val="28"/>
          <w:szCs w:val="24"/>
          <w:lang w:eastAsia="x-none"/>
        </w:rPr>
        <w:t>1.Утвердить прилагаемую муниципальную программу «Развитие физической культуры и спорта в сельском поселении Ишня на 2023-2025 годы» согласно приложению.</w:t>
      </w:r>
    </w:p>
    <w:p w:rsidR="002C6776" w:rsidRDefault="002C6776" w:rsidP="002C6776">
      <w:pPr>
        <w:tabs>
          <w:tab w:val="left" w:pos="708"/>
          <w:tab w:val="center" w:pos="4677"/>
          <w:tab w:val="right" w:pos="9355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x-none"/>
        </w:rPr>
      </w:pPr>
      <w:r>
        <w:rPr>
          <w:rFonts w:ascii="Times New Roman" w:eastAsia="Times New Roman" w:hAnsi="Times New Roman"/>
          <w:sz w:val="28"/>
          <w:szCs w:val="24"/>
          <w:lang w:eastAsia="x-none"/>
        </w:rPr>
        <w:t>2.Финансирование данной программы осуществлять в пределах средств, предусмотренных в бюджете сельского поселения на очередной финансовый год.</w:t>
      </w:r>
    </w:p>
    <w:p w:rsidR="002C6776" w:rsidRDefault="002C6776" w:rsidP="002C677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x-none"/>
        </w:rPr>
      </w:pPr>
      <w:r>
        <w:rPr>
          <w:rFonts w:ascii="Times New Roman" w:eastAsia="Times New Roman" w:hAnsi="Times New Roman"/>
          <w:sz w:val="28"/>
          <w:szCs w:val="24"/>
          <w:lang w:eastAsia="x-none"/>
        </w:rPr>
        <w:tab/>
        <w:t>3.Опубликовать постановление в газете «Ростовский вестник» и разместить на официальном сайте Администрации сельского поселения Ишня.</w:t>
      </w:r>
    </w:p>
    <w:p w:rsidR="002C6776" w:rsidRDefault="002C6776" w:rsidP="002C677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x-none"/>
        </w:rPr>
      </w:pPr>
      <w:r>
        <w:rPr>
          <w:rFonts w:ascii="Times New Roman" w:eastAsia="Times New Roman" w:hAnsi="Times New Roman"/>
          <w:sz w:val="28"/>
          <w:szCs w:val="24"/>
          <w:lang w:eastAsia="x-none"/>
        </w:rPr>
        <w:tab/>
        <w:t>4.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x-none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4"/>
          <w:lang w:eastAsia="x-none"/>
        </w:rPr>
        <w:t xml:space="preserve"> исполнением постановления возложить на заместителя Главы Администрации – начальника отдела по управлению делами Гагину А.Н.</w:t>
      </w:r>
    </w:p>
    <w:p w:rsidR="002C6776" w:rsidRDefault="002C6776" w:rsidP="002C6776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x-none"/>
        </w:rPr>
      </w:pPr>
      <w:r>
        <w:rPr>
          <w:rFonts w:ascii="Times New Roman" w:eastAsia="Times New Roman" w:hAnsi="Times New Roman"/>
          <w:sz w:val="28"/>
          <w:szCs w:val="24"/>
          <w:lang w:eastAsia="x-none"/>
        </w:rPr>
        <w:tab/>
        <w:t>5.Постановление вступает в силу с 01.01.2023 года.</w:t>
      </w:r>
    </w:p>
    <w:p w:rsidR="002C6776" w:rsidRDefault="002C6776" w:rsidP="002C6776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8"/>
          <w:szCs w:val="24"/>
          <w:lang w:eastAsia="x-none"/>
        </w:rPr>
      </w:pPr>
    </w:p>
    <w:p w:rsidR="002C6776" w:rsidRDefault="002C6776" w:rsidP="002C6776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8"/>
          <w:szCs w:val="24"/>
          <w:lang w:eastAsia="x-none"/>
        </w:rPr>
      </w:pPr>
    </w:p>
    <w:p w:rsidR="002C6776" w:rsidRDefault="002C6776" w:rsidP="002C6776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8"/>
          <w:szCs w:val="24"/>
          <w:lang w:eastAsia="x-none"/>
        </w:rPr>
      </w:pPr>
      <w:r>
        <w:rPr>
          <w:rFonts w:ascii="Times New Roman" w:eastAsia="Times New Roman" w:hAnsi="Times New Roman"/>
          <w:sz w:val="28"/>
          <w:szCs w:val="24"/>
          <w:lang w:eastAsia="x-none"/>
        </w:rPr>
        <w:t xml:space="preserve"> Главы сельского поселения Ишня                                                  Н.С. Савельев</w:t>
      </w:r>
    </w:p>
    <w:p w:rsidR="002C6776" w:rsidRDefault="002C6776" w:rsidP="002C6776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8"/>
          <w:szCs w:val="24"/>
          <w:lang w:eastAsia="x-none"/>
        </w:rPr>
      </w:pPr>
      <w:r>
        <w:rPr>
          <w:rFonts w:ascii="Times New Roman" w:eastAsia="Times New Roman" w:hAnsi="Times New Roman"/>
          <w:sz w:val="28"/>
          <w:szCs w:val="24"/>
          <w:lang w:eastAsia="x-none"/>
        </w:rPr>
        <w:tab/>
      </w: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x-none"/>
        </w:rPr>
        <w:sectPr w:rsidR="002C6776">
          <w:pgSz w:w="11906" w:h="16838"/>
          <w:pgMar w:top="1134" w:right="737" w:bottom="851" w:left="1701" w:header="709" w:footer="709" w:gutter="0"/>
          <w:pgNumType w:start="1"/>
          <w:cols w:space="720"/>
        </w:sectPr>
      </w:pPr>
    </w:p>
    <w:p w:rsidR="002C6776" w:rsidRDefault="002C6776" w:rsidP="002C6776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val="x-none" w:eastAsia="x-none"/>
        </w:rPr>
      </w:pPr>
      <w:r>
        <w:rPr>
          <w:rFonts w:ascii="Times New Roman" w:eastAsia="Times New Roman" w:hAnsi="Times New Roman"/>
          <w:sz w:val="28"/>
          <w:szCs w:val="24"/>
          <w:lang w:eastAsia="x-none"/>
        </w:rPr>
        <w:lastRenderedPageBreak/>
        <w:t xml:space="preserve">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4"/>
          <w:lang w:val="x-none" w:eastAsia="x-none"/>
        </w:rPr>
        <w:t>УТВЕРЖДЕНА</w:t>
      </w:r>
    </w:p>
    <w:p w:rsidR="002C6776" w:rsidRDefault="002C6776" w:rsidP="002C6776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8"/>
          <w:szCs w:val="24"/>
          <w:lang w:val="x-none" w:eastAsia="x-none"/>
        </w:rPr>
      </w:pPr>
      <w:r>
        <w:rPr>
          <w:rFonts w:ascii="Times New Roman" w:eastAsia="Times New Roman" w:hAnsi="Times New Roman"/>
          <w:sz w:val="28"/>
          <w:szCs w:val="24"/>
          <w:lang w:val="x-none" w:eastAsia="x-none"/>
        </w:rPr>
        <w:t xml:space="preserve">                                                                                               постановлением</w:t>
      </w:r>
    </w:p>
    <w:p w:rsidR="002C6776" w:rsidRDefault="002C6776" w:rsidP="002C6776">
      <w:pPr>
        <w:tabs>
          <w:tab w:val="left" w:pos="708"/>
          <w:tab w:val="center" w:pos="4677"/>
          <w:tab w:val="right" w:pos="9355"/>
        </w:tabs>
        <w:spacing w:after="0" w:line="240" w:lineRule="auto"/>
        <w:ind w:left="5664"/>
        <w:jc w:val="center"/>
        <w:rPr>
          <w:rFonts w:ascii="Times New Roman" w:eastAsia="Times New Roman" w:hAnsi="Times New Roman"/>
          <w:sz w:val="28"/>
          <w:szCs w:val="24"/>
          <w:lang w:eastAsia="x-none"/>
        </w:rPr>
      </w:pPr>
      <w:r>
        <w:rPr>
          <w:rFonts w:ascii="Times New Roman" w:eastAsia="Times New Roman" w:hAnsi="Times New Roman"/>
          <w:sz w:val="28"/>
          <w:szCs w:val="24"/>
          <w:lang w:val="x-none" w:eastAsia="x-none"/>
        </w:rPr>
        <w:t xml:space="preserve">Администрации </w:t>
      </w:r>
      <w:r>
        <w:rPr>
          <w:rFonts w:ascii="Times New Roman" w:eastAsia="Times New Roman" w:hAnsi="Times New Roman"/>
          <w:sz w:val="28"/>
          <w:szCs w:val="24"/>
          <w:lang w:eastAsia="x-none"/>
        </w:rPr>
        <w:t>сельского поселения Ишня</w:t>
      </w:r>
    </w:p>
    <w:p w:rsidR="002C6776" w:rsidRPr="00FF5A7B" w:rsidRDefault="002C6776" w:rsidP="002C6776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8"/>
          <w:szCs w:val="24"/>
          <w:lang w:eastAsia="x-none"/>
        </w:rPr>
      </w:pPr>
      <w:r>
        <w:rPr>
          <w:rFonts w:ascii="Times New Roman" w:eastAsia="Times New Roman" w:hAnsi="Times New Roman"/>
          <w:sz w:val="28"/>
          <w:szCs w:val="24"/>
          <w:lang w:val="x-none" w:eastAsia="x-none"/>
        </w:rPr>
        <w:t xml:space="preserve">                                                                                            от </w:t>
      </w:r>
      <w:r w:rsidR="00FF5A7B">
        <w:rPr>
          <w:rFonts w:ascii="Times New Roman" w:eastAsia="Times New Roman" w:hAnsi="Times New Roman"/>
          <w:sz w:val="28"/>
          <w:szCs w:val="24"/>
          <w:lang w:eastAsia="x-none"/>
        </w:rPr>
        <w:t>29.11.2022</w:t>
      </w:r>
      <w:r>
        <w:rPr>
          <w:rFonts w:ascii="Times New Roman" w:eastAsia="Times New Roman" w:hAnsi="Times New Roman"/>
          <w:sz w:val="28"/>
          <w:szCs w:val="24"/>
          <w:lang w:val="x-none" w:eastAsia="x-none"/>
        </w:rPr>
        <w:t xml:space="preserve"> </w:t>
      </w:r>
      <w:r w:rsidR="00FF5A7B">
        <w:rPr>
          <w:rFonts w:ascii="Times New Roman" w:eastAsia="Times New Roman" w:hAnsi="Times New Roman"/>
          <w:sz w:val="28"/>
          <w:szCs w:val="24"/>
          <w:lang w:eastAsia="x-none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x-none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val="x-none" w:eastAsia="x-none"/>
        </w:rPr>
        <w:t xml:space="preserve"> № </w:t>
      </w:r>
      <w:r w:rsidR="00FF5A7B">
        <w:rPr>
          <w:rFonts w:ascii="Times New Roman" w:eastAsia="Times New Roman" w:hAnsi="Times New Roman"/>
          <w:sz w:val="28"/>
          <w:szCs w:val="24"/>
          <w:lang w:eastAsia="x-none"/>
        </w:rPr>
        <w:t xml:space="preserve"> 198</w:t>
      </w:r>
    </w:p>
    <w:p w:rsidR="002C6776" w:rsidRDefault="002C6776" w:rsidP="002C677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jc w:val="center"/>
        <w:rPr>
          <w:rFonts w:ascii="Times New Roman" w:eastAsia="Times New Roman" w:hAnsi="Times New Roman"/>
          <w:color w:val="FF0000"/>
          <w:sz w:val="28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C6776" w:rsidRDefault="002C6776" w:rsidP="002C677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МУНИЦИПАЛЬНАЯ ПРОГРАММА</w:t>
      </w:r>
    </w:p>
    <w:p w:rsidR="002C6776" w:rsidRDefault="002C6776" w:rsidP="002C677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«РАЗВИТИЕ ФИЗИЧЕСКОЙ КУЛЬТУРЫ И СПОРТА</w:t>
      </w:r>
    </w:p>
    <w:p w:rsidR="002C6776" w:rsidRDefault="002C6776" w:rsidP="002C677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 СЕЛЬСКОМ ПОСЕЛЕНИИ ИШНЯ</w:t>
      </w:r>
    </w:p>
    <w:p w:rsidR="002C6776" w:rsidRDefault="002C6776" w:rsidP="002C677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НА 2023–2025 ГОДЫ» </w:t>
      </w:r>
    </w:p>
    <w:p w:rsidR="002C6776" w:rsidRDefault="002C6776" w:rsidP="002C677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C6776" w:rsidRDefault="002C6776" w:rsidP="002C677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6776" w:rsidRDefault="002C6776" w:rsidP="002C677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6776" w:rsidRDefault="002C6776" w:rsidP="002C677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1. Паспорт Программы</w:t>
      </w:r>
    </w:p>
    <w:tbl>
      <w:tblPr>
        <w:tblW w:w="9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1"/>
        <w:gridCol w:w="6913"/>
      </w:tblGrid>
      <w:tr w:rsidR="002C6776" w:rsidTr="002C6776">
        <w:trPr>
          <w:trHeight w:val="1333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76" w:rsidRDefault="002C677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76" w:rsidRDefault="002C67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«Развитие физической культуры и спорта в сельском поселении Ишня на 2023 – 2025 годы» (далее - Программа)</w:t>
            </w:r>
          </w:p>
        </w:tc>
      </w:tr>
      <w:tr w:rsidR="002C6776" w:rsidTr="002C6776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76" w:rsidRDefault="002C677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Основания для разработки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76" w:rsidRDefault="002C67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закон от 06 октября  2003 года  № 131-ФЗ                    «Об общих принципах организации местного самоуправления в Российской Федерации»;</w:t>
            </w:r>
          </w:p>
          <w:p w:rsidR="002C6776" w:rsidRDefault="002C67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закон от 04 декабря  2007 года  № 329-ФЗ                          «О физической культуре и спорте в Российской Федерации»;</w:t>
            </w:r>
          </w:p>
          <w:p w:rsidR="002C6776" w:rsidRDefault="002C67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Закон Ярославской области от 11 ноября 2013 г. № 54-з «О физической культуре и спорте в Ярославской области», принят Ярославской областной Думой                29 октября 2013 года</w:t>
            </w:r>
          </w:p>
        </w:tc>
      </w:tr>
      <w:tr w:rsidR="002C6776" w:rsidTr="002C6776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76" w:rsidRDefault="002C677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776" w:rsidRDefault="002C67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сельского поселения Ишня</w:t>
            </w:r>
          </w:p>
          <w:p w:rsidR="002C6776" w:rsidRDefault="002C67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2C6776" w:rsidTr="002C6776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76" w:rsidRDefault="002C677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76" w:rsidRDefault="002C67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сельского поселения Ишня</w:t>
            </w:r>
          </w:p>
        </w:tc>
      </w:tr>
      <w:tr w:rsidR="002C6776" w:rsidTr="002C6776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76" w:rsidRDefault="002C677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Исполнитель Программы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76" w:rsidRDefault="002C6776">
            <w:pPr>
              <w:tabs>
                <w:tab w:val="left" w:pos="0"/>
                <w:tab w:val="left" w:pos="2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Администрация сельского поселения Ишня;</w:t>
            </w:r>
          </w:p>
          <w:p w:rsidR="002C6776" w:rsidRDefault="002C6776">
            <w:pPr>
              <w:tabs>
                <w:tab w:val="left" w:pos="0"/>
                <w:tab w:val="left" w:pos="2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 «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Ишненский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спортивный центр» сельского поселения Ишня </w:t>
            </w:r>
          </w:p>
        </w:tc>
      </w:tr>
      <w:tr w:rsidR="002C6776" w:rsidTr="002C6776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76" w:rsidRDefault="002C677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Координатор Программы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776" w:rsidRDefault="002C67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Администрация сельского поселения Ишня</w:t>
            </w:r>
          </w:p>
          <w:p w:rsidR="002C6776" w:rsidRDefault="002C67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2C6776" w:rsidTr="002C6776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76" w:rsidRDefault="002C677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и задачи Программы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776" w:rsidRDefault="002C67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Цель: Создание условий, обеспечивающих возможность гражданам вести здоровый образ жизни, систематически заниматься физической культурой и спортом. Приобщение населения, в первую очередь детей, подростков и молодежь к физической культуре. Развитие игровых видов спорта.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2C6776" w:rsidRDefault="002C67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C6776" w:rsidRDefault="002C67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Задачи: </w:t>
            </w:r>
          </w:p>
          <w:p w:rsidR="002C6776" w:rsidRDefault="002C67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1.Вовлечение граждан различного возраста, состояния здоровья и социального положения в регулярные занятия физической культурой и спортом и приобщение их к здоровому образу жизни.</w:t>
            </w:r>
          </w:p>
          <w:p w:rsidR="002C6776" w:rsidRDefault="002C67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2.Развитие материально-технической базы физической культуры и спорта сельского поселения Ишня.</w:t>
            </w:r>
          </w:p>
          <w:p w:rsidR="002C6776" w:rsidRDefault="002C67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3.Обеспечение деятельности муниципального учреждения «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Ишненский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спортивный центр» сельского поселения Ишня.</w:t>
            </w:r>
          </w:p>
          <w:p w:rsidR="002C6776" w:rsidRDefault="002C677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C6776" w:rsidRDefault="002C67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C6776" w:rsidRDefault="002C67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C6776" w:rsidTr="002C6776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76" w:rsidRDefault="002C677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Сроки реализации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776" w:rsidRDefault="007E2B7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2023 - 2025</w:t>
            </w:r>
            <w:r w:rsidR="002C677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  <w:p w:rsidR="002C6776" w:rsidRDefault="002C677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C6776" w:rsidTr="002C6776">
        <w:trPr>
          <w:trHeight w:val="3048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76" w:rsidRDefault="002C677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 источники финансирования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66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ook w:val="01E0" w:firstRow="1" w:lastRow="1" w:firstColumn="1" w:lastColumn="1" w:noHBand="0" w:noVBand="0"/>
            </w:tblPr>
            <w:tblGrid>
              <w:gridCol w:w="1931"/>
              <w:gridCol w:w="1236"/>
              <w:gridCol w:w="1236"/>
              <w:gridCol w:w="1142"/>
              <w:gridCol w:w="1142"/>
            </w:tblGrid>
            <w:tr w:rsidR="002C6776">
              <w:trPr>
                <w:trHeight w:val="581"/>
              </w:trPr>
              <w:tc>
                <w:tcPr>
                  <w:tcW w:w="194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C6776" w:rsidRDefault="002C677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Источники финансирования</w:t>
                  </w:r>
                </w:p>
              </w:tc>
              <w:tc>
                <w:tcPr>
                  <w:tcW w:w="4746" w:type="dxa"/>
                  <w:gridSpan w:val="4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hideMark/>
                </w:tcPr>
                <w:p w:rsidR="002C6776" w:rsidRDefault="002C67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Плановый объем финансирования (</w:t>
                  </w:r>
                  <w:proofErr w:type="spell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тыс</w:t>
                  </w:r>
                  <w:proofErr w:type="gramStart"/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.р</w:t>
                  </w:r>
                  <w:proofErr w:type="gramEnd"/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уб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.)</w:t>
                  </w:r>
                </w:p>
              </w:tc>
            </w:tr>
            <w:tr w:rsidR="002C6776">
              <w:trPr>
                <w:trHeight w:val="155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2C6776" w:rsidRDefault="002C677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9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C6776" w:rsidRDefault="002C67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355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hideMark/>
                </w:tcPr>
                <w:p w:rsidR="002C6776" w:rsidRDefault="002C677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 том числе</w:t>
                  </w:r>
                </w:p>
              </w:tc>
            </w:tr>
            <w:tr w:rsidR="002C6776">
              <w:trPr>
                <w:trHeight w:val="155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2C6776" w:rsidRDefault="002C677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2C6776" w:rsidRDefault="002C677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C6776" w:rsidRDefault="007E2B7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2023</w:t>
                  </w:r>
                  <w:r w:rsidR="002C677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1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C6776" w:rsidRDefault="007E2B7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2024</w:t>
                  </w:r>
                  <w:r w:rsidR="002C677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1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hideMark/>
                </w:tcPr>
                <w:p w:rsidR="002C6776" w:rsidRDefault="007E2B7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2025</w:t>
                  </w:r>
                  <w:r w:rsidR="002C6776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</w:tr>
            <w:tr w:rsidR="002C6776">
              <w:trPr>
                <w:trHeight w:val="598"/>
              </w:trPr>
              <w:tc>
                <w:tcPr>
                  <w:tcW w:w="1941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C6776" w:rsidRDefault="002C677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Областной бюджет</w:t>
                  </w:r>
                </w:p>
              </w:tc>
              <w:tc>
                <w:tcPr>
                  <w:tcW w:w="11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2C6776" w:rsidRDefault="002C6776">
                  <w:pPr>
                    <w:tabs>
                      <w:tab w:val="left" w:pos="622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1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2C6776" w:rsidRDefault="002C6776">
                  <w:pPr>
                    <w:tabs>
                      <w:tab w:val="left" w:pos="622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1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2C6776" w:rsidRDefault="002C6776">
                  <w:pPr>
                    <w:tabs>
                      <w:tab w:val="left" w:pos="622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1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C6776" w:rsidRDefault="002C6776">
                  <w:pPr>
                    <w:tabs>
                      <w:tab w:val="left" w:pos="622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2C6776">
              <w:trPr>
                <w:trHeight w:val="581"/>
              </w:trPr>
              <w:tc>
                <w:tcPr>
                  <w:tcW w:w="1941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2C6776" w:rsidRDefault="002C677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Местный бюджет</w:t>
                  </w:r>
                </w:p>
              </w:tc>
              <w:tc>
                <w:tcPr>
                  <w:tcW w:w="11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2C6776" w:rsidRDefault="00AC21CD">
                  <w:pPr>
                    <w:tabs>
                      <w:tab w:val="left" w:pos="738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2427969,0</w:t>
                  </w:r>
                </w:p>
              </w:tc>
              <w:tc>
                <w:tcPr>
                  <w:tcW w:w="11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2C6776" w:rsidRDefault="00AC21CD">
                  <w:pPr>
                    <w:tabs>
                      <w:tab w:val="left" w:pos="738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1008747,0</w:t>
                  </w:r>
                </w:p>
              </w:tc>
              <w:tc>
                <w:tcPr>
                  <w:tcW w:w="11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2C6776" w:rsidRDefault="00AC21CD">
                  <w:pPr>
                    <w:tabs>
                      <w:tab w:val="left" w:pos="738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709611,0</w:t>
                  </w:r>
                </w:p>
              </w:tc>
              <w:tc>
                <w:tcPr>
                  <w:tcW w:w="11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C6776" w:rsidRDefault="00AC21CD">
                  <w:pPr>
                    <w:tabs>
                      <w:tab w:val="left" w:pos="738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709611,0</w:t>
                  </w:r>
                </w:p>
              </w:tc>
            </w:tr>
            <w:tr w:rsidR="002C6776">
              <w:trPr>
                <w:trHeight w:val="614"/>
              </w:trPr>
              <w:tc>
                <w:tcPr>
                  <w:tcW w:w="1941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:rsidR="002C6776" w:rsidRDefault="002C677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Итого по программе</w:t>
                  </w:r>
                </w:p>
              </w:tc>
              <w:tc>
                <w:tcPr>
                  <w:tcW w:w="119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2C6776" w:rsidRDefault="00AC21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2427969,0</w:t>
                  </w:r>
                </w:p>
              </w:tc>
              <w:tc>
                <w:tcPr>
                  <w:tcW w:w="1185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2C6776" w:rsidRDefault="00AC21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1008747,0</w:t>
                  </w:r>
                </w:p>
              </w:tc>
              <w:tc>
                <w:tcPr>
                  <w:tcW w:w="1185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2C6776" w:rsidRDefault="00AC21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709611,0</w:t>
                  </w:r>
                </w:p>
              </w:tc>
              <w:tc>
                <w:tcPr>
                  <w:tcW w:w="1186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C6776" w:rsidRDefault="00AC21C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709611,0</w:t>
                  </w:r>
                </w:p>
              </w:tc>
            </w:tr>
          </w:tbl>
          <w:p w:rsidR="002C6776" w:rsidRDefault="002C6776">
            <w:pPr>
              <w:spacing w:after="0"/>
            </w:pPr>
          </w:p>
        </w:tc>
      </w:tr>
      <w:tr w:rsidR="002C6776" w:rsidTr="002C6776">
        <w:trPr>
          <w:trHeight w:val="948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76" w:rsidRDefault="002C677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               за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исполнением Программы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76" w:rsidRDefault="002C6776">
            <w:pPr>
              <w:tabs>
                <w:tab w:val="left" w:pos="60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Заместитель Главы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Администрации – начальник отдела по управлению делами Гагина Анна Николаевна                     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тел. 29-8-40</w:t>
            </w:r>
          </w:p>
        </w:tc>
      </w:tr>
      <w:tr w:rsidR="002C6776" w:rsidTr="002C6776">
        <w:trPr>
          <w:trHeight w:val="948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776" w:rsidRDefault="002C677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Основные ожидаемые результаты реализации Программы</w:t>
            </w:r>
          </w:p>
          <w:p w:rsidR="002C6776" w:rsidRDefault="002C677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76" w:rsidRDefault="002C67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</w:t>
            </w:r>
            <w:r w:rsidR="007E2B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приятий Программы в течение 2023 – 2025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 позволит обеспечить:</w:t>
            </w:r>
          </w:p>
          <w:p w:rsidR="002C6776" w:rsidRDefault="002C677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улучшение состояния физического здоровья населения, снижение заболеваемости за счет привлечения его к спортивной деятельности                          и формирование здорового образа жизни;</w:t>
            </w:r>
          </w:p>
          <w:p w:rsidR="002C6776" w:rsidRDefault="002C6776">
            <w:pPr>
              <w:tabs>
                <w:tab w:val="left" w:pos="0"/>
                <w:tab w:val="left" w:pos="2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увеличение числа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занимающихся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физической культурой и спортом;</w:t>
            </w:r>
          </w:p>
          <w:p w:rsidR="002C6776" w:rsidRDefault="002C6776">
            <w:pPr>
              <w:tabs>
                <w:tab w:val="left" w:pos="0"/>
                <w:tab w:val="left" w:pos="2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снижение уровня криминализации в молодежной среде, профилактика наркомании;</w:t>
            </w:r>
          </w:p>
          <w:p w:rsidR="002C6776" w:rsidRDefault="002C6776">
            <w:pPr>
              <w:tabs>
                <w:tab w:val="left" w:pos="0"/>
                <w:tab w:val="left" w:pos="2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пропаганду здорового образа жизни среди молодежи;</w:t>
            </w:r>
          </w:p>
          <w:p w:rsidR="002C6776" w:rsidRDefault="002C6776">
            <w:pPr>
              <w:tabs>
                <w:tab w:val="left" w:pos="60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увеличение эффективности деятельности муниципального учреждения «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Ишненский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спортивный центр»</w:t>
            </w:r>
          </w:p>
        </w:tc>
      </w:tr>
    </w:tbl>
    <w:p w:rsidR="002C6776" w:rsidRDefault="002C6776" w:rsidP="002C677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C6776" w:rsidRDefault="002C6776" w:rsidP="002C6776">
      <w:pPr>
        <w:tabs>
          <w:tab w:val="left" w:pos="255"/>
          <w:tab w:val="left" w:pos="435"/>
        </w:tabs>
        <w:spacing w:after="0" w:line="240" w:lineRule="auto"/>
        <w:ind w:right="-1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2. Описание проблемы</w:t>
      </w:r>
    </w:p>
    <w:p w:rsidR="002C6776" w:rsidRDefault="002C6776" w:rsidP="002C6776">
      <w:pPr>
        <w:tabs>
          <w:tab w:val="left" w:pos="255"/>
          <w:tab w:val="left" w:pos="435"/>
        </w:tabs>
        <w:spacing w:after="0" w:line="240" w:lineRule="auto"/>
        <w:ind w:right="-1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30E6" w:rsidRPr="00CD30E6" w:rsidRDefault="00CD30E6" w:rsidP="00CD30E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D30E6">
        <w:rPr>
          <w:rFonts w:ascii="Times New Roman" w:hAnsi="Times New Roman"/>
          <w:sz w:val="28"/>
          <w:szCs w:val="28"/>
        </w:rPr>
        <w:t>Программа предусматривает реализацию на территории муниципального образования следующих основных мероприятий:</w:t>
      </w:r>
    </w:p>
    <w:p w:rsidR="00CD30E6" w:rsidRPr="00CD30E6" w:rsidRDefault="00CD30E6" w:rsidP="00CD30E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30E6">
        <w:rPr>
          <w:rFonts w:ascii="Times New Roman" w:eastAsia="Times New Roman" w:hAnsi="Times New Roman"/>
          <w:sz w:val="28"/>
          <w:szCs w:val="28"/>
          <w:lang w:eastAsia="ru-RU"/>
        </w:rPr>
        <w:t>1) Организация и проведение физкультурно-оздоровительных и спортивных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мероприятий на территории</w:t>
      </w:r>
      <w:r w:rsidRPr="00CD30E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Ишня</w:t>
      </w:r>
      <w:r w:rsidRPr="00CD30E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D30E6" w:rsidRPr="00CD30E6" w:rsidRDefault="00CD30E6" w:rsidP="00CD30E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30E6">
        <w:rPr>
          <w:rFonts w:ascii="Times New Roman" w:eastAsia="Times New Roman" w:hAnsi="Times New Roman"/>
          <w:sz w:val="28"/>
          <w:szCs w:val="28"/>
          <w:lang w:eastAsia="ru-RU"/>
        </w:rPr>
        <w:t>Мероприятия проводятся в соответствии с календарным планом, утверждаемым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ежегодно приказом руководителя МУ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спортивный центр</w:t>
      </w:r>
      <w:r w:rsidRPr="00CD30E6">
        <w:rPr>
          <w:rFonts w:ascii="Times New Roman" w:eastAsia="Times New Roman" w:hAnsi="Times New Roman"/>
          <w:sz w:val="28"/>
          <w:szCs w:val="28"/>
          <w:lang w:eastAsia="ru-RU"/>
        </w:rPr>
        <w:t>. Мероприятия организуются в зависимости от сезонов года  (лыжные гонки, хоккей, другие игры и соревнования на льду, футбол, велопробег); приурочиваются  к памятным и праздничным датам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(День Победы, день физкультурника</w:t>
      </w:r>
      <w:r w:rsidRPr="00CD30E6">
        <w:rPr>
          <w:rFonts w:ascii="Times New Roman" w:eastAsia="Times New Roman" w:hAnsi="Times New Roman"/>
          <w:sz w:val="28"/>
          <w:szCs w:val="28"/>
          <w:lang w:eastAsia="ru-RU"/>
        </w:rPr>
        <w:t>, день молодежи и др.); для поддержания традиционных направлений  (спартакиада трудовых колл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ективов и др.</w:t>
      </w:r>
      <w:r w:rsidRPr="00CD30E6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</w:p>
    <w:p w:rsidR="00CD30E6" w:rsidRPr="00CD30E6" w:rsidRDefault="00CD30E6" w:rsidP="00CD30E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30E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2) Популяризация физической культуры и спорта, вовлечение населения в физкультурно-спортивные мероприятия.</w:t>
      </w:r>
    </w:p>
    <w:p w:rsidR="00CD30E6" w:rsidRPr="00CD30E6" w:rsidRDefault="00CD30E6" w:rsidP="00CD30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highlight w:val="yellow"/>
          <w:lang w:eastAsia="ru-RU"/>
        </w:rPr>
      </w:pPr>
      <w:r w:rsidRPr="00CD30E6">
        <w:rPr>
          <w:rFonts w:ascii="Times New Roman" w:eastAsia="Times New Roman" w:hAnsi="Times New Roman"/>
          <w:sz w:val="28"/>
          <w:szCs w:val="28"/>
          <w:lang w:eastAsia="ru-RU"/>
        </w:rPr>
        <w:t>Основополагающей задачей является приобщение граждан к здоровому образу жизни, к регулярным занятиям спортом и улучшение физического здоровья населения. При популяризации активного, здорового и спортивного образа жизни, учитываются возрастные особенности населения при выборе наиболее эффективных форм и методов пропаганды, раскрывая социальную значимость физической культуры  в борьбе с негативным поведением, включая курение, употребление спиртных напитков, наркотических веществ, преступность.</w:t>
      </w:r>
      <w:r w:rsidRPr="00CD30E6">
        <w:rPr>
          <w:rFonts w:ascii="Arial" w:eastAsia="Times New Roman" w:hAnsi="Arial" w:cs="Arial"/>
          <w:sz w:val="28"/>
          <w:szCs w:val="28"/>
          <w:highlight w:val="yellow"/>
          <w:lang w:eastAsia="ru-RU"/>
        </w:rPr>
        <w:t xml:space="preserve"> </w:t>
      </w:r>
    </w:p>
    <w:p w:rsidR="00CD30E6" w:rsidRPr="00CD30E6" w:rsidRDefault="00CD30E6" w:rsidP="00CD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30E6">
        <w:rPr>
          <w:rFonts w:ascii="Times New Roman" w:eastAsia="Times New Roman" w:hAnsi="Times New Roman"/>
          <w:sz w:val="28"/>
          <w:szCs w:val="28"/>
          <w:lang w:eastAsia="ru-RU"/>
        </w:rPr>
        <w:t>При проведении мер (инструментов) воздействия на общественное сознание в целях активизации занятий физической культурой и спортом, вовлеченности населения в  спортивно-массовые мероприятия, предлагается использовать следующую категоризацию населения:</w:t>
      </w:r>
    </w:p>
    <w:p w:rsidR="00CD30E6" w:rsidRPr="00CD30E6" w:rsidRDefault="00CD30E6" w:rsidP="00CD30E6">
      <w:pPr>
        <w:tabs>
          <w:tab w:val="left" w:pos="323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30E6">
        <w:rPr>
          <w:rFonts w:ascii="Times New Roman" w:eastAsia="Times New Roman" w:hAnsi="Times New Roman"/>
          <w:sz w:val="28"/>
          <w:szCs w:val="28"/>
          <w:lang w:eastAsia="ru-RU"/>
        </w:rPr>
        <w:t>- дети и молодежь (возраст 3 - 29 лет);</w:t>
      </w:r>
    </w:p>
    <w:p w:rsidR="00CD30E6" w:rsidRPr="00CD30E6" w:rsidRDefault="00CD30E6" w:rsidP="00CD30E6">
      <w:pPr>
        <w:tabs>
          <w:tab w:val="left" w:pos="3232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30E6">
        <w:rPr>
          <w:rFonts w:ascii="Times New Roman" w:eastAsia="Times New Roman" w:hAnsi="Times New Roman"/>
          <w:sz w:val="28"/>
          <w:szCs w:val="28"/>
          <w:lang w:eastAsia="ru-RU"/>
        </w:rPr>
        <w:t>- граждане среднего возраста (женщины: 30 - 54 года: мужчины: 30 - 59 лет);</w:t>
      </w:r>
    </w:p>
    <w:p w:rsidR="00CD30E6" w:rsidRPr="00CD30E6" w:rsidRDefault="00CD30E6" w:rsidP="00CD30E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D30E6">
        <w:rPr>
          <w:rFonts w:ascii="Times New Roman" w:eastAsia="Times New Roman" w:hAnsi="Times New Roman"/>
          <w:bCs/>
          <w:sz w:val="28"/>
          <w:szCs w:val="28"/>
          <w:lang w:eastAsia="ru-RU"/>
        </w:rPr>
        <w:t>- граждане старшего возраста (женщины: 55 - 79 лет: мужчины: 60 - 79 лет).</w:t>
      </w:r>
    </w:p>
    <w:p w:rsidR="00CD30E6" w:rsidRPr="00CD30E6" w:rsidRDefault="00CD30E6" w:rsidP="00CD3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30E6">
        <w:rPr>
          <w:rFonts w:ascii="Times New Roman" w:eastAsia="Times New Roman" w:hAnsi="Times New Roman"/>
          <w:sz w:val="28"/>
          <w:szCs w:val="28"/>
          <w:lang w:eastAsia="ru-RU"/>
        </w:rPr>
        <w:t>Приоритетным направлением в пропагандистской деятельности должны стать такие целевые группы, как дети и молодежь в связи с тем, что именно в раннем возрасте положительные образы ложатся в наиболее благодатную почву, а полезные навыки и привычки сохраняются на всю жизнь. Таким образом, популяризация физической культуры и спорта, используя различные каналы, методы и формы пропаганды, способствует убеждению, внушению и заражению идеей о необходимости вести здоровый образ жизни.</w:t>
      </w:r>
    </w:p>
    <w:p w:rsidR="00CD30E6" w:rsidRPr="00CD30E6" w:rsidRDefault="00CD30E6" w:rsidP="00CD30E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30E6">
        <w:rPr>
          <w:rFonts w:ascii="Times New Roman" w:eastAsia="Times New Roman" w:hAnsi="Times New Roman"/>
          <w:sz w:val="28"/>
          <w:szCs w:val="28"/>
          <w:lang w:eastAsia="ru-RU"/>
        </w:rPr>
        <w:t>3) Развитие инфраструктуры и укрепление материально-технической базы физической культуры и спорта в сельском поселении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Ишня</w:t>
      </w:r>
      <w:r w:rsidRPr="00CD30E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D30E6" w:rsidRPr="00CD30E6" w:rsidRDefault="00CD30E6" w:rsidP="00CD30E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30E6">
        <w:rPr>
          <w:rFonts w:ascii="Times New Roman" w:eastAsia="Times New Roman" w:hAnsi="Times New Roman"/>
          <w:sz w:val="28"/>
          <w:szCs w:val="28"/>
          <w:lang w:eastAsia="ru-RU"/>
        </w:rPr>
        <w:t>В данном направлении планируется проведение мероприятий, направленных:</w:t>
      </w:r>
    </w:p>
    <w:p w:rsidR="00CD30E6" w:rsidRPr="00CD30E6" w:rsidRDefault="00CD30E6" w:rsidP="00CD30E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30E6">
        <w:rPr>
          <w:rFonts w:ascii="Times New Roman" w:eastAsia="Times New Roman" w:hAnsi="Times New Roman"/>
          <w:sz w:val="28"/>
          <w:szCs w:val="28"/>
          <w:lang w:eastAsia="ru-RU"/>
        </w:rPr>
        <w:t xml:space="preserve">- на содержание спортивных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объектов</w:t>
      </w:r>
      <w:r w:rsidRPr="00CD30E6">
        <w:rPr>
          <w:rFonts w:ascii="Times New Roman" w:eastAsia="Times New Roman" w:hAnsi="Times New Roman"/>
          <w:sz w:val="28"/>
          <w:szCs w:val="28"/>
          <w:lang w:eastAsia="ru-RU"/>
        </w:rPr>
        <w:t>, находящих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ся в собственности</w:t>
      </w:r>
      <w:r w:rsidRPr="00CD30E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Ишня</w:t>
      </w:r>
      <w:r w:rsidRPr="00CD30E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D30E6" w:rsidRPr="00CD30E6" w:rsidRDefault="00CD30E6" w:rsidP="00CD30E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30E6">
        <w:rPr>
          <w:rFonts w:ascii="Times New Roman" w:eastAsia="Times New Roman" w:hAnsi="Times New Roman"/>
          <w:sz w:val="28"/>
          <w:szCs w:val="28"/>
          <w:lang w:eastAsia="ru-RU"/>
        </w:rPr>
        <w:t>- ремонт, обследование, снос и демонтаж спортивных объектов;</w:t>
      </w:r>
    </w:p>
    <w:p w:rsidR="00CD30E6" w:rsidRPr="00CD30E6" w:rsidRDefault="00CD30E6" w:rsidP="00CD30E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30E6">
        <w:rPr>
          <w:rFonts w:ascii="Times New Roman" w:eastAsia="Times New Roman" w:hAnsi="Times New Roman"/>
          <w:sz w:val="28"/>
          <w:szCs w:val="28"/>
          <w:lang w:eastAsia="ru-RU"/>
        </w:rPr>
        <w:t>- приобретение спортивного оборудования (инвентаря);</w:t>
      </w:r>
    </w:p>
    <w:p w:rsidR="00CD30E6" w:rsidRPr="00CD30E6" w:rsidRDefault="00CD30E6" w:rsidP="00CD30E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30E6">
        <w:rPr>
          <w:rFonts w:ascii="Times New Roman" w:eastAsia="Times New Roman" w:hAnsi="Times New Roman"/>
          <w:sz w:val="28"/>
          <w:szCs w:val="28"/>
          <w:lang w:eastAsia="ru-RU"/>
        </w:rPr>
        <w:t>- увеличение количества малых спортивных площадок;</w:t>
      </w:r>
    </w:p>
    <w:p w:rsidR="00D30935" w:rsidRPr="00D30935" w:rsidRDefault="00D30935" w:rsidP="00D30935">
      <w:pPr>
        <w:widowControl w:val="0"/>
        <w:autoSpaceDE w:val="0"/>
        <w:autoSpaceDN w:val="0"/>
        <w:adjustRightInd w:val="0"/>
        <w:spacing w:before="16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0935">
        <w:rPr>
          <w:rFonts w:ascii="Times New Roman" w:eastAsia="Times New Roman" w:hAnsi="Times New Roman"/>
          <w:sz w:val="28"/>
          <w:szCs w:val="28"/>
          <w:lang w:eastAsia="ru-RU"/>
        </w:rPr>
        <w:t>Текущее состояние физической культуры и спорта в Николаевском сельском поселении характеризуется положительными тенденциями, связанными с возрождением спортивных и физкультурных традиций, обустройством открытых спортивных площадок на территориях общего пользования общественных территорий, обеспечение членов команд  спортивной формой (инвентарем), обеспечением доставки команд на районные соревнования.</w:t>
      </w:r>
    </w:p>
    <w:p w:rsidR="00D30935" w:rsidRDefault="00D30935" w:rsidP="00D3093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 состоянию на 01.01.2022 года материально-техническая база физической культуры и спорта в сельском поселении Ишня Ярославской области составляет  17 спортивных сооружений, в том числе:</w:t>
      </w:r>
    </w:p>
    <w:p w:rsidR="00D30935" w:rsidRDefault="00D30935" w:rsidP="00D3093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- 3 спортивных зала (крытые спортивные залы учебных заведений)</w:t>
      </w:r>
    </w:p>
    <w:p w:rsidR="00D30935" w:rsidRDefault="00D30935" w:rsidP="00D3093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- 2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футбольных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поля;</w:t>
      </w:r>
    </w:p>
    <w:p w:rsidR="00D30935" w:rsidRDefault="00D30935" w:rsidP="00D3093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- 5 многофункциональных спортивных площадок;</w:t>
      </w:r>
    </w:p>
    <w:p w:rsidR="00D30935" w:rsidRDefault="00D30935" w:rsidP="00D3093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- 2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хоккейных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корта;</w:t>
      </w:r>
    </w:p>
    <w:p w:rsidR="00D30935" w:rsidRDefault="00D30935" w:rsidP="00D3093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площадка для пляжного волейбола;</w:t>
      </w:r>
    </w:p>
    <w:p w:rsidR="00D30935" w:rsidRDefault="00D30935" w:rsidP="00D3093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- 4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спортивных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площадки с тренажерами.</w:t>
      </w:r>
    </w:p>
    <w:p w:rsidR="00D30935" w:rsidRDefault="00D30935" w:rsidP="00D3093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Количество лиц, систематически занимающихся физической культурой и спортом, составляет 561 человек.</w:t>
      </w:r>
    </w:p>
    <w:p w:rsidR="00D30935" w:rsidRPr="00D30935" w:rsidRDefault="00D30935" w:rsidP="00D309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0935">
        <w:rPr>
          <w:rFonts w:ascii="Times New Roman" w:eastAsia="Times New Roman" w:hAnsi="Times New Roman"/>
          <w:sz w:val="28"/>
          <w:szCs w:val="28"/>
          <w:lang w:eastAsia="ru-RU"/>
        </w:rPr>
        <w:t>На территории муниципального образования:</w:t>
      </w:r>
    </w:p>
    <w:p w:rsidR="00D30935" w:rsidRPr="00D30935" w:rsidRDefault="00D30935" w:rsidP="00D3093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0935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Созданы условия для занятий по следующим видам спорта: </w:t>
      </w:r>
    </w:p>
    <w:p w:rsidR="00D30935" w:rsidRPr="00D30935" w:rsidRDefault="00D30935" w:rsidP="00D309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30935">
        <w:rPr>
          <w:rFonts w:ascii="Times New Roman" w:eastAsia="Times New Roman" w:hAnsi="Times New Roman"/>
          <w:sz w:val="28"/>
          <w:szCs w:val="28"/>
          <w:lang w:eastAsia="ru-RU"/>
        </w:rPr>
        <w:t>- хоккей (х</w:t>
      </w:r>
      <w:r w:rsidR="00567877">
        <w:rPr>
          <w:rFonts w:ascii="Times New Roman" w:eastAsia="Times New Roman" w:hAnsi="Times New Roman"/>
          <w:sz w:val="28"/>
          <w:szCs w:val="28"/>
          <w:lang w:eastAsia="ru-RU"/>
        </w:rPr>
        <w:t xml:space="preserve">оккейная корты в </w:t>
      </w:r>
      <w:proofErr w:type="spellStart"/>
      <w:r w:rsidR="00567877">
        <w:rPr>
          <w:rFonts w:ascii="Times New Roman" w:eastAsia="Times New Roman" w:hAnsi="Times New Roman"/>
          <w:sz w:val="28"/>
          <w:szCs w:val="28"/>
          <w:lang w:eastAsia="ru-RU"/>
        </w:rPr>
        <w:t>рп</w:t>
      </w:r>
      <w:proofErr w:type="spellEnd"/>
      <w:r w:rsidR="0056787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="00567877">
        <w:rPr>
          <w:rFonts w:ascii="Times New Roman" w:eastAsia="Times New Roman" w:hAnsi="Times New Roman"/>
          <w:sz w:val="28"/>
          <w:szCs w:val="28"/>
          <w:lang w:eastAsia="ru-RU"/>
        </w:rPr>
        <w:t xml:space="preserve"> Ишня и с. </w:t>
      </w:r>
      <w:proofErr w:type="spellStart"/>
      <w:r w:rsidR="00567877">
        <w:rPr>
          <w:rFonts w:ascii="Times New Roman" w:eastAsia="Times New Roman" w:hAnsi="Times New Roman"/>
          <w:sz w:val="28"/>
          <w:szCs w:val="28"/>
          <w:lang w:eastAsia="ru-RU"/>
        </w:rPr>
        <w:t>Шурскол</w:t>
      </w:r>
      <w:proofErr w:type="spellEnd"/>
      <w:r w:rsidRPr="00D30935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D30935" w:rsidRPr="00D30935" w:rsidRDefault="00567877" w:rsidP="00D309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футбол (футбольное поле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Шурскол</w:t>
      </w:r>
      <w:proofErr w:type="spellEnd"/>
      <w:r w:rsidR="00D30935" w:rsidRPr="00D30935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D30935" w:rsidRPr="00D30935" w:rsidRDefault="00567877" w:rsidP="00D309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D30935" w:rsidRPr="00D30935">
        <w:rPr>
          <w:rFonts w:ascii="Times New Roman" w:eastAsia="Times New Roman" w:hAnsi="Times New Roman"/>
          <w:sz w:val="28"/>
          <w:szCs w:val="28"/>
          <w:lang w:eastAsia="ru-RU"/>
        </w:rPr>
        <w:t>волейбол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мини-футбол, баскетбол (многофункциональные спортивные площадки 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Ишня, с.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Шурскол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с.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Марково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д.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Судино</w:t>
      </w:r>
      <w:proofErr w:type="spellEnd"/>
      <w:r w:rsidR="00D30935" w:rsidRPr="00D30935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D30935" w:rsidRPr="00D30935" w:rsidRDefault="00567877" w:rsidP="00D309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тренажерные площадки 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Ишня, с.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Шурскол</w:t>
      </w:r>
      <w:proofErr w:type="spellEnd"/>
      <w:r w:rsidR="00D30935" w:rsidRPr="00D3093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30935" w:rsidRPr="00D30935" w:rsidRDefault="00567877" w:rsidP="00D309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лыжные гонки</w:t>
      </w:r>
      <w:r w:rsidR="00D30935" w:rsidRPr="00D3093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30935" w:rsidRPr="00D30935" w:rsidRDefault="00567877" w:rsidP="00D309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30935" w:rsidRPr="00D30935">
        <w:rPr>
          <w:rFonts w:ascii="Times New Roman" w:eastAsia="Times New Roman" w:hAnsi="Times New Roman"/>
          <w:sz w:val="28"/>
          <w:szCs w:val="28"/>
          <w:lang w:eastAsia="ru-RU"/>
        </w:rPr>
        <w:t xml:space="preserve">) Сформированы команды поселения по женскому волейболу, мужскому волейболу,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мини-футболу, хоккею</w:t>
      </w:r>
      <w:r w:rsidR="00D30935" w:rsidRPr="00D3093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30935" w:rsidRDefault="00D30935" w:rsidP="00D30935">
      <w:pPr>
        <w:tabs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30935">
        <w:rPr>
          <w:rFonts w:ascii="Times New Roman" w:hAnsi="Times New Roman"/>
          <w:sz w:val="28"/>
          <w:szCs w:val="28"/>
        </w:rPr>
        <w:t>Ежегодно в муниципальном образовании проводятся физкультурно-спорти</w:t>
      </w:r>
      <w:r w:rsidR="00567877">
        <w:rPr>
          <w:rFonts w:ascii="Times New Roman" w:hAnsi="Times New Roman"/>
          <w:sz w:val="28"/>
          <w:szCs w:val="28"/>
        </w:rPr>
        <w:t>вные мероприятия</w:t>
      </w:r>
      <w:r w:rsidRPr="00D30935">
        <w:rPr>
          <w:rFonts w:ascii="Times New Roman" w:hAnsi="Times New Roman"/>
          <w:sz w:val="28"/>
          <w:szCs w:val="28"/>
        </w:rPr>
        <w:t>. Некоторые из мероп</w:t>
      </w:r>
      <w:r w:rsidR="00567877">
        <w:rPr>
          <w:rFonts w:ascii="Times New Roman" w:hAnsi="Times New Roman"/>
          <w:sz w:val="28"/>
          <w:szCs w:val="28"/>
        </w:rPr>
        <w:t>риятий уже стали традиционными:</w:t>
      </w:r>
    </w:p>
    <w:p w:rsidR="00567877" w:rsidRDefault="00567877" w:rsidP="0056787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спартакиада районов по мини-футболу;</w:t>
      </w:r>
    </w:p>
    <w:p w:rsidR="00567877" w:rsidRDefault="00567877" w:rsidP="0056787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спартакиада сельских поселений;</w:t>
      </w:r>
    </w:p>
    <w:p w:rsidR="00567877" w:rsidRDefault="00567877" w:rsidP="0056787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кубок Губернатора по футболу;  </w:t>
      </w:r>
    </w:p>
    <w:p w:rsidR="00567877" w:rsidRDefault="00567877" w:rsidP="0056787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спартакиада районов по волейболу;</w:t>
      </w:r>
    </w:p>
    <w:p w:rsidR="00567877" w:rsidRDefault="00567877" w:rsidP="0056787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легкоатлетическая эстафета, посвященная Дню Победы;</w:t>
      </w:r>
    </w:p>
    <w:p w:rsidR="00567877" w:rsidRDefault="00567877" w:rsidP="0056787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 также в сельском поселении Ишня традиционно проводятся:</w:t>
      </w:r>
    </w:p>
    <w:p w:rsidR="00567877" w:rsidRDefault="00567877" w:rsidP="0056787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хоккейный турнир среди юношеских команд на призы Администрации сельского поселения Ишня;</w:t>
      </w:r>
    </w:p>
    <w:p w:rsidR="00567877" w:rsidRDefault="00567877" w:rsidP="0056787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турнир по мини-футболу на призы Главы сельского поселения Ишня;</w:t>
      </w:r>
    </w:p>
    <w:p w:rsidR="00567877" w:rsidRDefault="00567877" w:rsidP="0056787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турнир по волейболу на призы Главы сельского поселения Ишня;</w:t>
      </w:r>
    </w:p>
    <w:p w:rsidR="00567877" w:rsidRDefault="00567877" w:rsidP="0056787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Кубок поселения по футболу.</w:t>
      </w:r>
    </w:p>
    <w:p w:rsidR="00D30935" w:rsidRPr="00D30935" w:rsidRDefault="00D30935" w:rsidP="00D3093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0935">
        <w:rPr>
          <w:rFonts w:ascii="Times New Roman" w:eastAsia="Times New Roman" w:hAnsi="Times New Roman"/>
          <w:sz w:val="28"/>
          <w:szCs w:val="28"/>
          <w:lang w:eastAsia="ru-RU"/>
        </w:rPr>
        <w:t>Граждане муниципального образования активно участвую</w:t>
      </w:r>
      <w:r w:rsidR="00567877">
        <w:rPr>
          <w:rFonts w:ascii="Times New Roman" w:eastAsia="Times New Roman" w:hAnsi="Times New Roman"/>
          <w:sz w:val="28"/>
          <w:szCs w:val="28"/>
          <w:lang w:eastAsia="ru-RU"/>
        </w:rPr>
        <w:t>т в составе команд</w:t>
      </w:r>
      <w:r w:rsidRPr="00D30935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</w:t>
      </w:r>
      <w:r w:rsidR="00567877">
        <w:rPr>
          <w:rFonts w:ascii="Times New Roman" w:eastAsia="Times New Roman" w:hAnsi="Times New Roman"/>
          <w:sz w:val="28"/>
          <w:szCs w:val="28"/>
          <w:lang w:eastAsia="ru-RU"/>
        </w:rPr>
        <w:t>о поселения в районных</w:t>
      </w:r>
      <w:r w:rsidRPr="00D30935">
        <w:rPr>
          <w:rFonts w:ascii="Times New Roman" w:eastAsia="Times New Roman" w:hAnsi="Times New Roman"/>
          <w:sz w:val="28"/>
          <w:szCs w:val="28"/>
          <w:lang w:eastAsia="ru-RU"/>
        </w:rPr>
        <w:t xml:space="preserve"> соревновани</w:t>
      </w:r>
      <w:r w:rsidR="00567877">
        <w:rPr>
          <w:rFonts w:ascii="Times New Roman" w:eastAsia="Times New Roman" w:hAnsi="Times New Roman"/>
          <w:sz w:val="28"/>
          <w:szCs w:val="28"/>
          <w:lang w:eastAsia="ru-RU"/>
        </w:rPr>
        <w:t xml:space="preserve">ях. Спортсмены </w:t>
      </w:r>
      <w:r w:rsidRPr="00D30935">
        <w:rPr>
          <w:rFonts w:ascii="Times New Roman" w:eastAsia="Times New Roman" w:hAnsi="Times New Roman"/>
          <w:sz w:val="28"/>
          <w:szCs w:val="28"/>
          <w:lang w:eastAsia="ru-RU"/>
        </w:rPr>
        <w:t>сельско</w:t>
      </w:r>
      <w:r w:rsidR="00567877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Pr="00D30935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</w:t>
      </w:r>
      <w:r w:rsidR="00567877">
        <w:rPr>
          <w:rFonts w:ascii="Times New Roman" w:eastAsia="Times New Roman" w:hAnsi="Times New Roman"/>
          <w:sz w:val="28"/>
          <w:szCs w:val="28"/>
          <w:lang w:eastAsia="ru-RU"/>
        </w:rPr>
        <w:t xml:space="preserve">я добивается высоких успехов </w:t>
      </w:r>
      <w:r w:rsidRPr="00D30935">
        <w:rPr>
          <w:rFonts w:ascii="Times New Roman" w:eastAsia="Times New Roman" w:hAnsi="Times New Roman"/>
          <w:sz w:val="28"/>
          <w:szCs w:val="28"/>
          <w:lang w:eastAsia="ru-RU"/>
        </w:rPr>
        <w:t xml:space="preserve"> в Спартакиаде город</w:t>
      </w:r>
      <w:r w:rsidR="00567877">
        <w:rPr>
          <w:rFonts w:ascii="Times New Roman" w:eastAsia="Times New Roman" w:hAnsi="Times New Roman"/>
          <w:sz w:val="28"/>
          <w:szCs w:val="28"/>
          <w:lang w:eastAsia="ru-RU"/>
        </w:rPr>
        <w:t>ских и сельских поселений – на протяжении трех лет занимают 1 место</w:t>
      </w:r>
      <w:r w:rsidR="00EF0F71">
        <w:rPr>
          <w:rFonts w:ascii="Times New Roman" w:eastAsia="Times New Roman" w:hAnsi="Times New Roman"/>
          <w:sz w:val="28"/>
          <w:szCs w:val="28"/>
          <w:lang w:eastAsia="ru-RU"/>
        </w:rPr>
        <w:t>, ежегодно в призовых местах на легкоатлетической эстафете, посвященной Дню Победы.</w:t>
      </w:r>
    </w:p>
    <w:p w:rsidR="002C6776" w:rsidRDefault="002C6776" w:rsidP="00EF0F7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7877">
        <w:t xml:space="preserve">         </w:t>
      </w:r>
      <w:r>
        <w:rPr>
          <w:rFonts w:ascii="Times New Roman" w:hAnsi="Times New Roman"/>
          <w:sz w:val="28"/>
          <w:szCs w:val="28"/>
        </w:rPr>
        <w:t>Муниципальная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программа «Развитие физической культуры и спорта на территории сельского поселени</w:t>
      </w:r>
      <w:r w:rsidR="007E2B77">
        <w:rPr>
          <w:rFonts w:ascii="Times New Roman" w:hAnsi="Times New Roman"/>
          <w:sz w:val="28"/>
          <w:szCs w:val="28"/>
        </w:rPr>
        <w:t>я Ишня на 2023-2025</w:t>
      </w:r>
      <w:r>
        <w:rPr>
          <w:rFonts w:ascii="Times New Roman" w:hAnsi="Times New Roman"/>
          <w:sz w:val="28"/>
          <w:szCs w:val="28"/>
        </w:rPr>
        <w:t xml:space="preserve"> годы» позволит в полной мере эффективно решать  проблемы связанные с развитием физической культуры и спорта поселения, организации пропаганды </w:t>
      </w:r>
      <w:r>
        <w:rPr>
          <w:rFonts w:ascii="Times New Roman" w:hAnsi="Times New Roman"/>
          <w:sz w:val="28"/>
          <w:szCs w:val="28"/>
        </w:rPr>
        <w:lastRenderedPageBreak/>
        <w:t>физической культуры и массовых видов спорта. Даст возможность адаптации спортивно-массовых мероприятий к потребностям жителей поселения.</w:t>
      </w:r>
    </w:p>
    <w:p w:rsidR="002C6776" w:rsidRDefault="002C6776" w:rsidP="002C67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Также, программа поможет населению создать основу для сохранения и улучшения физического здоровья граждан, систематизировать подготовку сельских спортсменов и всех желающих к выступлениям на соревнованиях, играх и спартакиадах различного уровня, сформировать условия для развития и популяризации массовых видов спорта среди различных возрастных категорий.</w:t>
      </w:r>
    </w:p>
    <w:p w:rsidR="002C6776" w:rsidRDefault="002C6776" w:rsidP="00D309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C6776" w:rsidRDefault="002C6776" w:rsidP="002C67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C6776" w:rsidRDefault="002C6776" w:rsidP="002C6776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 Цель и</w:t>
      </w:r>
      <w:r w:rsidR="00AC21C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задачи Программы</w:t>
      </w:r>
    </w:p>
    <w:p w:rsidR="002C6776" w:rsidRDefault="002C6776" w:rsidP="002C6776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Целью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 является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создание условий, обеспечивающих возможность гражданам вести здоровый образ жизни, систематически заниматься физической культурой и спортом. Приобщение населения, в первую очередь детей, подростков и молодежь к физической культуре. Развитие игровых видов спорта.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C6776" w:rsidRDefault="002C6776" w:rsidP="002C6776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C6776" w:rsidRDefault="002C6776" w:rsidP="002C6776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Для достижения указанной цели необходимо решение                        следующих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задач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2C6776" w:rsidRDefault="002C6776" w:rsidP="002C677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1.Вовлечение граждан различного возраста, состояния здоровья и социального положения в регулярные занятия физической культурой и спортом и приобщение их к здоровому образу жизни. Участие в районных, областных и местных спортивных соревнованиях.</w:t>
      </w:r>
    </w:p>
    <w:p w:rsidR="002C6776" w:rsidRDefault="002C6776" w:rsidP="002C677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2.Развитие материально-технической базы физической культуры и спорта сельского поселения Ишня.</w:t>
      </w:r>
    </w:p>
    <w:p w:rsidR="002C6776" w:rsidRDefault="002C6776" w:rsidP="002C677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3.Обеспечение деятельности муниципального учреждения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спортивный центр» сельского поселения Ишня.</w:t>
      </w:r>
    </w:p>
    <w:p w:rsidR="002C6776" w:rsidRDefault="002C6776" w:rsidP="002C67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6776" w:rsidRDefault="002C6776" w:rsidP="002C6776">
      <w:pPr>
        <w:spacing w:after="0" w:line="240" w:lineRule="auto"/>
        <w:rPr>
          <w:rFonts w:ascii="Times New Roman" w:hAnsi="Times New Roman"/>
          <w:sz w:val="28"/>
          <w:szCs w:val="28"/>
        </w:rPr>
        <w:sectPr w:rsidR="002C6776">
          <w:pgSz w:w="11906" w:h="16838"/>
          <w:pgMar w:top="1134" w:right="850" w:bottom="1134" w:left="1701" w:header="708" w:footer="708" w:gutter="0"/>
          <w:cols w:space="720"/>
        </w:sectPr>
      </w:pPr>
    </w:p>
    <w:p w:rsidR="002C6776" w:rsidRPr="00215791" w:rsidRDefault="002C6776" w:rsidP="002C677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     </w:t>
      </w:r>
      <w:r w:rsidRPr="00215791">
        <w:rPr>
          <w:rFonts w:ascii="Times New Roman" w:eastAsia="Times New Roman" w:hAnsi="Times New Roman"/>
          <w:b/>
          <w:sz w:val="24"/>
          <w:szCs w:val="24"/>
          <w:lang w:eastAsia="ru-RU"/>
        </w:rPr>
        <w:t>4. Перечень и описание программных мероприятий</w:t>
      </w:r>
    </w:p>
    <w:p w:rsidR="002C6776" w:rsidRDefault="002C6776" w:rsidP="002C677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53"/>
        <w:gridCol w:w="3458"/>
        <w:gridCol w:w="1542"/>
        <w:gridCol w:w="1899"/>
        <w:gridCol w:w="2087"/>
        <w:gridCol w:w="1237"/>
        <w:gridCol w:w="7"/>
        <w:gridCol w:w="1307"/>
        <w:gridCol w:w="15"/>
        <w:gridCol w:w="1299"/>
        <w:gridCol w:w="24"/>
        <w:gridCol w:w="1290"/>
      </w:tblGrid>
      <w:tr w:rsidR="002C6776" w:rsidTr="002C6776">
        <w:trPr>
          <w:trHeight w:val="239"/>
          <w:jc w:val="center"/>
        </w:trPr>
        <w:tc>
          <w:tcPr>
            <w:tcW w:w="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Программные</w:t>
            </w:r>
          </w:p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51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Объемы финансирования,</w:t>
            </w:r>
          </w:p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2C6776" w:rsidTr="00572875">
        <w:trPr>
          <w:trHeight w:val="460"/>
          <w:jc w:val="center"/>
        </w:trPr>
        <w:tc>
          <w:tcPr>
            <w:tcW w:w="7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2C6776" w:rsidTr="002C6776">
        <w:trPr>
          <w:trHeight w:val="70"/>
          <w:jc w:val="center"/>
        </w:trPr>
        <w:tc>
          <w:tcPr>
            <w:tcW w:w="1495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Цель: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создание условий, обеспечивающих возможность гражданам вести здоровый образ жизни, систематически заниматься физической культурой и спортом. Приобщение населения, в первую очередь детей, подростков и молодежь к физической культуре. Развитие игровых видов спорта.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C6776" w:rsidTr="002C6776">
        <w:trPr>
          <w:trHeight w:val="428"/>
          <w:jc w:val="center"/>
        </w:trPr>
        <w:tc>
          <w:tcPr>
            <w:tcW w:w="14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Задача 1: Вовлечение граждан различного возраста, состояния здоровья и социального положения в регулярные занятия физической культурой и спортом и приобщение их к здоровому образу жизни. Участие в районных, областных и местных спортивных соревнованиях.</w:t>
            </w:r>
          </w:p>
        </w:tc>
      </w:tr>
      <w:tr w:rsidR="002C6776" w:rsidTr="002C6776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5F6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Зимние детские игры «Зимние забавы»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C6776" w:rsidTr="002C6776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5F6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Турнир по волейболу на призы Главы сельского поселения Ишня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C6776" w:rsidTr="002C6776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5F6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Турнир по волейболу ко Дню защитника Отечества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7E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2C6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7E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2C6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7E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2C6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7E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2C6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2C6776" w:rsidTr="002C6776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5F6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Соревнования ко Дню 8 марта «Пионербол с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фитболом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</w:p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C6776" w:rsidTr="002C6776">
        <w:trPr>
          <w:trHeight w:val="384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5F6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Турнир по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дартс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7E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2C6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7E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C6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7E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C6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7E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C6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2C6776" w:rsidTr="002C6776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Турнир по мини-футболу на призы МУ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Ишненский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спортивный центр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C6776" w:rsidTr="002C6776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5F6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Традиционная легкоатлетическая эстафета, посвященная Дню Победы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7E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2C6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7E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2C6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7E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2C6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7E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2C6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2C6776" w:rsidTr="002C6776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F967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Спортивное развлечение «Мой друг-велосипед»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F94B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F94B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F94B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F94B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2C6776" w:rsidTr="002C6776">
        <w:trPr>
          <w:trHeight w:val="251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F967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Праздник «Краски лета»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F94B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2C6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F94B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2C6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F94B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2C6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F94B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2C6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2C6776" w:rsidTr="002C6776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1.10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F967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Турнир по волейболу среди команд сельского поселения Ишня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C6776" w:rsidTr="002C6776">
        <w:trPr>
          <w:trHeight w:val="259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F967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Кубок поселения по футболу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C6776" w:rsidTr="002C6776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Турнир по хоккею среди поселений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C6776" w:rsidTr="002C6776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спортинвентаря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F967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C6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F967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C6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F967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C6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6776" w:rsidTr="002C6776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Заливка катков и хоккейных площадок по месту жительства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F967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</w:t>
            </w:r>
            <w:r w:rsidR="002C6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F967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  <w:r w:rsidR="002C6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F967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  <w:r w:rsidR="002C6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F967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  <w:r w:rsidR="002C6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F94B72" w:rsidTr="002C6776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72" w:rsidRDefault="00F94B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72" w:rsidRDefault="00F94B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Спартакиада поселений РМР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72" w:rsidRDefault="00F94B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72" w:rsidRDefault="00F94B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ИСЦ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72" w:rsidRDefault="00F94B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72" w:rsidRDefault="00F94B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72" w:rsidRDefault="00F94B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72" w:rsidRDefault="00F94B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B72" w:rsidRDefault="00F94B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AC21CD" w:rsidTr="00D43CD3">
        <w:trPr>
          <w:trHeight w:val="461"/>
          <w:jc w:val="center"/>
        </w:trPr>
        <w:tc>
          <w:tcPr>
            <w:tcW w:w="14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CD" w:rsidRPr="00AC21CD" w:rsidRDefault="00AC21CD" w:rsidP="00AC2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Задача 2. Развитие материально-технической базы физической культуры и спорта сельского поселения Ишня</w:t>
            </w:r>
          </w:p>
        </w:tc>
      </w:tr>
      <w:tr w:rsidR="002C6776" w:rsidTr="002C6776">
        <w:trPr>
          <w:trHeight w:val="870"/>
          <w:jc w:val="center"/>
        </w:trPr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76" w:rsidRDefault="00A85CDB">
            <w:pPr>
              <w:tabs>
                <w:tab w:val="left" w:pos="73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5C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спортивных площадок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572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2023- 2025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«ИСЦ»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F60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2C6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A85C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2C6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F60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2C6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A85C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F60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A85C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</w:t>
            </w:r>
            <w:r w:rsidR="002C6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2C6776" w:rsidTr="002C6776">
        <w:trPr>
          <w:trHeight w:val="352"/>
          <w:jc w:val="center"/>
        </w:trPr>
        <w:tc>
          <w:tcPr>
            <w:tcW w:w="14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Задача 3: обеспечение деятельности муниципального учреждения «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Ишненский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спортивный центр» сельского поселения Ишня</w:t>
            </w:r>
          </w:p>
        </w:tc>
      </w:tr>
      <w:tr w:rsidR="002C6776" w:rsidTr="002C6776">
        <w:trPr>
          <w:trHeight w:val="966"/>
          <w:jc w:val="center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учреждения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Ишненский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спортивный центр»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сельского поселения Ишня, МУ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Ишненский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спортивный центр»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 Ишня</w:t>
            </w:r>
          </w:p>
          <w:p w:rsidR="002C6776" w:rsidRDefault="002C67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F60631">
            <w:pPr>
              <w:spacing w:after="0"/>
            </w:pPr>
            <w:r>
              <w:t>1317119,0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F60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725747,0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F60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537611,0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F60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537611,0</w:t>
            </w:r>
          </w:p>
        </w:tc>
      </w:tr>
      <w:tr w:rsidR="002C6776" w:rsidTr="002C6776">
        <w:trPr>
          <w:trHeight w:val="423"/>
          <w:jc w:val="center"/>
        </w:trPr>
        <w:tc>
          <w:tcPr>
            <w:tcW w:w="9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2C67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F60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2427969,0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F60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1008747,0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F60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709611,0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76" w:rsidRDefault="00F60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709611,0</w:t>
            </w:r>
          </w:p>
        </w:tc>
      </w:tr>
    </w:tbl>
    <w:p w:rsidR="002C6776" w:rsidRDefault="002C6776" w:rsidP="002C6776">
      <w:pPr>
        <w:spacing w:after="0" w:line="240" w:lineRule="auto"/>
        <w:rPr>
          <w:rFonts w:ascii="Times New Roman" w:hAnsi="Times New Roman"/>
          <w:sz w:val="28"/>
          <w:szCs w:val="28"/>
        </w:rPr>
        <w:sectPr w:rsidR="002C6776">
          <w:pgSz w:w="16838" w:h="11906" w:orient="landscape"/>
          <w:pgMar w:top="1701" w:right="1134" w:bottom="850" w:left="1134" w:header="708" w:footer="708" w:gutter="0"/>
          <w:cols w:space="720"/>
        </w:sectPr>
      </w:pPr>
    </w:p>
    <w:p w:rsidR="00EF0F71" w:rsidRPr="00EF0F71" w:rsidRDefault="00EF0F71" w:rsidP="00EF0F71">
      <w:pPr>
        <w:tabs>
          <w:tab w:val="left" w:pos="255"/>
          <w:tab w:val="left" w:pos="435"/>
          <w:tab w:val="left" w:pos="63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F0F71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5. Управление Программой и </w:t>
      </w:r>
      <w:proofErr w:type="gramStart"/>
      <w:r w:rsidRPr="00EF0F71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 за</w:t>
      </w:r>
      <w:proofErr w:type="gramEnd"/>
      <w:r w:rsidRPr="00EF0F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ходом ее реализации</w:t>
      </w:r>
    </w:p>
    <w:p w:rsidR="00EF0F71" w:rsidRPr="00EF0F71" w:rsidRDefault="00EF0F71" w:rsidP="00EF0F71">
      <w:pPr>
        <w:tabs>
          <w:tab w:val="left" w:pos="255"/>
          <w:tab w:val="left" w:pos="43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0F71" w:rsidRPr="00EF0F71" w:rsidRDefault="00EF0F71" w:rsidP="00EF0F71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EF0F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EF0F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реализацией Программы осуществляется заказчиком – Администрацией сельского поселения Ишня.</w:t>
      </w:r>
    </w:p>
    <w:p w:rsidR="00EF0F71" w:rsidRPr="00EF0F71" w:rsidRDefault="00EF0F71" w:rsidP="00EF0F71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F0F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 «</w:t>
      </w:r>
      <w:proofErr w:type="spellStart"/>
      <w:r w:rsidRPr="00EF0F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Ишненский</w:t>
      </w:r>
      <w:proofErr w:type="spellEnd"/>
      <w:r w:rsidRPr="00EF0F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спортивный центр» несёт ответственность за своевременность и точность выполнения мероприятий Программы, рациональное использование выделенных бюджетных средств. </w:t>
      </w:r>
    </w:p>
    <w:p w:rsidR="00EF0F71" w:rsidRPr="00EF0F71" w:rsidRDefault="00EF0F71" w:rsidP="00EF0F71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F0F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Проверка целевого использования средств бюджета, выделенных                   на реализацию Программы, осуществляется в соответствии с действующим законодательством. </w:t>
      </w:r>
    </w:p>
    <w:p w:rsidR="00EF0F71" w:rsidRPr="00EF0F71" w:rsidRDefault="00EF0F71" w:rsidP="00EF0F71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F0F71" w:rsidRPr="00EF0F71" w:rsidRDefault="00EF0F71" w:rsidP="00EF0F7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F0F71">
        <w:rPr>
          <w:rFonts w:ascii="Times New Roman" w:eastAsia="Times New Roman" w:hAnsi="Times New Roman"/>
          <w:b/>
          <w:sz w:val="28"/>
          <w:szCs w:val="28"/>
          <w:lang w:eastAsia="ru-RU"/>
        </w:rPr>
        <w:t>6. Целевые показатели Программы и методика оценки эффективности           и результативности реализации Программы</w:t>
      </w:r>
    </w:p>
    <w:p w:rsidR="00EF0F71" w:rsidRPr="00EF0F71" w:rsidRDefault="00EF0F71" w:rsidP="00EF0F7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0F71" w:rsidRPr="00EF0F71" w:rsidRDefault="00EF0F71" w:rsidP="00EF0F71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0F71">
        <w:rPr>
          <w:rFonts w:ascii="Times New Roman" w:eastAsia="Times New Roman" w:hAnsi="Times New Roman"/>
          <w:sz w:val="28"/>
          <w:szCs w:val="28"/>
          <w:lang w:eastAsia="ru-RU"/>
        </w:rPr>
        <w:t>Целевые показатели и их весовые коэффициенты:</w:t>
      </w:r>
    </w:p>
    <w:p w:rsidR="00EF0F71" w:rsidRPr="00EF0F71" w:rsidRDefault="00EF0F71" w:rsidP="00EF0F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tbl>
      <w:tblPr>
        <w:tblW w:w="83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"/>
        <w:gridCol w:w="2860"/>
        <w:gridCol w:w="1324"/>
        <w:gridCol w:w="1206"/>
        <w:gridCol w:w="1206"/>
        <w:gridCol w:w="1206"/>
      </w:tblGrid>
      <w:tr w:rsidR="00EF0F71" w:rsidRPr="00EF0F71" w:rsidTr="003D6C24">
        <w:trPr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71" w:rsidRPr="00EF0F71" w:rsidRDefault="00EF0F71" w:rsidP="00EF0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0F71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gramStart"/>
            <w:r w:rsidRPr="00EF0F71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EF0F71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71" w:rsidRPr="00EF0F71" w:rsidRDefault="00EF0F71" w:rsidP="00EF0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0F71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71" w:rsidRPr="00EF0F71" w:rsidRDefault="00EF0F71" w:rsidP="00EF0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Начальный базовый уровень (2022</w:t>
            </w:r>
            <w:r w:rsidRPr="00EF0F71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71" w:rsidRPr="00EF0F71" w:rsidRDefault="00EF0F71" w:rsidP="00EF0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 01.01.2023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71" w:rsidRPr="00EF0F71" w:rsidRDefault="00EF0F71" w:rsidP="00EF0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 01.01.2024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71" w:rsidRPr="00EF0F71" w:rsidRDefault="00EF0F71" w:rsidP="00EF0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 01.01.2025</w:t>
            </w:r>
          </w:p>
        </w:tc>
      </w:tr>
      <w:tr w:rsidR="00EF0F71" w:rsidRPr="00EF0F71" w:rsidTr="003D6C24">
        <w:trPr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71" w:rsidRPr="00EF0F71" w:rsidRDefault="00EF0F71" w:rsidP="00EF0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0F7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71" w:rsidRPr="00EF0F71" w:rsidRDefault="00EF0F71" w:rsidP="00EF0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0F7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71" w:rsidRPr="00EF0F71" w:rsidRDefault="00EF0F71" w:rsidP="00EF0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0F71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71" w:rsidRPr="00EF0F71" w:rsidRDefault="00EF0F71" w:rsidP="00EF0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0F71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71" w:rsidRPr="00EF0F71" w:rsidRDefault="00EF0F71" w:rsidP="00EF0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0F71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71" w:rsidRPr="00EF0F71" w:rsidRDefault="00EF0F71" w:rsidP="00EF0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0F71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EF0F71" w:rsidRPr="00EF0F71" w:rsidTr="003D6C24">
        <w:trPr>
          <w:trHeight w:val="70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71" w:rsidRPr="00EF0F71" w:rsidRDefault="00EF0F71" w:rsidP="00EF0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F0F7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1.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71" w:rsidRPr="00EF0F71" w:rsidRDefault="00EF0F71" w:rsidP="00EF0F71">
            <w:pPr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EF0F7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Численность населения сельского поселения Ишня, </w:t>
            </w:r>
            <w:r w:rsidRPr="00EF0F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систематически занимающегося физической культурой и спортом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71" w:rsidRPr="00EF0F71" w:rsidRDefault="00EF0F71" w:rsidP="00EF0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561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71" w:rsidRPr="00EF0F71" w:rsidRDefault="00EF0F71" w:rsidP="00EF0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570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71" w:rsidRPr="00EF0F71" w:rsidRDefault="00EF0F71" w:rsidP="00EF0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585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71" w:rsidRPr="00EF0F71" w:rsidRDefault="00EF0F71" w:rsidP="00EF0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595</w:t>
            </w:r>
          </w:p>
        </w:tc>
      </w:tr>
      <w:tr w:rsidR="00EF0F71" w:rsidRPr="00EF0F71" w:rsidTr="003D6C24">
        <w:trPr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71" w:rsidRPr="00EF0F71" w:rsidRDefault="00EF0F71" w:rsidP="00EF0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F0F7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2.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71" w:rsidRPr="00EF0F71" w:rsidRDefault="00EF0F71" w:rsidP="00EF0F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Количество спортивных мероприятий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71" w:rsidRPr="00EF0F71" w:rsidRDefault="00EF0F71" w:rsidP="00EF0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71" w:rsidRPr="00EF0F71" w:rsidRDefault="00EF0F71" w:rsidP="00EF0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71" w:rsidRPr="00EF0F71" w:rsidRDefault="00EF0F71" w:rsidP="00EF0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71" w:rsidRPr="00EF0F71" w:rsidRDefault="00EF0F71" w:rsidP="00EF0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24</w:t>
            </w:r>
          </w:p>
        </w:tc>
      </w:tr>
      <w:tr w:rsidR="00EF0F71" w:rsidRPr="00EF0F71" w:rsidTr="003D6C24">
        <w:trPr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71" w:rsidRPr="00EF0F71" w:rsidRDefault="00EF0F71" w:rsidP="00EF0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F0F7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3.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F71" w:rsidRPr="00EF0F71" w:rsidRDefault="00EF0F71" w:rsidP="00EF0F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EF0F7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Уровень удовлетворенности населения качеством и доступностью услуг в сфере физической культуры и спорта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71" w:rsidRPr="00EF0F71" w:rsidRDefault="00EF0F71" w:rsidP="00EF0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70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71" w:rsidRPr="00EF0F71" w:rsidRDefault="00EF0F71" w:rsidP="00EF0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70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71" w:rsidRPr="00EF0F71" w:rsidRDefault="00EF0F71" w:rsidP="00EF0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8</w:t>
            </w:r>
            <w:r w:rsidRPr="00EF0F7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F71" w:rsidRPr="00EF0F71" w:rsidRDefault="00EF0F71" w:rsidP="00EF0F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9</w:t>
            </w:r>
            <w:r w:rsidRPr="00EF0F7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0</w:t>
            </w:r>
          </w:p>
        </w:tc>
      </w:tr>
    </w:tbl>
    <w:p w:rsidR="00EF0F71" w:rsidRPr="00EF0F71" w:rsidRDefault="00EF0F71" w:rsidP="00EF0F71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0F71" w:rsidRPr="00EF0F71" w:rsidRDefault="00EF0F71" w:rsidP="00EF0F7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0F71">
        <w:rPr>
          <w:rFonts w:ascii="Times New Roman" w:eastAsia="Times New Roman" w:hAnsi="Times New Roman"/>
          <w:sz w:val="28"/>
          <w:szCs w:val="28"/>
          <w:lang w:eastAsia="ru-RU"/>
        </w:rPr>
        <w:t>Расчет результативности реализации Программы (</w:t>
      </w:r>
      <w:r w:rsidRPr="00EF0F71">
        <w:rPr>
          <w:rFonts w:ascii="Times New Roman" w:eastAsia="Times New Roman" w:hAnsi="Times New Roman"/>
          <w:i/>
          <w:sz w:val="28"/>
          <w:szCs w:val="28"/>
          <w:lang w:eastAsia="ru-RU"/>
        </w:rPr>
        <w:t>Р</w:t>
      </w:r>
      <w:r w:rsidRPr="00EF0F71">
        <w:rPr>
          <w:rFonts w:ascii="Times New Roman" w:eastAsia="Times New Roman" w:hAnsi="Times New Roman"/>
          <w:sz w:val="28"/>
          <w:szCs w:val="28"/>
          <w:lang w:eastAsia="ru-RU"/>
        </w:rPr>
        <w:t>) производится                     по формуле:</w:t>
      </w:r>
    </w:p>
    <w:p w:rsidR="00EF0F71" w:rsidRPr="00EF0F71" w:rsidRDefault="00EF0F71" w:rsidP="00EF0F7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0F71" w:rsidRPr="00EF0F71" w:rsidRDefault="00EF0F71" w:rsidP="00EF0F7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F0F71">
        <w:rPr>
          <w:rFonts w:ascii="Times New Roman" w:eastAsia="Times New Roman" w:hAnsi="Times New Roman"/>
          <w:i/>
          <w:sz w:val="36"/>
          <w:szCs w:val="36"/>
          <w:lang w:eastAsia="ru-RU"/>
        </w:rPr>
        <w:t>Р</w:t>
      </w:r>
      <w:proofErr w:type="gramEnd"/>
      <w:r w:rsidRPr="00EF0F71">
        <w:rPr>
          <w:rFonts w:ascii="Times New Roman" w:eastAsia="Times New Roman" w:hAnsi="Times New Roman"/>
          <w:i/>
          <w:sz w:val="36"/>
          <w:szCs w:val="36"/>
          <w:lang w:eastAsia="ru-RU"/>
        </w:rPr>
        <w:t xml:space="preserve"> = ∑ </w:t>
      </w:r>
      <w:proofErr w:type="spellStart"/>
      <w:r w:rsidRPr="00EF0F71">
        <w:rPr>
          <w:rFonts w:ascii="Times New Roman" w:eastAsia="Times New Roman" w:hAnsi="Times New Roman"/>
          <w:i/>
          <w:sz w:val="36"/>
          <w:szCs w:val="36"/>
          <w:lang w:val="en-US" w:eastAsia="ru-RU"/>
        </w:rPr>
        <w:t>K</w:t>
      </w:r>
      <w:r w:rsidRPr="00EF0F71">
        <w:rPr>
          <w:rFonts w:ascii="Times New Roman" w:eastAsia="Times New Roman" w:hAnsi="Times New Roman"/>
          <w:sz w:val="36"/>
          <w:szCs w:val="36"/>
          <w:vertAlign w:val="subscript"/>
          <w:lang w:val="en-US" w:eastAsia="ru-RU"/>
        </w:rPr>
        <w:t>n</w:t>
      </w:r>
      <w:proofErr w:type="spellEnd"/>
      <w:r w:rsidRPr="00EF0F71">
        <w:rPr>
          <w:rFonts w:ascii="Times New Roman" w:eastAsia="Times New Roman" w:hAnsi="Times New Roman"/>
          <w:sz w:val="36"/>
          <w:szCs w:val="36"/>
          <w:lang w:eastAsia="ru-RU"/>
        </w:rPr>
        <w:t xml:space="preserve">  (</w:t>
      </w:r>
      <w:r w:rsidRPr="00EF0F71">
        <w:rPr>
          <w:rFonts w:ascii="Times New Roman" w:eastAsia="Times New Roman" w:hAnsi="Times New Roman"/>
          <w:i/>
          <w:caps/>
          <w:sz w:val="36"/>
          <w:szCs w:val="36"/>
          <w:lang w:val="en-US" w:eastAsia="ru-RU"/>
        </w:rPr>
        <w:t>X</w:t>
      </w:r>
      <w:r w:rsidRPr="00EF0F71">
        <w:rPr>
          <w:rFonts w:ascii="Times New Roman" w:eastAsia="Times New Roman" w:hAnsi="Times New Roman"/>
          <w:sz w:val="36"/>
          <w:szCs w:val="36"/>
          <w:vertAlign w:val="subscript"/>
          <w:lang w:eastAsia="ru-RU"/>
        </w:rPr>
        <w:t>факт</w:t>
      </w:r>
      <w:r w:rsidRPr="00EF0F71">
        <w:rPr>
          <w:rFonts w:ascii="Times New Roman" w:eastAsia="Times New Roman" w:hAnsi="Times New Roman"/>
          <w:sz w:val="36"/>
          <w:szCs w:val="36"/>
          <w:lang w:eastAsia="ru-RU"/>
        </w:rPr>
        <w:t>÷</w:t>
      </w:r>
      <w:r w:rsidRPr="00EF0F71">
        <w:rPr>
          <w:rFonts w:ascii="Times New Roman" w:eastAsia="Times New Roman" w:hAnsi="Times New Roman"/>
          <w:i/>
          <w:sz w:val="36"/>
          <w:szCs w:val="36"/>
          <w:lang w:eastAsia="ru-RU"/>
        </w:rPr>
        <w:t xml:space="preserve"> </w:t>
      </w:r>
      <w:r w:rsidRPr="00EF0F71">
        <w:rPr>
          <w:rFonts w:ascii="Times New Roman" w:eastAsia="Times New Roman" w:hAnsi="Times New Roman"/>
          <w:i/>
          <w:sz w:val="36"/>
          <w:szCs w:val="36"/>
          <w:lang w:val="en-US" w:eastAsia="ru-RU"/>
        </w:rPr>
        <w:t>X</w:t>
      </w:r>
      <w:r w:rsidRPr="00EF0F71">
        <w:rPr>
          <w:rFonts w:ascii="Times New Roman" w:eastAsia="Times New Roman" w:hAnsi="Times New Roman"/>
          <w:sz w:val="36"/>
          <w:szCs w:val="36"/>
          <w:vertAlign w:val="subscript"/>
          <w:lang w:eastAsia="ru-RU"/>
        </w:rPr>
        <w:t>план</w:t>
      </w:r>
      <w:r w:rsidRPr="00EF0F71">
        <w:rPr>
          <w:rFonts w:ascii="Times New Roman" w:eastAsia="Times New Roman" w:hAnsi="Times New Roman"/>
          <w:sz w:val="36"/>
          <w:szCs w:val="36"/>
          <w:lang w:eastAsia="ru-RU"/>
        </w:rPr>
        <w:t>)</w:t>
      </w:r>
      <w:r w:rsidRPr="00EF0F71">
        <w:rPr>
          <w:rFonts w:ascii="Times New Roman" w:eastAsia="Times New Roman" w:hAnsi="Times New Roman"/>
          <w:sz w:val="36"/>
          <w:szCs w:val="36"/>
          <w:vertAlign w:val="subscript"/>
          <w:lang w:eastAsia="ru-RU"/>
        </w:rPr>
        <w:t>*</w:t>
      </w:r>
      <w:r w:rsidRPr="00EF0F71">
        <w:rPr>
          <w:rFonts w:ascii="Times New Roman" w:eastAsia="Times New Roman" w:hAnsi="Times New Roman"/>
          <w:sz w:val="36"/>
          <w:szCs w:val="36"/>
          <w:lang w:eastAsia="ru-RU"/>
        </w:rPr>
        <w:t xml:space="preserve">100%,   </w:t>
      </w:r>
      <w:r w:rsidRPr="00EF0F71">
        <w:rPr>
          <w:rFonts w:ascii="Times New Roman" w:eastAsia="Times New Roman" w:hAnsi="Times New Roman"/>
          <w:sz w:val="28"/>
          <w:szCs w:val="28"/>
          <w:lang w:eastAsia="ru-RU"/>
        </w:rPr>
        <w:t>где:</w:t>
      </w:r>
    </w:p>
    <w:p w:rsidR="00EF0F71" w:rsidRPr="00EF0F71" w:rsidRDefault="00EF0F71" w:rsidP="00EF0F71">
      <w:pPr>
        <w:spacing w:after="0" w:line="240" w:lineRule="auto"/>
        <w:ind w:firstLine="54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EF0F71" w:rsidRPr="00EF0F71" w:rsidRDefault="00EF0F71" w:rsidP="00EF0F7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0F7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Х </w:t>
      </w:r>
      <w:r w:rsidRPr="00EF0F71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факт</w:t>
      </w:r>
      <w:proofErr w:type="gramStart"/>
      <w:r w:rsidRPr="00EF0F71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 xml:space="preserve">   –– </w:t>
      </w:r>
      <w:r w:rsidRPr="00EF0F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  <w:r w:rsidRPr="00EF0F71">
        <w:rPr>
          <w:rFonts w:ascii="Times New Roman" w:eastAsia="Times New Roman" w:hAnsi="Times New Roman"/>
          <w:sz w:val="28"/>
          <w:szCs w:val="28"/>
          <w:lang w:eastAsia="ru-RU"/>
        </w:rPr>
        <w:t>текущее значение показателя;</w:t>
      </w:r>
    </w:p>
    <w:p w:rsidR="00EF0F71" w:rsidRPr="00EF0F71" w:rsidRDefault="00EF0F71" w:rsidP="00EF0F7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0F7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Х </w:t>
      </w:r>
      <w:r w:rsidRPr="00EF0F71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план</w:t>
      </w:r>
      <w:r w:rsidRPr="00EF0F71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Pr="00EF0F71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 xml:space="preserve"> </w:t>
      </w:r>
      <w:r w:rsidRPr="00EF0F71">
        <w:rPr>
          <w:rFonts w:ascii="Times New Roman" w:eastAsia="Times New Roman" w:hAnsi="Times New Roman"/>
          <w:sz w:val="28"/>
          <w:szCs w:val="28"/>
          <w:lang w:eastAsia="ru-RU"/>
        </w:rPr>
        <w:t xml:space="preserve">  плановое значение показателя на текущий год</w:t>
      </w:r>
      <w:proofErr w:type="gramStart"/>
      <w:r w:rsidRPr="00EF0F71">
        <w:rPr>
          <w:rFonts w:ascii="Times New Roman" w:eastAsia="Times New Roman" w:hAnsi="Times New Roman"/>
          <w:sz w:val="28"/>
          <w:szCs w:val="28"/>
          <w:lang w:eastAsia="ru-RU"/>
        </w:rPr>
        <w:t xml:space="preserve"> ;</w:t>
      </w:r>
      <w:proofErr w:type="gramEnd"/>
    </w:p>
    <w:p w:rsidR="00EF0F71" w:rsidRPr="00EF0F71" w:rsidRDefault="00EF0F71" w:rsidP="00EF0F7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0F7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К </w:t>
      </w:r>
      <w:r w:rsidRPr="00EF0F71">
        <w:rPr>
          <w:rFonts w:ascii="Times New Roman" w:eastAsia="Times New Roman" w:hAnsi="Times New Roman"/>
          <w:sz w:val="28"/>
          <w:szCs w:val="28"/>
          <w:vertAlign w:val="subscript"/>
          <w:lang w:val="en-US" w:eastAsia="ru-RU"/>
        </w:rPr>
        <w:t>n</w:t>
      </w:r>
      <w:r w:rsidRPr="00EF0F71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 xml:space="preserve">       ––   </w:t>
      </w:r>
      <w:r w:rsidRPr="00EF0F71">
        <w:rPr>
          <w:rFonts w:ascii="Times New Roman" w:eastAsia="Times New Roman" w:hAnsi="Times New Roman"/>
          <w:sz w:val="28"/>
          <w:szCs w:val="28"/>
          <w:lang w:eastAsia="ru-RU"/>
        </w:rPr>
        <w:t>весовой коэффициент</w:t>
      </w:r>
    </w:p>
    <w:p w:rsidR="00EF0F71" w:rsidRPr="00EF0F71" w:rsidRDefault="00EF0F71" w:rsidP="00EF0F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0F71" w:rsidRPr="00EF0F71" w:rsidRDefault="00EF0F71" w:rsidP="00EF0F7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0F7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 значении «Р»</w:t>
      </w:r>
      <w:r w:rsidRPr="00EF0F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F0F71">
        <w:rPr>
          <w:rFonts w:ascii="Times New Roman" w:eastAsia="Times New Roman" w:hAnsi="Times New Roman"/>
          <w:sz w:val="28"/>
          <w:szCs w:val="28"/>
          <w:lang w:eastAsia="ru-RU"/>
        </w:rPr>
        <w:t>более 85 процентов результативность реализации Программы признается высокой, при значении  от 75 до 85 процентов – средней, менее  75 процентов – низкой.</w:t>
      </w:r>
    </w:p>
    <w:p w:rsidR="00EF0F71" w:rsidRPr="00EF0F71" w:rsidRDefault="00EF0F71" w:rsidP="00EF0F7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0F71">
        <w:rPr>
          <w:rFonts w:ascii="Times New Roman" w:eastAsia="Times New Roman" w:hAnsi="Times New Roman"/>
          <w:sz w:val="28"/>
          <w:szCs w:val="28"/>
          <w:lang w:eastAsia="ru-RU"/>
        </w:rPr>
        <w:t>Эффективность реализации Программы оценивается ответственным исполнителем за год путём соотнесения степени достижения основных целевых показателей Программы с уровнем её финансирования с начала реализации.</w:t>
      </w:r>
    </w:p>
    <w:p w:rsidR="00EF0F71" w:rsidRPr="00EF0F71" w:rsidRDefault="00EF0F71" w:rsidP="00EF0F71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0F71">
        <w:rPr>
          <w:rFonts w:ascii="Times New Roman" w:eastAsia="Times New Roman" w:hAnsi="Times New Roman"/>
          <w:sz w:val="28"/>
          <w:szCs w:val="28"/>
          <w:lang w:eastAsia="ru-RU"/>
        </w:rPr>
        <w:t>Эффективность реализации Программы (Э) рассчитывается по формуле:</w:t>
      </w:r>
    </w:p>
    <w:p w:rsidR="00EF0F71" w:rsidRPr="00EF0F71" w:rsidRDefault="00EF0F71" w:rsidP="00EF0F7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0F71" w:rsidRPr="00EF0F71" w:rsidRDefault="00EF0F71" w:rsidP="00EF0F71">
      <w:pPr>
        <w:spacing w:after="0" w:line="240" w:lineRule="auto"/>
        <w:ind w:firstLine="540"/>
        <w:jc w:val="both"/>
        <w:rPr>
          <w:rFonts w:ascii="Times New Roman" w:eastAsia="Times New Roman" w:hAnsi="Times New Roman"/>
          <w:i/>
          <w:sz w:val="32"/>
          <w:szCs w:val="32"/>
          <w:lang w:eastAsia="ru-RU"/>
        </w:rPr>
      </w:pPr>
      <w:r w:rsidRPr="00EF0F71">
        <w:rPr>
          <w:rFonts w:ascii="Times New Roman" w:eastAsia="Times New Roman" w:hAnsi="Times New Roman"/>
          <w:i/>
          <w:sz w:val="36"/>
          <w:szCs w:val="36"/>
          <w:lang w:eastAsia="ru-RU"/>
        </w:rPr>
        <w:t xml:space="preserve">Э = </w:t>
      </w:r>
      <w:proofErr w:type="gramStart"/>
      <w:r w:rsidRPr="00EF0F71">
        <w:rPr>
          <w:rFonts w:ascii="Times New Roman" w:eastAsia="Times New Roman" w:hAnsi="Times New Roman"/>
          <w:i/>
          <w:sz w:val="36"/>
          <w:szCs w:val="36"/>
          <w:lang w:eastAsia="ru-RU"/>
        </w:rPr>
        <w:t>Р</w:t>
      </w:r>
      <w:proofErr w:type="gramEnd"/>
      <w:r w:rsidRPr="00EF0F71">
        <w:rPr>
          <w:rFonts w:ascii="Times New Roman" w:eastAsia="Times New Roman" w:hAnsi="Times New Roman"/>
          <w:i/>
          <w:sz w:val="36"/>
          <w:szCs w:val="36"/>
          <w:lang w:eastAsia="ru-RU"/>
        </w:rPr>
        <w:t xml:space="preserve"> ÷ (</w:t>
      </w:r>
      <w:r w:rsidRPr="00EF0F71">
        <w:rPr>
          <w:rFonts w:ascii="Times New Roman" w:eastAsia="Times New Roman" w:hAnsi="Times New Roman"/>
          <w:i/>
          <w:sz w:val="36"/>
          <w:szCs w:val="36"/>
          <w:lang w:val="en-US" w:eastAsia="ru-RU"/>
        </w:rPr>
        <w:t>F</w:t>
      </w:r>
      <w:r w:rsidRPr="00EF0F71">
        <w:rPr>
          <w:rFonts w:ascii="Times New Roman" w:eastAsia="Times New Roman" w:hAnsi="Times New Roman"/>
          <w:i/>
          <w:sz w:val="36"/>
          <w:szCs w:val="36"/>
          <w:vertAlign w:val="subscript"/>
          <w:lang w:eastAsia="ru-RU"/>
        </w:rPr>
        <w:t>факт</w:t>
      </w:r>
      <w:r w:rsidRPr="00EF0F71">
        <w:rPr>
          <w:rFonts w:ascii="Times New Roman" w:eastAsia="Times New Roman" w:hAnsi="Times New Roman"/>
          <w:i/>
          <w:sz w:val="36"/>
          <w:szCs w:val="36"/>
          <w:lang w:eastAsia="ru-RU"/>
        </w:rPr>
        <w:t>÷</w:t>
      </w:r>
      <w:r w:rsidRPr="00EF0F71">
        <w:rPr>
          <w:rFonts w:ascii="Times New Roman" w:eastAsia="Times New Roman" w:hAnsi="Times New Roman"/>
          <w:i/>
          <w:sz w:val="36"/>
          <w:szCs w:val="36"/>
          <w:lang w:val="en-US" w:eastAsia="ru-RU"/>
        </w:rPr>
        <w:t>F</w:t>
      </w:r>
      <w:r w:rsidRPr="00EF0F71">
        <w:rPr>
          <w:rFonts w:ascii="Times New Roman" w:eastAsia="Times New Roman" w:hAnsi="Times New Roman"/>
          <w:i/>
          <w:sz w:val="36"/>
          <w:szCs w:val="36"/>
          <w:vertAlign w:val="subscript"/>
          <w:lang w:eastAsia="ru-RU"/>
        </w:rPr>
        <w:t>план</w:t>
      </w:r>
      <w:r w:rsidRPr="00EF0F71">
        <w:rPr>
          <w:rFonts w:ascii="Times New Roman" w:eastAsia="Times New Roman" w:hAnsi="Times New Roman"/>
          <w:i/>
          <w:sz w:val="36"/>
          <w:szCs w:val="36"/>
          <w:lang w:eastAsia="ru-RU"/>
        </w:rPr>
        <w:t>)*</w:t>
      </w:r>
      <w:r w:rsidRPr="00EF0F71">
        <w:rPr>
          <w:rFonts w:ascii="Times New Roman" w:eastAsia="Times New Roman" w:hAnsi="Times New Roman"/>
          <w:i/>
          <w:sz w:val="32"/>
          <w:szCs w:val="32"/>
          <w:lang w:eastAsia="ru-RU"/>
        </w:rPr>
        <w:t>100%,</w:t>
      </w:r>
    </w:p>
    <w:p w:rsidR="00EF0F71" w:rsidRPr="00EF0F71" w:rsidRDefault="00EF0F71" w:rsidP="00EF0F7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32"/>
          <w:szCs w:val="32"/>
          <w:highlight w:val="yellow"/>
          <w:lang w:eastAsia="ru-RU"/>
        </w:rPr>
      </w:pPr>
    </w:p>
    <w:p w:rsidR="00EF0F71" w:rsidRPr="00EF0F71" w:rsidRDefault="00EF0F71" w:rsidP="00EF0F7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0F71">
        <w:rPr>
          <w:rFonts w:ascii="Times New Roman" w:eastAsia="Times New Roman" w:hAnsi="Times New Roman"/>
          <w:sz w:val="28"/>
          <w:szCs w:val="28"/>
          <w:lang w:eastAsia="ru-RU"/>
        </w:rPr>
        <w:t>где:</w:t>
      </w:r>
    </w:p>
    <w:p w:rsidR="00EF0F71" w:rsidRPr="00EF0F71" w:rsidRDefault="00EF0F71" w:rsidP="00EF0F7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F0F71">
        <w:rPr>
          <w:rFonts w:ascii="Times New Roman" w:eastAsia="Times New Roman" w:hAnsi="Times New Roman"/>
          <w:i/>
          <w:sz w:val="36"/>
          <w:szCs w:val="36"/>
          <w:lang w:eastAsia="ru-RU"/>
        </w:rPr>
        <w:t>Р</w:t>
      </w:r>
      <w:r w:rsidRPr="00EF0F7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proofErr w:type="gramEnd"/>
      <w:r w:rsidRPr="00EF0F71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показатель результативности реализации Программы;</w:t>
      </w:r>
    </w:p>
    <w:p w:rsidR="00EF0F71" w:rsidRPr="00EF0F71" w:rsidRDefault="00EF0F71" w:rsidP="00EF0F7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0F71">
        <w:rPr>
          <w:rFonts w:ascii="Times New Roman" w:eastAsia="Times New Roman" w:hAnsi="Times New Roman"/>
          <w:i/>
          <w:sz w:val="40"/>
          <w:szCs w:val="40"/>
          <w:lang w:val="en-US" w:eastAsia="ru-RU"/>
        </w:rPr>
        <w:t>F</w:t>
      </w:r>
      <w:r w:rsidRPr="00EF0F71">
        <w:rPr>
          <w:rFonts w:ascii="Times New Roman" w:eastAsia="Times New Roman" w:hAnsi="Times New Roman"/>
          <w:i/>
          <w:sz w:val="40"/>
          <w:szCs w:val="40"/>
          <w:vertAlign w:val="subscript"/>
          <w:lang w:eastAsia="ru-RU"/>
        </w:rPr>
        <w:t xml:space="preserve">факт </w:t>
      </w:r>
      <w:r w:rsidRPr="00EF0F71">
        <w:rPr>
          <w:rFonts w:ascii="Times New Roman" w:eastAsia="Times New Roman" w:hAnsi="Times New Roman"/>
          <w:sz w:val="28"/>
          <w:szCs w:val="28"/>
          <w:lang w:eastAsia="ru-RU"/>
        </w:rPr>
        <w:t>– сумма финансирования Программы на текущую дату;</w:t>
      </w:r>
    </w:p>
    <w:p w:rsidR="00EF0F71" w:rsidRPr="00EF0F71" w:rsidRDefault="00EF0F71" w:rsidP="00EF0F7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0F71">
        <w:rPr>
          <w:rFonts w:ascii="Times New Roman" w:eastAsia="Times New Roman" w:hAnsi="Times New Roman"/>
          <w:i/>
          <w:sz w:val="40"/>
          <w:szCs w:val="40"/>
          <w:lang w:val="en-US" w:eastAsia="ru-RU"/>
        </w:rPr>
        <w:t>F</w:t>
      </w:r>
      <w:r w:rsidRPr="00EF0F71">
        <w:rPr>
          <w:rFonts w:ascii="Times New Roman" w:eastAsia="Times New Roman" w:hAnsi="Times New Roman"/>
          <w:i/>
          <w:sz w:val="40"/>
          <w:szCs w:val="40"/>
          <w:vertAlign w:val="subscript"/>
          <w:lang w:eastAsia="ru-RU"/>
        </w:rPr>
        <w:t xml:space="preserve">план </w:t>
      </w:r>
      <w:r w:rsidRPr="00EF0F71">
        <w:rPr>
          <w:rFonts w:ascii="Times New Roman" w:eastAsia="Times New Roman" w:hAnsi="Times New Roman"/>
          <w:sz w:val="28"/>
          <w:szCs w:val="28"/>
          <w:lang w:eastAsia="ru-RU"/>
        </w:rPr>
        <w:t xml:space="preserve">– плановая сумма </w:t>
      </w:r>
      <w:proofErr w:type="gramStart"/>
      <w:r w:rsidRPr="00EF0F71">
        <w:rPr>
          <w:rFonts w:ascii="Times New Roman" w:eastAsia="Times New Roman" w:hAnsi="Times New Roman"/>
          <w:sz w:val="28"/>
          <w:szCs w:val="28"/>
          <w:lang w:eastAsia="ru-RU"/>
        </w:rPr>
        <w:t>финансирования  Программы</w:t>
      </w:r>
      <w:proofErr w:type="gramEnd"/>
      <w:r w:rsidRPr="00EF0F71">
        <w:rPr>
          <w:rFonts w:ascii="Times New Roman" w:eastAsia="Times New Roman" w:hAnsi="Times New Roman"/>
          <w:sz w:val="28"/>
          <w:szCs w:val="28"/>
          <w:lang w:eastAsia="ru-RU"/>
        </w:rPr>
        <w:t xml:space="preserve"> на текущий год.</w:t>
      </w:r>
    </w:p>
    <w:p w:rsidR="00EF0F71" w:rsidRPr="00EF0F71" w:rsidRDefault="00EF0F71" w:rsidP="00EF0F71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0F71" w:rsidRPr="00EF0F71" w:rsidRDefault="00EF0F71" w:rsidP="00EF0F71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F0F71">
        <w:rPr>
          <w:rFonts w:ascii="Times New Roman" w:eastAsia="Times New Roman" w:hAnsi="Times New Roman"/>
          <w:sz w:val="28"/>
          <w:szCs w:val="28"/>
          <w:lang w:eastAsia="ru-RU"/>
        </w:rPr>
        <w:t>При значении показателя</w:t>
      </w:r>
      <w:proofErr w:type="gramStart"/>
      <w:r w:rsidRPr="00EF0F71">
        <w:rPr>
          <w:rFonts w:ascii="Times New Roman" w:eastAsia="Times New Roman" w:hAnsi="Times New Roman"/>
          <w:sz w:val="28"/>
          <w:szCs w:val="28"/>
          <w:lang w:eastAsia="ru-RU"/>
        </w:rPr>
        <w:t xml:space="preserve"> Э</w:t>
      </w:r>
      <w:proofErr w:type="gramEnd"/>
      <w:r w:rsidRPr="00EF0F71">
        <w:rPr>
          <w:rFonts w:ascii="Times New Roman" w:eastAsia="Times New Roman" w:hAnsi="Times New Roman"/>
          <w:sz w:val="28"/>
          <w:szCs w:val="28"/>
          <w:lang w:eastAsia="ru-RU"/>
        </w:rPr>
        <w:t xml:space="preserve"> менее 75 процентов эффективность Программы признается низкой, при значении  от 75 до 85 процентов – средней,  свыше   85 процентов – высокой.     </w:t>
      </w:r>
    </w:p>
    <w:p w:rsidR="00EF0F71" w:rsidRPr="00EF0F71" w:rsidRDefault="00EF0F71" w:rsidP="00EF0F7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EF0F71" w:rsidRPr="00EF0F71" w:rsidRDefault="00EF0F71" w:rsidP="00EF0F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F0F71" w:rsidRPr="00EF0F71" w:rsidRDefault="00EF0F71" w:rsidP="00EF0F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F0F71" w:rsidRPr="00EF0F71" w:rsidRDefault="00EF0F71" w:rsidP="00EF0F71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/>
          <w:sz w:val="28"/>
          <w:szCs w:val="24"/>
          <w:lang w:val="x-none" w:eastAsia="x-none"/>
        </w:rPr>
      </w:pPr>
    </w:p>
    <w:p w:rsidR="00EF0F71" w:rsidRPr="00EF0F71" w:rsidRDefault="00EF0F71" w:rsidP="00EF0F71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val="x-none"/>
        </w:rPr>
      </w:pPr>
    </w:p>
    <w:p w:rsidR="00EF0F71" w:rsidRPr="00EF0F71" w:rsidRDefault="00EF0F71" w:rsidP="00EF0F71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EF0F71" w:rsidRPr="00EF0F71" w:rsidRDefault="00EF0F71" w:rsidP="00EF0F71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EF0F71" w:rsidRPr="00EF0F71" w:rsidRDefault="00EF0F71" w:rsidP="00EF0F71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2A3B7A" w:rsidRDefault="002A3B7A" w:rsidP="00AC21CD"/>
    <w:sectPr w:rsidR="002A3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E1201"/>
    <w:multiLevelType w:val="hybridMultilevel"/>
    <w:tmpl w:val="82880F58"/>
    <w:lvl w:ilvl="0" w:tplc="7DE087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776"/>
    <w:rsid w:val="00061AB1"/>
    <w:rsid w:val="00215791"/>
    <w:rsid w:val="002A3B7A"/>
    <w:rsid w:val="002C6776"/>
    <w:rsid w:val="003F0387"/>
    <w:rsid w:val="00567877"/>
    <w:rsid w:val="00572875"/>
    <w:rsid w:val="005F6820"/>
    <w:rsid w:val="007E2B77"/>
    <w:rsid w:val="00A85CDB"/>
    <w:rsid w:val="00AC21CD"/>
    <w:rsid w:val="00CD30E6"/>
    <w:rsid w:val="00D30935"/>
    <w:rsid w:val="00EF0F71"/>
    <w:rsid w:val="00F60631"/>
    <w:rsid w:val="00F72195"/>
    <w:rsid w:val="00F94B72"/>
    <w:rsid w:val="00F967C5"/>
    <w:rsid w:val="00FF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7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287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7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287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8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AC8D3-5F58-4634-8516-C3D0B3E73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2440</Words>
  <Characters>13909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18</cp:revision>
  <cp:lastPrinted>2022-11-09T12:59:00Z</cp:lastPrinted>
  <dcterms:created xsi:type="dcterms:W3CDTF">2022-09-05T08:45:00Z</dcterms:created>
  <dcterms:modified xsi:type="dcterms:W3CDTF">2022-12-01T07:35:00Z</dcterms:modified>
</cp:coreProperties>
</file>