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9E0" w:rsidRPr="00E528BC" w:rsidRDefault="004D49E0" w:rsidP="004D49E0">
      <w:pPr>
        <w:widowControl w:val="0"/>
        <w:spacing w:after="0"/>
        <w:jc w:val="both"/>
        <w:rPr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Ростовская межрайонная прокуратура разъясняет: </w:t>
      </w:r>
      <w:r>
        <w:rPr>
          <w:rFonts w:ascii="Times New Roman" w:hAnsi="Times New Roman"/>
          <w:b/>
          <w:bCs/>
          <w:sz w:val="28"/>
          <w:szCs w:val="28"/>
        </w:rPr>
        <w:t>у</w:t>
      </w:r>
      <w:r w:rsidRPr="004D49E0">
        <w:rPr>
          <w:rFonts w:ascii="Times New Roman" w:hAnsi="Times New Roman"/>
          <w:b/>
          <w:bCs/>
          <w:sz w:val="28"/>
          <w:szCs w:val="28"/>
        </w:rPr>
        <w:t>прощено подключение жителей садовых некоммерческих товариществ к энергоснабжению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4D49E0" w:rsidRPr="001E25F4" w:rsidRDefault="004D49E0" w:rsidP="004D49E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D49E0" w:rsidRPr="004D49E0" w:rsidRDefault="004D49E0" w:rsidP="004D49E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D49E0"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Российской Федерации от 29.03.2024 № 395 «О внесении изменений в некоторые акты Правительства Российской Федерации» упрощен порядок заключения договоров энергоснабжения с гражданами, проживающими в садовых некоммерческих товариществах (далее </w:t>
      </w:r>
      <w:r w:rsidR="004E1D52">
        <w:rPr>
          <w:rFonts w:ascii="Times New Roman" w:hAnsi="Times New Roman"/>
          <w:sz w:val="28"/>
          <w:szCs w:val="28"/>
        </w:rPr>
        <w:t>-</w:t>
      </w:r>
      <w:bookmarkStart w:id="0" w:name="_GoBack"/>
      <w:bookmarkEnd w:id="0"/>
      <w:r w:rsidRPr="004D49E0">
        <w:rPr>
          <w:rFonts w:ascii="Times New Roman" w:hAnsi="Times New Roman"/>
          <w:sz w:val="28"/>
          <w:szCs w:val="28"/>
        </w:rPr>
        <w:t xml:space="preserve"> СНТ).</w:t>
      </w:r>
    </w:p>
    <w:p w:rsidR="004D49E0" w:rsidRPr="004D49E0" w:rsidRDefault="004D49E0" w:rsidP="004D49E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D49E0">
        <w:rPr>
          <w:rFonts w:ascii="Times New Roman" w:hAnsi="Times New Roman"/>
          <w:sz w:val="28"/>
          <w:szCs w:val="28"/>
        </w:rPr>
        <w:t>Для заключения прямого договора энергоснабжения гражданину, проживающему в СНТ, достаточно подать заявку в энергосбытовую организацию и в режиме «одного окна» получить бесплатную комплексную услугу.</w:t>
      </w:r>
    </w:p>
    <w:p w:rsidR="004D49E0" w:rsidRPr="004D49E0" w:rsidRDefault="004D49E0" w:rsidP="004D49E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D49E0">
        <w:rPr>
          <w:rFonts w:ascii="Times New Roman" w:hAnsi="Times New Roman"/>
          <w:sz w:val="28"/>
          <w:szCs w:val="28"/>
        </w:rPr>
        <w:t>В свою очередь, энергосбытовая организация после получения такой заявки, создает для гражданина личный кабинет на своем сайте, в котором размещает: проект договора энергоснабжения; информацию о допуске в эксплуатацию уже имеющегося у гражданина прибора учета электроэнергии.</w:t>
      </w:r>
    </w:p>
    <w:p w:rsidR="004D49E0" w:rsidRPr="004D49E0" w:rsidRDefault="004D49E0" w:rsidP="004D49E0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D49E0">
        <w:rPr>
          <w:rFonts w:ascii="Times New Roman" w:hAnsi="Times New Roman"/>
          <w:sz w:val="28"/>
          <w:szCs w:val="28"/>
        </w:rPr>
        <w:t>Энергосбытовая организация сама урегулирует с сетевой организацией все необходимые мероприятия, а допуск прибора учета электроэнергии будет осуществлен сетевой организацией в течение 30 дней.</w:t>
      </w:r>
    </w:p>
    <w:p w:rsidR="00172F5C" w:rsidRDefault="00172F5C" w:rsidP="004D49E0">
      <w:pPr>
        <w:widowControl w:val="0"/>
        <w:spacing w:after="0"/>
        <w:jc w:val="both"/>
      </w:pPr>
    </w:p>
    <w:sectPr w:rsidR="0017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27E"/>
    <w:rsid w:val="00172F5C"/>
    <w:rsid w:val="001D327E"/>
    <w:rsid w:val="004D49E0"/>
    <w:rsid w:val="004E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A5D9"/>
  <w15:chartTrackingRefBased/>
  <w15:docId w15:val="{22185B99-D679-4356-85DD-C2E4DF16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49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3</cp:revision>
  <dcterms:created xsi:type="dcterms:W3CDTF">2024-07-03T13:12:00Z</dcterms:created>
  <dcterms:modified xsi:type="dcterms:W3CDTF">2024-07-03T13:37:00Z</dcterms:modified>
</cp:coreProperties>
</file>