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068" w:rsidRDefault="00A82068" w:rsidP="00A82068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A82068" w:rsidRDefault="00A82068" w:rsidP="00A820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A82068" w:rsidRDefault="00A82068" w:rsidP="00A82068">
      <w:pPr>
        <w:jc w:val="center"/>
        <w:rPr>
          <w:b/>
          <w:sz w:val="32"/>
          <w:szCs w:val="32"/>
        </w:rPr>
      </w:pPr>
    </w:p>
    <w:p w:rsidR="00A82068" w:rsidRDefault="00A82068" w:rsidP="00A8206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A82068" w:rsidRDefault="0081170F" w:rsidP="00A8206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</w:t>
      </w:r>
      <w:r w:rsidR="006D2230">
        <w:rPr>
          <w:sz w:val="32"/>
          <w:szCs w:val="32"/>
        </w:rPr>
        <w:t xml:space="preserve">                         </w:t>
      </w:r>
    </w:p>
    <w:p w:rsidR="00A82068" w:rsidRDefault="00A82068" w:rsidP="00A82068">
      <w:pPr>
        <w:rPr>
          <w:sz w:val="28"/>
          <w:szCs w:val="28"/>
        </w:rPr>
      </w:pPr>
      <w:r>
        <w:rPr>
          <w:sz w:val="28"/>
          <w:szCs w:val="28"/>
        </w:rPr>
        <w:t xml:space="preserve">от     </w:t>
      </w:r>
      <w:r w:rsidR="00DA7D08">
        <w:rPr>
          <w:sz w:val="28"/>
          <w:szCs w:val="28"/>
        </w:rPr>
        <w:t>20.03</w:t>
      </w:r>
      <w:bookmarkStart w:id="0" w:name="_GoBack"/>
      <w:bookmarkEnd w:id="0"/>
      <w:r>
        <w:rPr>
          <w:sz w:val="28"/>
          <w:szCs w:val="28"/>
        </w:rPr>
        <w:t xml:space="preserve">  .2015</w:t>
      </w:r>
    </w:p>
    <w:p w:rsidR="00A82068" w:rsidRDefault="00A82068" w:rsidP="00A82068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              № </w:t>
      </w:r>
      <w:r w:rsidR="00DA7D08">
        <w:rPr>
          <w:sz w:val="28"/>
          <w:szCs w:val="28"/>
        </w:rPr>
        <w:t>32</w:t>
      </w:r>
    </w:p>
    <w:p w:rsidR="00A82068" w:rsidRDefault="00A82068" w:rsidP="00A82068">
      <w:pPr>
        <w:rPr>
          <w:sz w:val="28"/>
          <w:szCs w:val="28"/>
        </w:rPr>
      </w:pPr>
    </w:p>
    <w:p w:rsidR="00A82068" w:rsidRDefault="00A82068" w:rsidP="00A82068">
      <w:pPr>
        <w:rPr>
          <w:sz w:val="28"/>
          <w:szCs w:val="28"/>
        </w:rPr>
      </w:pPr>
      <w:r>
        <w:rPr>
          <w:sz w:val="28"/>
          <w:szCs w:val="28"/>
        </w:rPr>
        <w:t>Об утверждении правил</w:t>
      </w:r>
    </w:p>
    <w:p w:rsidR="00A82068" w:rsidRDefault="00A82068" w:rsidP="00A82068">
      <w:pPr>
        <w:rPr>
          <w:sz w:val="28"/>
          <w:szCs w:val="28"/>
        </w:rPr>
      </w:pPr>
      <w:r>
        <w:rPr>
          <w:sz w:val="28"/>
          <w:szCs w:val="28"/>
        </w:rPr>
        <w:t xml:space="preserve">присвоения, изменения и </w:t>
      </w:r>
    </w:p>
    <w:p w:rsidR="00A82068" w:rsidRDefault="00A82068" w:rsidP="00A82068">
      <w:pPr>
        <w:rPr>
          <w:sz w:val="28"/>
          <w:szCs w:val="28"/>
        </w:rPr>
      </w:pPr>
      <w:r>
        <w:rPr>
          <w:sz w:val="28"/>
          <w:szCs w:val="28"/>
        </w:rPr>
        <w:t>аннулировании адресов</w:t>
      </w:r>
    </w:p>
    <w:p w:rsidR="00A82068" w:rsidRDefault="00A82068" w:rsidP="00A82068">
      <w:pPr>
        <w:rPr>
          <w:sz w:val="28"/>
          <w:szCs w:val="28"/>
        </w:rPr>
      </w:pPr>
    </w:p>
    <w:p w:rsidR="00A82068" w:rsidRDefault="00E90C87" w:rsidP="00E90C8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пунктом 4 части 1 статьи 5 Федерального закона от 28.12 2013 г.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руководствуясь Постановлением Правительства РФ от 19.11 2014 № 1221 «Об утверждении Правил присвоения, изменения и аннулирования адресов» </w:t>
      </w:r>
    </w:p>
    <w:p w:rsidR="00A82068" w:rsidRDefault="00E90C87" w:rsidP="00E90C87">
      <w:pPr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Ишня ПОСТАНОВЛЯЕТ:</w:t>
      </w:r>
    </w:p>
    <w:p w:rsidR="00E90C87" w:rsidRDefault="00E90C87" w:rsidP="00E90C87">
      <w:pPr>
        <w:jc w:val="both"/>
        <w:rPr>
          <w:sz w:val="28"/>
          <w:szCs w:val="28"/>
        </w:rPr>
      </w:pPr>
    </w:p>
    <w:p w:rsidR="00E90C87" w:rsidRDefault="00E90C87" w:rsidP="00E90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прилагаемые Правила присвоения, изменения и аннулирования адресов.</w:t>
      </w:r>
    </w:p>
    <w:p w:rsidR="00E90C87" w:rsidRDefault="00E90C87" w:rsidP="00E90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Постановление Администрации сельского поселения Ишня от 18.09.2014 № 103 «Об утверждении Положения о едином порядке присвоения адресов объектам адресации» считать утратившим силу.</w:t>
      </w:r>
    </w:p>
    <w:p w:rsidR="00E90C87" w:rsidRDefault="0081170F" w:rsidP="00E90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Заместителю Главы Администрации – начальнику отдела по управлению делами Гагиной А.Н. привести в соответствие с настоящими Правилами Административный регламент на оказание муниципальной услуги по присвоению адресов объектам адресации. Срок до </w:t>
      </w:r>
      <w:r w:rsidR="00F35BBD">
        <w:rPr>
          <w:sz w:val="28"/>
          <w:szCs w:val="28"/>
        </w:rPr>
        <w:t>30.04.2015.</w:t>
      </w:r>
    </w:p>
    <w:p w:rsidR="0081170F" w:rsidRDefault="0081170F" w:rsidP="00E90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Постановление опубликовать на официальном сайте Администрации сельского поселения Ишня.</w:t>
      </w:r>
    </w:p>
    <w:p w:rsidR="0081170F" w:rsidRDefault="0081170F" w:rsidP="00E90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 момента опубликования.</w:t>
      </w:r>
    </w:p>
    <w:p w:rsidR="0081170F" w:rsidRDefault="0081170F" w:rsidP="00E90C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за исполнением постановления оставляю за собой.</w:t>
      </w:r>
    </w:p>
    <w:p w:rsidR="0081170F" w:rsidRDefault="0081170F" w:rsidP="00E90C87">
      <w:pPr>
        <w:ind w:firstLine="708"/>
        <w:jc w:val="both"/>
        <w:rPr>
          <w:sz w:val="28"/>
          <w:szCs w:val="28"/>
        </w:rPr>
      </w:pPr>
    </w:p>
    <w:p w:rsidR="0081170F" w:rsidRDefault="0081170F" w:rsidP="00E90C87">
      <w:pPr>
        <w:ind w:firstLine="708"/>
        <w:jc w:val="both"/>
        <w:rPr>
          <w:sz w:val="28"/>
          <w:szCs w:val="28"/>
        </w:rPr>
      </w:pPr>
    </w:p>
    <w:p w:rsidR="0081170F" w:rsidRDefault="0081170F" w:rsidP="00E90C87">
      <w:pPr>
        <w:ind w:firstLine="708"/>
        <w:jc w:val="both"/>
        <w:rPr>
          <w:sz w:val="28"/>
          <w:szCs w:val="28"/>
        </w:rPr>
      </w:pPr>
    </w:p>
    <w:p w:rsidR="0081170F" w:rsidRDefault="0081170F" w:rsidP="00E90C87">
      <w:pPr>
        <w:ind w:firstLine="708"/>
        <w:jc w:val="both"/>
        <w:rPr>
          <w:sz w:val="28"/>
          <w:szCs w:val="28"/>
        </w:rPr>
      </w:pPr>
    </w:p>
    <w:p w:rsidR="0081170F" w:rsidRDefault="0081170F" w:rsidP="0081170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сельского поселения Ишня                                                  Н.С. Савельев</w:t>
      </w:r>
    </w:p>
    <w:sectPr w:rsidR="00811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068"/>
    <w:rsid w:val="002C7C68"/>
    <w:rsid w:val="004F74BA"/>
    <w:rsid w:val="006D2230"/>
    <w:rsid w:val="0070642D"/>
    <w:rsid w:val="007A7839"/>
    <w:rsid w:val="0081170F"/>
    <w:rsid w:val="0081749D"/>
    <w:rsid w:val="008D2ADD"/>
    <w:rsid w:val="00A82068"/>
    <w:rsid w:val="00BA527F"/>
    <w:rsid w:val="00D71657"/>
    <w:rsid w:val="00DA7D08"/>
    <w:rsid w:val="00E90C87"/>
    <w:rsid w:val="00F13E3A"/>
    <w:rsid w:val="00F35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6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2068"/>
    <w:pPr>
      <w:widowControl w:val="0"/>
      <w:autoSpaceDE w:val="0"/>
      <w:autoSpaceDN w:val="0"/>
      <w:adjustRightInd w:val="0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663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2015-03-17T10:50:00Z</cp:lastPrinted>
  <dcterms:created xsi:type="dcterms:W3CDTF">2015-01-29T09:14:00Z</dcterms:created>
  <dcterms:modified xsi:type="dcterms:W3CDTF">2015-03-20T04:55:00Z</dcterms:modified>
</cp:coreProperties>
</file>