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694915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21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>
        <w:rPr>
          <w:rFonts w:ascii="Arial" w:hAnsi="Arial" w:cs="Arial"/>
          <w:color w:val="595959"/>
          <w:sz w:val="24"/>
        </w:rPr>
        <w:t>4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>2021</w:t>
      </w:r>
    </w:p>
    <w:p w:rsidR="0078537C" w:rsidRDefault="00A10BEE" w:rsidP="00694915">
      <w:pPr>
        <w:spacing w:line="276" w:lineRule="auto"/>
        <w:ind w:left="1276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bCs/>
          <w:sz w:val="48"/>
        </w:rPr>
        <w:t>ГДЕ ЗАКАНЧИВАЕТСЯ ВЛАСТЬ ЖЕНЩИН</w:t>
      </w:r>
      <w:bookmarkStart w:id="0" w:name="_GoBack"/>
      <w:bookmarkEnd w:id="0"/>
    </w:p>
    <w:p w:rsidR="00B04707" w:rsidRPr="00B04707" w:rsidRDefault="00B04707" w:rsidP="00B04707">
      <w:pPr>
        <w:spacing w:line="276" w:lineRule="auto"/>
        <w:ind w:left="1276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Число работающих в органах местного самоуправления женщин превышает число мужчин в 3,5 раза, но с ростом полномочий возможности карьерного роста для женщин существенно снижаются. Можно ли как-то исправить ситуацию и при чем тут Всероссийская перепись населения, читайте в нашем материале</w:t>
      </w:r>
      <w:r w:rsidR="00537A41">
        <w:rPr>
          <w:rFonts w:ascii="Arial" w:eastAsia="Arial" w:hAnsi="Arial" w:cs="Arial"/>
          <w:b/>
          <w:color w:val="525252"/>
          <w:sz w:val="24"/>
          <w:szCs w:val="24"/>
        </w:rPr>
        <w:t>.</w:t>
      </w:r>
    </w:p>
    <w:p w:rsidR="00BA34F1" w:rsidRDefault="00BA34F1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A34F1">
        <w:rPr>
          <w:rFonts w:ascii="Arial" w:eastAsia="Arial" w:hAnsi="Arial" w:cs="Arial"/>
          <w:color w:val="525252"/>
          <w:sz w:val="24"/>
          <w:szCs w:val="24"/>
        </w:rPr>
        <w:t>По данным Росстата, на 77% женщин, занятых в органах местного самоуправления, приходится 23% мужч</w:t>
      </w:r>
      <w:r>
        <w:rPr>
          <w:rFonts w:ascii="Arial" w:eastAsia="Arial" w:hAnsi="Arial" w:cs="Arial"/>
          <w:color w:val="525252"/>
          <w:sz w:val="24"/>
          <w:szCs w:val="24"/>
        </w:rPr>
        <w:t>ин</w:t>
      </w:r>
      <w:r w:rsidR="00537A41">
        <w:rPr>
          <w:rFonts w:ascii="Arial" w:eastAsia="Arial" w:hAnsi="Arial" w:cs="Arial"/>
          <w:color w:val="525252"/>
          <w:sz w:val="24"/>
          <w:szCs w:val="24"/>
        </w:rPr>
        <w:t>.</w:t>
      </w:r>
      <w:r>
        <w:rPr>
          <w:rFonts w:ascii="Arial" w:eastAsia="Arial" w:hAnsi="Arial" w:cs="Arial"/>
          <w:color w:val="525252"/>
          <w:sz w:val="24"/>
          <w:szCs w:val="24"/>
        </w:rPr>
        <w:t xml:space="preserve"> Однако среди руководителей — депутатов, членов</w:t>
      </w:r>
      <w:r w:rsidRPr="00BA34F1">
        <w:rPr>
          <w:rFonts w:ascii="Arial" w:eastAsia="Arial" w:hAnsi="Arial" w:cs="Arial"/>
          <w:color w:val="525252"/>
          <w:sz w:val="24"/>
          <w:szCs w:val="24"/>
        </w:rPr>
        <w:t xml:space="preserve"> выборных ор</w:t>
      </w:r>
      <w:r>
        <w:rPr>
          <w:rFonts w:ascii="Arial" w:eastAsia="Arial" w:hAnsi="Arial" w:cs="Arial"/>
          <w:color w:val="525252"/>
          <w:sz w:val="24"/>
          <w:szCs w:val="24"/>
        </w:rPr>
        <w:t>ганов и избирательных комиссий —</w:t>
      </w:r>
      <w:r w:rsidRPr="00BA34F1">
        <w:rPr>
          <w:rFonts w:ascii="Arial" w:eastAsia="Arial" w:hAnsi="Arial" w:cs="Arial"/>
          <w:color w:val="525252"/>
          <w:sz w:val="24"/>
          <w:szCs w:val="24"/>
        </w:rPr>
        <w:t xml:space="preserve"> наоборот, мужчин значительно больше.  По мнению экспертов, женщины готовы брать на себя функции менеджеров, однако их карьерный рост ограничен общественным предубеждением.</w:t>
      </w:r>
    </w:p>
    <w:p w:rsidR="00537A41" w:rsidRPr="00537A41" w:rsidRDefault="00537A41" w:rsidP="00B04707">
      <w:pPr>
        <w:spacing w:line="276" w:lineRule="auto"/>
        <w:ind w:firstLine="708"/>
        <w:jc w:val="both"/>
        <w:rPr>
          <w:rFonts w:ascii="Arial" w:eastAsia="Arial" w:hAnsi="Arial" w:cs="Arial"/>
          <w:i/>
          <w:iCs/>
          <w:color w:val="525252"/>
          <w:sz w:val="24"/>
          <w:szCs w:val="24"/>
        </w:rPr>
      </w:pPr>
      <w:r w:rsidRPr="00537A41">
        <w:rPr>
          <w:rFonts w:ascii="Arial" w:eastAsia="Arial" w:hAnsi="Arial" w:cs="Arial"/>
          <w:i/>
          <w:iCs/>
          <w:color w:val="525252"/>
          <w:sz w:val="24"/>
          <w:szCs w:val="24"/>
        </w:rPr>
        <w:t xml:space="preserve">В Ярославской области это соотношение в пользу женского пола ещё более весомое: в органах местного самоуправления трудятся 86% женщин и 14 % мужчин. 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«У современной российской власти мужское лицо. Это связано с ценностными устоями общества, которое отдает пальму первенства в вопросах управления мужчинам. При этом следует отметить, что сегодня женщины все активнее проявляют себя как в бизнесе, так и в государственном и муниципальном управлении. Очевидно, что эти процессы нужно поддерживать и развивать, но не увеличивать показатели по разнарядке, как это происходило в СССР или как сейчас происходит в США, когда выдаются квоты по набору персонала по гендерным, сексуальным признакам или по цвету кожи», — отмечает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доцент кафедры организационно-управленческих инноваций РЭУ им. Г.В. Плеханова Михаил Хачатурян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Все эксперты отмечают, что нужно стремиться к гендерному балансу, так как это обеспечит репрезентативность власти и позволит решать многие социальные вопросы не только с мужской точки зрения на проблему.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b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«Никаких ограничений и запретов при поступлении на муниципальную службу нет и быть не может. При этом женщины меньше склонны к риску и больше тяготеют к компромиссу. Это очень важные для муниципальной службы качества, поскольку мы работаем с людьми, а люди приходят совершенно разные. И очень важно брать ответственность за целый комплекс </w:t>
      </w:r>
      <w:r w:rsidRPr="00B04707">
        <w:rPr>
          <w:rFonts w:ascii="Arial" w:eastAsia="Arial" w:hAnsi="Arial" w:cs="Arial"/>
          <w:color w:val="525252"/>
          <w:sz w:val="24"/>
          <w:szCs w:val="24"/>
        </w:rPr>
        <w:lastRenderedPageBreak/>
        <w:t xml:space="preserve">процессов, что лучше удается женщине, на которой и домашнее хозяйство, и благополучие семьи, и решение служебных задач», — считает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глава администрации городского округа «Калининград» Елена Дятлова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Как подчеркивают эксперты, для решения проблемы гендерного неравенства на местном уровне необходимы обучающие программы по современному лидерству. Государству важно включать женщин в кадровый управленческий резерв, стимулировать их проявлять большую активность.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«Основа для положительных перемен есть. Во-первых, растет уровень образования в регионах: за период с 2008 по конец 2019 года численность работников, занимающих муниципальные должности и должности муниципальной службы и имеющих только среднее образование, сократилась почти в три раза. Во-вторых, структуры власти омолаживаются, поэтому программы обучения, наставничества, лидерства для улучшения социальных показателей руководителей муниципального уровня найдут слушателей», — отмечает </w:t>
      </w:r>
      <w:r w:rsidRPr="00B04707">
        <w:rPr>
          <w:rFonts w:ascii="Arial" w:eastAsia="Arial" w:hAnsi="Arial" w:cs="Arial"/>
          <w:b/>
          <w:color w:val="525252"/>
          <w:sz w:val="24"/>
          <w:szCs w:val="24"/>
        </w:rPr>
        <w:t>научный руководитель Института региональных проблем Дмитрий Журавлев</w:t>
      </w:r>
      <w:r w:rsidRPr="00B04707">
        <w:rPr>
          <w:rFonts w:ascii="Arial" w:eastAsia="Arial" w:hAnsi="Arial" w:cs="Arial"/>
          <w:color w:val="525252"/>
          <w:sz w:val="24"/>
          <w:szCs w:val="24"/>
        </w:rPr>
        <w:t>.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 xml:space="preserve">Он напомнил, что самые свежие данные о том, как меняется половозрастная структура населения, уровень образования жителей всех российских регионов, позволит получить Всероссийская перепись населения, которая пройдет в 2021 году. </w:t>
      </w:r>
    </w:p>
    <w:p w:rsidR="00B04707" w:rsidRPr="00B04707" w:rsidRDefault="00B04707" w:rsidP="00B04707">
      <w:pPr>
        <w:spacing w:line="276" w:lineRule="auto"/>
        <w:ind w:firstLine="708"/>
        <w:jc w:val="both"/>
        <w:rPr>
          <w:rFonts w:ascii="Arial" w:eastAsia="Arial" w:hAnsi="Arial" w:cs="Arial"/>
          <w:color w:val="525252"/>
          <w:sz w:val="24"/>
          <w:szCs w:val="24"/>
        </w:rPr>
      </w:pPr>
      <w:r w:rsidRPr="00B04707">
        <w:rPr>
          <w:rFonts w:ascii="Arial" w:eastAsia="Arial" w:hAnsi="Arial" w:cs="Arial"/>
          <w:color w:val="525252"/>
          <w:sz w:val="24"/>
          <w:szCs w:val="24"/>
        </w:rPr>
        <w:t>«Это самое полное статистическое исследование, которое становится основой для стратегического планирования в области развития человеческого капитала — в сферах образования, здравоохранения, создания благоприятной среды для жизни», — подчеркнул эксперт.</w:t>
      </w:r>
    </w:p>
    <w:p w:rsidR="00B04707" w:rsidRPr="00B04707" w:rsidRDefault="00B04707" w:rsidP="00B0470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B04707" w:rsidRPr="00B04707" w:rsidRDefault="00B04707" w:rsidP="00B0470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B04707">
        <w:rPr>
          <w:rFonts w:ascii="Arial" w:eastAsia="Calibri" w:hAnsi="Arial" w:cs="Arial"/>
          <w:b/>
          <w:color w:val="595959"/>
          <w:sz w:val="24"/>
        </w:rPr>
        <w:t>Медиаофис Всероссийской переписи населения</w:t>
      </w:r>
    </w:p>
    <w:p w:rsidR="004E096C" w:rsidRPr="0002467F" w:rsidRDefault="00F63927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:rsidR="00E76FA2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:rsidR="004E096C" w:rsidRPr="0002467F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:rsidR="004E096C" w:rsidRPr="0002467F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:rsidR="004E096C" w:rsidRPr="0002467F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:rsidR="004E096C" w:rsidRPr="0002467F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</w:p>
    <w:p w:rsidR="00860AEC" w:rsidRPr="0002467F" w:rsidRDefault="00F63927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5E2" w:rsidRDefault="00FA65E2" w:rsidP="00A02726">
      <w:pPr>
        <w:spacing w:after="0" w:line="240" w:lineRule="auto"/>
      </w:pPr>
      <w:r>
        <w:separator/>
      </w:r>
    </w:p>
  </w:endnote>
  <w:endnote w:type="continuationSeparator" w:id="1">
    <w:p w:rsidR="00FA65E2" w:rsidRDefault="00FA65E2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F63927">
          <w:fldChar w:fldCharType="begin"/>
        </w:r>
        <w:r w:rsidR="00A02726">
          <w:instrText>PAGE   \* MERGEFORMAT</w:instrText>
        </w:r>
        <w:r w:rsidR="00F63927">
          <w:fldChar w:fldCharType="separate"/>
        </w:r>
        <w:r w:rsidR="00D71648">
          <w:rPr>
            <w:noProof/>
          </w:rPr>
          <w:t>2</w:t>
        </w:r>
        <w:r w:rsidR="00F63927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5E2" w:rsidRDefault="00FA65E2" w:rsidP="00A02726">
      <w:pPr>
        <w:spacing w:after="0" w:line="240" w:lineRule="auto"/>
      </w:pPr>
      <w:r>
        <w:separator/>
      </w:r>
    </w:p>
  </w:footnote>
  <w:footnote w:type="continuationSeparator" w:id="1">
    <w:p w:rsidR="00FA65E2" w:rsidRDefault="00FA65E2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6392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3927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F6392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37A41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915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4349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0C51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0BEE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04707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34F1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22A6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3FAC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1648"/>
    <w:rsid w:val="00D7336A"/>
    <w:rsid w:val="00D7337E"/>
    <w:rsid w:val="00D8295E"/>
    <w:rsid w:val="00D82E3E"/>
    <w:rsid w:val="00D83C9D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A3F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927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A65E2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0C1C9-C524-4211-A69E-0301F6EB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P76_KuchinaEV</cp:lastModifiedBy>
  <cp:revision>2</cp:revision>
  <cp:lastPrinted>2020-02-13T18:03:00Z</cp:lastPrinted>
  <dcterms:created xsi:type="dcterms:W3CDTF">2021-04-22T07:58:00Z</dcterms:created>
  <dcterms:modified xsi:type="dcterms:W3CDTF">2021-04-22T07:58:00Z</dcterms:modified>
</cp:coreProperties>
</file>