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3AD" w:rsidRPr="00DE63AD" w:rsidRDefault="00DE63AD" w:rsidP="00DE63A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63AD"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</w:p>
    <w:p w:rsidR="00DE63AD" w:rsidRPr="00DE63AD" w:rsidRDefault="00DE63AD" w:rsidP="00DE63A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63AD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0F32F1" w:rsidRDefault="000F32F1" w:rsidP="00DE63A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63AD" w:rsidRPr="00DE63AD" w:rsidRDefault="00DE63AD" w:rsidP="00DE63A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63AD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DE63AD" w:rsidRPr="00DE63AD" w:rsidRDefault="00DE63AD" w:rsidP="00DE63AD">
      <w:pPr>
        <w:rPr>
          <w:rFonts w:ascii="Times New Roman" w:hAnsi="Times New Roman" w:cs="Times New Roman"/>
          <w:sz w:val="32"/>
          <w:szCs w:val="32"/>
        </w:rPr>
      </w:pPr>
    </w:p>
    <w:p w:rsidR="00DE63AD" w:rsidRPr="00DE63AD" w:rsidRDefault="00DE63AD" w:rsidP="00DE63AD">
      <w:pPr>
        <w:rPr>
          <w:rFonts w:ascii="Times New Roman" w:hAnsi="Times New Roman" w:cs="Times New Roman"/>
          <w:sz w:val="28"/>
          <w:szCs w:val="28"/>
        </w:rPr>
      </w:pPr>
    </w:p>
    <w:p w:rsidR="00DE63AD" w:rsidRPr="00DE63AD" w:rsidRDefault="00DE63AD" w:rsidP="00DE63AD">
      <w:pPr>
        <w:rPr>
          <w:rFonts w:ascii="Times New Roman" w:hAnsi="Times New Roman" w:cs="Times New Roman"/>
          <w:sz w:val="28"/>
          <w:szCs w:val="28"/>
        </w:rPr>
      </w:pPr>
      <w:r w:rsidRPr="00DE63A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E63A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A3D7D">
        <w:rPr>
          <w:rFonts w:ascii="Times New Roman" w:hAnsi="Times New Roman" w:cs="Times New Roman"/>
          <w:sz w:val="28"/>
          <w:szCs w:val="28"/>
        </w:rPr>
        <w:t xml:space="preserve">19 </w:t>
      </w:r>
      <w:r w:rsidR="000F32F1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CB1C19">
        <w:rPr>
          <w:rFonts w:ascii="Times New Roman" w:hAnsi="Times New Roman" w:cs="Times New Roman"/>
          <w:sz w:val="28"/>
          <w:szCs w:val="28"/>
        </w:rPr>
        <w:t xml:space="preserve"> </w:t>
      </w:r>
      <w:r w:rsidRPr="00DE63A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E63AD">
        <w:rPr>
          <w:rFonts w:ascii="Times New Roman" w:hAnsi="Times New Roman" w:cs="Times New Roman"/>
          <w:sz w:val="28"/>
          <w:szCs w:val="28"/>
        </w:rPr>
        <w:t xml:space="preserve">г.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E63AD">
        <w:rPr>
          <w:rFonts w:ascii="Times New Roman" w:hAnsi="Times New Roman" w:cs="Times New Roman"/>
          <w:sz w:val="28"/>
          <w:szCs w:val="28"/>
        </w:rPr>
        <w:t xml:space="preserve">  № </w:t>
      </w:r>
      <w:r w:rsidR="005A3D7D">
        <w:rPr>
          <w:rFonts w:ascii="Times New Roman" w:hAnsi="Times New Roman" w:cs="Times New Roman"/>
          <w:sz w:val="28"/>
          <w:szCs w:val="28"/>
        </w:rPr>
        <w:t>220</w:t>
      </w:r>
      <w:r w:rsidRPr="00DE63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DE63AD" w:rsidRPr="00DE63AD" w:rsidRDefault="00DE63AD" w:rsidP="00DE63AD">
      <w:pPr>
        <w:rPr>
          <w:rFonts w:ascii="Times New Roman" w:hAnsi="Times New Roman" w:cs="Times New Roman"/>
          <w:sz w:val="28"/>
          <w:szCs w:val="28"/>
        </w:rPr>
      </w:pPr>
      <w:r w:rsidRPr="00DE63A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E63AD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DE63AD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DE63AD">
        <w:rPr>
          <w:rFonts w:ascii="Times New Roman" w:hAnsi="Times New Roman" w:cs="Times New Roman"/>
          <w:sz w:val="28"/>
          <w:szCs w:val="28"/>
        </w:rPr>
        <w:t>шня</w:t>
      </w:r>
      <w:proofErr w:type="spellEnd"/>
    </w:p>
    <w:p w:rsidR="00DE63AD" w:rsidRPr="00DE63AD" w:rsidRDefault="00DE63AD" w:rsidP="00DE63AD">
      <w:pPr>
        <w:rPr>
          <w:rFonts w:ascii="Times New Roman" w:hAnsi="Times New Roman" w:cs="Times New Roman"/>
          <w:sz w:val="28"/>
          <w:szCs w:val="28"/>
        </w:rPr>
      </w:pPr>
    </w:p>
    <w:p w:rsidR="00854011" w:rsidRDefault="00854011" w:rsidP="002B5271">
      <w:pPr>
        <w:rPr>
          <w:rFonts w:ascii="Times New Roman CYR" w:hAnsi="Times New Roman CYR" w:cs="Times New Roman CYR"/>
          <w:sz w:val="28"/>
          <w:szCs w:val="28"/>
        </w:rPr>
      </w:pPr>
    </w:p>
    <w:p w:rsidR="00086A70" w:rsidRPr="00086A70" w:rsidRDefault="00086A70" w:rsidP="00086A70">
      <w:pPr>
        <w:ind w:right="5101" w:firstLine="0"/>
        <w:rPr>
          <w:rFonts w:ascii="Times New Roman" w:hAnsi="Times New Roman" w:cs="Times New Roman"/>
          <w:sz w:val="28"/>
          <w:szCs w:val="28"/>
        </w:rPr>
      </w:pPr>
      <w:r w:rsidRPr="00086A70">
        <w:rPr>
          <w:rFonts w:ascii="Times New Roman" w:hAnsi="Times New Roman" w:cs="Times New Roman"/>
          <w:sz w:val="28"/>
          <w:szCs w:val="28"/>
        </w:rPr>
        <w:fldChar w:fldCharType="begin"/>
      </w:r>
      <w:r w:rsidRPr="00086A70">
        <w:rPr>
          <w:rFonts w:ascii="Times New Roman" w:hAnsi="Times New Roman" w:cs="Times New Roman"/>
          <w:sz w:val="28"/>
          <w:szCs w:val="28"/>
        </w:rPr>
        <w:instrText xml:space="preserve"> DOCPROPERTY "Содержание" \* MERGEFORMAT </w:instrText>
      </w:r>
      <w:r w:rsidRPr="00086A70">
        <w:rPr>
          <w:rFonts w:ascii="Times New Roman" w:hAnsi="Times New Roman" w:cs="Times New Roman"/>
          <w:sz w:val="28"/>
          <w:szCs w:val="28"/>
        </w:rPr>
        <w:fldChar w:fldCharType="separate"/>
      </w:r>
      <w:r w:rsidRPr="00086A70">
        <w:rPr>
          <w:rFonts w:ascii="Times New Roman" w:hAnsi="Times New Roman" w:cs="Times New Roman"/>
          <w:sz w:val="28"/>
          <w:szCs w:val="28"/>
        </w:rPr>
        <w:t xml:space="preserve">Об утверждении Порядка оценки налоговых расходов сельского поселения </w:t>
      </w:r>
      <w:proofErr w:type="spellStart"/>
      <w:r w:rsidRPr="00086A70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086A70">
        <w:rPr>
          <w:rFonts w:ascii="Times New Roman" w:hAnsi="Times New Roman" w:cs="Times New Roman"/>
          <w:sz w:val="28"/>
          <w:szCs w:val="28"/>
        </w:rPr>
        <w:t xml:space="preserve"> и формирования перечня налоговых расходов сельского поселения </w:t>
      </w:r>
      <w:proofErr w:type="spellStart"/>
      <w:r w:rsidRPr="00086A70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086A70">
        <w:rPr>
          <w:rFonts w:ascii="Times New Roman" w:hAnsi="Times New Roman" w:cs="Times New Roman"/>
          <w:sz w:val="28"/>
          <w:szCs w:val="28"/>
        </w:rPr>
        <w:fldChar w:fldCharType="end"/>
      </w:r>
    </w:p>
    <w:p w:rsidR="00F47CEF" w:rsidRDefault="00F47CEF"/>
    <w:p w:rsidR="00086A70" w:rsidRPr="00F22BDC" w:rsidRDefault="00086A70" w:rsidP="00086A7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86A70">
        <w:rPr>
          <w:rFonts w:ascii="Times New Roman" w:hAnsi="Times New Roman" w:cs="Times New Roman"/>
          <w:sz w:val="28"/>
          <w:szCs w:val="28"/>
        </w:rPr>
        <w:t>В соответствии со статьёй 174.3 Бюджетного кодекса Российской Федерации, постановлением Правительства Российской Федерации от 22 июня 2019 г. № 796 «Об общих требованиях к оценке налоговых расходов субъектов Российской Федерации и муниципальных образований»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постановлением Правительства Ярославской области от 01.10.2019г. № 699-п «Об утверждении Порядка оценки налоговых расходов Ярославской области и формирования перечня налоговых расходов Ярославской области», </w:t>
      </w:r>
      <w:r w:rsidRPr="00F22BDC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F22BDC">
        <w:rPr>
          <w:rFonts w:ascii="Times New Roman" w:hAnsi="Times New Roman" w:cs="Times New Roman"/>
          <w:sz w:val="28"/>
          <w:szCs w:val="28"/>
        </w:rPr>
        <w:t xml:space="preserve"> постановляет:</w:t>
      </w:r>
      <w:proofErr w:type="gramEnd"/>
    </w:p>
    <w:p w:rsidR="00086A70" w:rsidRPr="00086A70" w:rsidRDefault="00086A70" w:rsidP="00086A70">
      <w:pPr>
        <w:rPr>
          <w:rFonts w:ascii="Times New Roman" w:hAnsi="Times New Roman" w:cs="Times New Roman"/>
          <w:sz w:val="28"/>
          <w:szCs w:val="28"/>
        </w:rPr>
      </w:pPr>
    </w:p>
    <w:p w:rsidR="00086A70" w:rsidRPr="00D567B5" w:rsidRDefault="00086A70" w:rsidP="00086A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7"/>
      <w:bookmarkEnd w:id="0"/>
      <w:r w:rsidRPr="009316E8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16E8">
        <w:rPr>
          <w:rFonts w:ascii="Times New Roman" w:hAnsi="Times New Roman" w:cs="Times New Roman"/>
          <w:sz w:val="28"/>
          <w:szCs w:val="28"/>
        </w:rPr>
        <w:t xml:space="preserve">орядок оценки налоговых расходов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4A384C">
        <w:rPr>
          <w:rFonts w:ascii="Times New Roman" w:hAnsi="Times New Roman" w:cs="Times New Roman"/>
          <w:sz w:val="28"/>
          <w:szCs w:val="28"/>
        </w:rPr>
        <w:t xml:space="preserve">формирования перечня налоговых расходов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9316E8">
        <w:rPr>
          <w:rFonts w:ascii="Times New Roman" w:hAnsi="Times New Roman" w:cs="Times New Roman"/>
          <w:sz w:val="28"/>
          <w:szCs w:val="28"/>
        </w:rPr>
        <w:t>.</w:t>
      </w:r>
    </w:p>
    <w:p w:rsidR="00891A21" w:rsidRDefault="00086A70" w:rsidP="00086A7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hyperlink r:id="rId9" w:history="1">
        <w:r w:rsidR="00891A21" w:rsidRPr="0033029E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Опубликовать</w:t>
        </w:r>
      </w:hyperlink>
      <w:r w:rsidR="00891A21" w:rsidRPr="00EA5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постановление </w:t>
      </w:r>
      <w:r w:rsidR="00891A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сайте  Администрации сельского поселения </w:t>
      </w:r>
      <w:proofErr w:type="spellStart"/>
      <w:r w:rsidR="00891A21">
        <w:rPr>
          <w:rFonts w:ascii="Times New Roman" w:hAnsi="Times New Roman" w:cs="Times New Roman"/>
          <w:color w:val="000000" w:themeColor="text1"/>
          <w:sz w:val="28"/>
          <w:szCs w:val="28"/>
        </w:rPr>
        <w:t>Ишня</w:t>
      </w:r>
      <w:proofErr w:type="spellEnd"/>
      <w:r w:rsidR="00891A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сети Интернет</w:t>
      </w:r>
      <w:r w:rsidR="00891A21" w:rsidRPr="00EA5FF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86A70" w:rsidRDefault="00891A21" w:rsidP="00086A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86A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86A70" w:rsidRPr="000F0D5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86A70" w:rsidRPr="000F0D5C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</w:t>
      </w:r>
      <w:r>
        <w:rPr>
          <w:rFonts w:ascii="Times New Roman" w:hAnsi="Times New Roman" w:cs="Times New Roman"/>
          <w:sz w:val="28"/>
          <w:szCs w:val="28"/>
        </w:rPr>
        <w:t>Главы Администрации по финансам и экономике</w:t>
      </w:r>
      <w:r w:rsidR="00086A70" w:rsidRPr="000F0D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6A70" w:rsidRDefault="00891A21" w:rsidP="00086A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4</w:t>
      </w:r>
      <w:r w:rsidR="00086A70" w:rsidRPr="00143AE1">
        <w:rPr>
          <w:rFonts w:ascii="Times New Roman" w:hAnsi="Times New Roman" w:cs="Times New Roman"/>
          <w:spacing w:val="-4"/>
          <w:sz w:val="28"/>
          <w:szCs w:val="28"/>
        </w:rPr>
        <w:t xml:space="preserve">. Постановление вступает в силу с </w:t>
      </w:r>
      <w:r w:rsidR="000A7F66">
        <w:rPr>
          <w:rFonts w:ascii="Times New Roman" w:hAnsi="Times New Roman" w:cs="Times New Roman"/>
          <w:spacing w:val="-4"/>
          <w:sz w:val="28"/>
          <w:szCs w:val="28"/>
        </w:rPr>
        <w:t>1 января 2020 года</w:t>
      </w:r>
      <w:r w:rsidR="00086A70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086A70" w:rsidRDefault="00086A70" w:rsidP="00086A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0F1" w:rsidRPr="00F22BDC" w:rsidRDefault="00DB40F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248"/>
        <w:gridCol w:w="3213"/>
      </w:tblGrid>
      <w:tr w:rsidR="00F47CEF" w:rsidRPr="00F22BDC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F47CEF" w:rsidRPr="00F22BDC" w:rsidRDefault="00F47CE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C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854011" w:rsidRPr="00F22BDC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="0033029E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 w:rsidR="0033029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F47CEF" w:rsidRPr="00F22BDC" w:rsidRDefault="0033029E" w:rsidP="0033029E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r w:rsidR="00F47CEF" w:rsidRPr="00F22BDC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Савельев</w:t>
            </w:r>
            <w:proofErr w:type="spellEnd"/>
          </w:p>
        </w:tc>
      </w:tr>
    </w:tbl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</w:p>
    <w:p w:rsidR="00854011" w:rsidRPr="00F22BDC" w:rsidRDefault="00854011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  <w:bookmarkStart w:id="1" w:name="sub_1000"/>
    </w:p>
    <w:p w:rsidR="00854011" w:rsidRPr="00F22BDC" w:rsidRDefault="00854011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854011" w:rsidRPr="00F22BDC" w:rsidRDefault="00854011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854011" w:rsidRPr="00F22BDC" w:rsidRDefault="00854011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854011" w:rsidRPr="00F22BDC" w:rsidRDefault="00854011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854011" w:rsidRPr="00F22BDC" w:rsidRDefault="00854011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854011" w:rsidRPr="00F22BDC" w:rsidRDefault="00854011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854011" w:rsidRPr="00F22BDC" w:rsidRDefault="00854011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F3569D" w:rsidRDefault="00F3569D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F47CEF" w:rsidRPr="00F22BDC" w:rsidRDefault="00F3569D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lastRenderedPageBreak/>
        <w:t xml:space="preserve">Приложение к </w:t>
      </w:r>
      <w:r w:rsidR="00F47CEF" w:rsidRPr="003302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</w:r>
      <w:hyperlink w:anchor="sub_0" w:history="1">
        <w:proofErr w:type="gramStart"/>
        <w:r w:rsidR="00F47CEF" w:rsidRPr="0033029E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постановлени</w:t>
        </w:r>
      </w:hyperlink>
      <w:r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  <w:t>ю</w:t>
      </w:r>
      <w:proofErr w:type="gramEnd"/>
      <w:r w:rsidR="00F47CEF" w:rsidRPr="003302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администрации</w:t>
      </w:r>
      <w:r w:rsidR="00F47CEF" w:rsidRPr="00F22BDC">
        <w:rPr>
          <w:rStyle w:val="a3"/>
          <w:rFonts w:ascii="Times New Roman" w:hAnsi="Times New Roman" w:cs="Times New Roman"/>
          <w:bCs/>
          <w:sz w:val="28"/>
          <w:szCs w:val="28"/>
        </w:rPr>
        <w:br/>
      </w:r>
      <w:r w:rsidR="00B42078" w:rsidRPr="00B4207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33029E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F47CEF" w:rsidRPr="00F22BDC">
        <w:rPr>
          <w:rStyle w:val="a3"/>
          <w:rFonts w:ascii="Times New Roman" w:hAnsi="Times New Roman" w:cs="Times New Roman"/>
          <w:bCs/>
          <w:sz w:val="28"/>
          <w:szCs w:val="28"/>
        </w:rPr>
        <w:br/>
      </w:r>
      <w:r w:rsidR="00F47CEF" w:rsidRPr="003302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от </w:t>
      </w:r>
      <w:r w:rsidR="005A3D7D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19.</w:t>
      </w:r>
      <w:r w:rsidR="000F32F1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11</w:t>
      </w:r>
      <w:r w:rsidR="00CB1C19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.</w:t>
      </w:r>
      <w:r w:rsidR="003302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2019</w:t>
      </w:r>
      <w:r w:rsidR="006B3BB6" w:rsidRPr="003302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г.</w:t>
      </w:r>
      <w:r w:rsidR="00F47CEF" w:rsidRPr="003302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CB1C19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№</w:t>
      </w:r>
      <w:r w:rsidR="00F47CEF" w:rsidRPr="003302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 </w:t>
      </w:r>
      <w:r w:rsidR="005A3D7D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220</w:t>
      </w:r>
      <w:bookmarkStart w:id="2" w:name="_GoBack"/>
      <w:bookmarkEnd w:id="2"/>
    </w:p>
    <w:bookmarkEnd w:id="1"/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</w:p>
    <w:p w:rsidR="00926C83" w:rsidRPr="00926C83" w:rsidRDefault="00926C83" w:rsidP="00926C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26C83">
        <w:rPr>
          <w:rFonts w:ascii="Times New Roman" w:hAnsi="Times New Roman" w:cs="Times New Roman"/>
          <w:sz w:val="28"/>
          <w:szCs w:val="28"/>
        </w:rPr>
        <w:t>ПОРЯДОК</w:t>
      </w:r>
    </w:p>
    <w:p w:rsidR="00926C83" w:rsidRPr="00926C83" w:rsidRDefault="00926C83" w:rsidP="00926C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C83">
        <w:rPr>
          <w:rFonts w:ascii="Times New Roman" w:hAnsi="Times New Roman" w:cs="Times New Roman"/>
          <w:b/>
          <w:sz w:val="28"/>
          <w:szCs w:val="28"/>
        </w:rPr>
        <w:t xml:space="preserve">оценки налоговых расходов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Ишня</w:t>
      </w:r>
      <w:proofErr w:type="spellEnd"/>
      <w:r w:rsidRPr="00926C83">
        <w:rPr>
          <w:rFonts w:ascii="Times New Roman" w:hAnsi="Times New Roman" w:cs="Times New Roman"/>
          <w:b/>
          <w:sz w:val="28"/>
          <w:szCs w:val="28"/>
        </w:rPr>
        <w:t xml:space="preserve"> и формирования перечня налоговых расходов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Ишня</w:t>
      </w:r>
      <w:proofErr w:type="spellEnd"/>
    </w:p>
    <w:p w:rsidR="00926C83" w:rsidRPr="00926C83" w:rsidRDefault="00926C83" w:rsidP="00926C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6C83" w:rsidRPr="00926C83" w:rsidRDefault="00926C83" w:rsidP="00926C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26C8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26C83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926C83" w:rsidRPr="00926C83" w:rsidRDefault="00926C83" w:rsidP="00926C8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26C83" w:rsidRPr="00926C83" w:rsidRDefault="00926C83" w:rsidP="00926C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6C83" w:rsidRPr="00926C83" w:rsidRDefault="00926C83" w:rsidP="00926C83">
      <w:pPr>
        <w:spacing w:line="233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26C83">
        <w:rPr>
          <w:rFonts w:ascii="Times New Roman" w:hAnsi="Times New Roman" w:cs="Times New Roman"/>
          <w:sz w:val="28"/>
          <w:szCs w:val="28"/>
        </w:rPr>
        <w:t xml:space="preserve">1. Порядок оценки налоговых расходов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926C83">
        <w:rPr>
          <w:rFonts w:ascii="Times New Roman" w:hAnsi="Times New Roman" w:cs="Times New Roman"/>
          <w:sz w:val="28"/>
          <w:szCs w:val="28"/>
        </w:rPr>
        <w:t xml:space="preserve"> и формирования перечня налоговых расходов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926C83">
        <w:rPr>
          <w:rFonts w:ascii="Times New Roman" w:hAnsi="Times New Roman" w:cs="Times New Roman"/>
          <w:sz w:val="28"/>
          <w:szCs w:val="28"/>
        </w:rPr>
        <w:t xml:space="preserve"> (далее – Порядок) определяет последовательность действий органов исполнительной власти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926C83">
        <w:rPr>
          <w:rFonts w:ascii="Times New Roman" w:hAnsi="Times New Roman" w:cs="Times New Roman"/>
          <w:sz w:val="28"/>
          <w:szCs w:val="28"/>
        </w:rPr>
        <w:t>:</w:t>
      </w:r>
    </w:p>
    <w:p w:rsidR="00926C83" w:rsidRPr="00926C83" w:rsidRDefault="00926C83" w:rsidP="00926C83">
      <w:pPr>
        <w:spacing w:line="233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26C83">
        <w:rPr>
          <w:rFonts w:ascii="Times New Roman" w:hAnsi="Times New Roman" w:cs="Times New Roman"/>
          <w:sz w:val="28"/>
          <w:szCs w:val="28"/>
        </w:rPr>
        <w:t xml:space="preserve">- при проведении ежегодной оценки налоговых расходов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926C8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26C83" w:rsidRPr="00926C83" w:rsidRDefault="00926C83" w:rsidP="00926C83">
      <w:pPr>
        <w:spacing w:line="233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26C83">
        <w:rPr>
          <w:rFonts w:ascii="Times New Roman" w:hAnsi="Times New Roman" w:cs="Times New Roman"/>
          <w:sz w:val="28"/>
          <w:szCs w:val="28"/>
        </w:rPr>
        <w:t xml:space="preserve">- при подготовке заключений (рекомендаций) по вопросам установления, продления и отмены налоговых льгот, освобождений и иных преференций, предусмотренных в качестве мер государственной поддержки в соответствии с целями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26C83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926C83">
        <w:rPr>
          <w:rFonts w:ascii="Times New Roman" w:hAnsi="Times New Roman" w:cs="Times New Roman"/>
          <w:sz w:val="28"/>
          <w:szCs w:val="28"/>
        </w:rPr>
        <w:t xml:space="preserve"> и (или) целями социально-экономической политики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926C83">
        <w:rPr>
          <w:rFonts w:ascii="Times New Roman" w:hAnsi="Times New Roman" w:cs="Times New Roman"/>
          <w:sz w:val="28"/>
          <w:szCs w:val="28"/>
        </w:rPr>
        <w:t xml:space="preserve"> (далее – налоговые льготы). </w:t>
      </w:r>
    </w:p>
    <w:p w:rsidR="00926C83" w:rsidRPr="00926C83" w:rsidRDefault="00926C83" w:rsidP="00926C83">
      <w:pPr>
        <w:spacing w:line="233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26C83">
        <w:rPr>
          <w:rFonts w:ascii="Times New Roman" w:hAnsi="Times New Roman" w:cs="Times New Roman"/>
          <w:sz w:val="28"/>
          <w:szCs w:val="28"/>
        </w:rPr>
        <w:t xml:space="preserve">2. Оценка налоговых расходов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926C83">
        <w:rPr>
          <w:rFonts w:ascii="Times New Roman" w:hAnsi="Times New Roman" w:cs="Times New Roman"/>
          <w:sz w:val="28"/>
          <w:szCs w:val="28"/>
        </w:rPr>
        <w:t xml:space="preserve"> производится в целях обеспечения контроля результативности налоговых расходов и их соответствия общественным интересам. Оценка налоговых расходов направлена на оптимизацию перечня действующих налоговых расходов, а также обеспечение оптимального выбора объектов для предоставления государственной поддержки в форме установления налоговых льгот.</w:t>
      </w:r>
    </w:p>
    <w:p w:rsidR="00926C83" w:rsidRPr="00926C83" w:rsidRDefault="00926C83" w:rsidP="00926C83">
      <w:pPr>
        <w:spacing w:line="233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26C8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26C83">
        <w:rPr>
          <w:rFonts w:ascii="Times New Roman" w:hAnsi="Times New Roman" w:cs="Times New Roman"/>
          <w:sz w:val="28"/>
          <w:szCs w:val="28"/>
        </w:rPr>
        <w:t xml:space="preserve">Используемые в Порядке понятия и термины употребляются в значениях, определяемых Налоговым </w:t>
      </w:r>
      <w:hyperlink r:id="rId10" w:history="1">
        <w:r w:rsidRPr="00926C8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26C83">
        <w:rPr>
          <w:rFonts w:ascii="Times New Roman" w:hAnsi="Times New Roman" w:cs="Times New Roman"/>
          <w:sz w:val="28"/>
          <w:szCs w:val="28"/>
        </w:rPr>
        <w:t xml:space="preserve"> Российской Федерации и общими требованиями к оценке налоговых расходов субъектов Российской Федерации и муниципальных образований, утвержденными постановлением Правительства Российской Федерации от 22 июня 2019 г. № 796 «Об общих требованиях к оценке налоговых расходов субъектов Российской Федерации и муниципальных образований» (далее – общие требования к оценке налоговых расходов).</w:t>
      </w:r>
      <w:proofErr w:type="gramEnd"/>
    </w:p>
    <w:p w:rsidR="00926C83" w:rsidRPr="00926C83" w:rsidRDefault="00926C83" w:rsidP="00926C83">
      <w:pPr>
        <w:spacing w:line="233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26C83">
        <w:rPr>
          <w:rFonts w:ascii="Times New Roman" w:hAnsi="Times New Roman" w:cs="Times New Roman"/>
          <w:sz w:val="28"/>
          <w:szCs w:val="28"/>
        </w:rPr>
        <w:t xml:space="preserve">4. Результаты оценки налоговых расходов используются </w:t>
      </w:r>
      <w:proofErr w:type="gramStart"/>
      <w:r w:rsidRPr="00926C8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926C83">
        <w:rPr>
          <w:rFonts w:ascii="Times New Roman" w:hAnsi="Times New Roman" w:cs="Times New Roman"/>
          <w:sz w:val="28"/>
          <w:szCs w:val="28"/>
        </w:rPr>
        <w:t>:</w:t>
      </w:r>
    </w:p>
    <w:p w:rsidR="00926C83" w:rsidRPr="00926C83" w:rsidRDefault="00926C83" w:rsidP="00926C83">
      <w:pPr>
        <w:spacing w:line="233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26C83">
        <w:rPr>
          <w:rFonts w:ascii="Times New Roman" w:hAnsi="Times New Roman" w:cs="Times New Roman"/>
          <w:sz w:val="28"/>
          <w:szCs w:val="28"/>
        </w:rPr>
        <w:t xml:space="preserve">- разработки основных направлений бюджетной и налоговой политики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926C83">
        <w:rPr>
          <w:rFonts w:ascii="Times New Roman" w:hAnsi="Times New Roman" w:cs="Times New Roman"/>
          <w:sz w:val="28"/>
          <w:szCs w:val="28"/>
        </w:rPr>
        <w:t>;</w:t>
      </w:r>
    </w:p>
    <w:p w:rsidR="00926C83" w:rsidRPr="00926C83" w:rsidRDefault="00926C83" w:rsidP="00926C83">
      <w:pPr>
        <w:spacing w:line="233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26C83">
        <w:rPr>
          <w:rFonts w:ascii="Times New Roman" w:hAnsi="Times New Roman" w:cs="Times New Roman"/>
          <w:sz w:val="28"/>
          <w:szCs w:val="28"/>
        </w:rPr>
        <w:t xml:space="preserve">-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26C83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926C83">
        <w:rPr>
          <w:rFonts w:ascii="Times New Roman" w:hAnsi="Times New Roman" w:cs="Times New Roman"/>
          <w:sz w:val="28"/>
          <w:szCs w:val="28"/>
        </w:rPr>
        <w:t>;</w:t>
      </w:r>
    </w:p>
    <w:p w:rsidR="00926C83" w:rsidRPr="00926C83" w:rsidRDefault="00926C83" w:rsidP="00926C83">
      <w:pPr>
        <w:spacing w:line="233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26C83">
        <w:rPr>
          <w:rFonts w:ascii="Times New Roman" w:hAnsi="Times New Roman" w:cs="Times New Roman"/>
          <w:sz w:val="28"/>
          <w:szCs w:val="28"/>
        </w:rPr>
        <w:t>- разработки проекта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926C8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период;</w:t>
      </w:r>
    </w:p>
    <w:p w:rsidR="00926C83" w:rsidRPr="00926C83" w:rsidRDefault="00926C83" w:rsidP="00926C83">
      <w:pPr>
        <w:spacing w:line="233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26C83">
        <w:rPr>
          <w:rFonts w:ascii="Times New Roman" w:hAnsi="Times New Roman" w:cs="Times New Roman"/>
          <w:sz w:val="28"/>
          <w:szCs w:val="28"/>
        </w:rPr>
        <w:t>- своевременного принятия мер по отмене неэффективных налоговых расходов;</w:t>
      </w:r>
    </w:p>
    <w:p w:rsidR="00926C83" w:rsidRPr="00926C83" w:rsidRDefault="00926C83" w:rsidP="00926C83">
      <w:pPr>
        <w:spacing w:line="233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26C83">
        <w:rPr>
          <w:rFonts w:ascii="Times New Roman" w:hAnsi="Times New Roman" w:cs="Times New Roman"/>
          <w:sz w:val="28"/>
          <w:szCs w:val="28"/>
        </w:rPr>
        <w:t xml:space="preserve">- разработки предложений по совершенствованию мер государственной </w:t>
      </w:r>
      <w:r w:rsidRPr="00926C83">
        <w:rPr>
          <w:rFonts w:ascii="Times New Roman" w:hAnsi="Times New Roman" w:cs="Times New Roman"/>
          <w:sz w:val="28"/>
          <w:szCs w:val="28"/>
        </w:rPr>
        <w:lastRenderedPageBreak/>
        <w:t>поддержки отдельных категорий налогоплательщиков;</w:t>
      </w:r>
    </w:p>
    <w:p w:rsidR="00926C83" w:rsidRPr="00926C83" w:rsidRDefault="00926C83" w:rsidP="00926C83">
      <w:pPr>
        <w:spacing w:line="233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A444D">
        <w:rPr>
          <w:rFonts w:ascii="Times New Roman" w:hAnsi="Times New Roman" w:cs="Times New Roman"/>
          <w:sz w:val="28"/>
          <w:szCs w:val="28"/>
        </w:rPr>
        <w:t xml:space="preserve">- представления ежегодной информации об оценке налоговых расходов </w:t>
      </w:r>
      <w:r w:rsidR="00AA444D" w:rsidRPr="00AA444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AA444D" w:rsidRPr="00AA444D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AA444D">
        <w:rPr>
          <w:rFonts w:ascii="Times New Roman" w:hAnsi="Times New Roman" w:cs="Times New Roman"/>
          <w:sz w:val="28"/>
          <w:szCs w:val="28"/>
        </w:rPr>
        <w:t xml:space="preserve"> </w:t>
      </w:r>
      <w:r w:rsidRPr="00374A64">
        <w:rPr>
          <w:rFonts w:ascii="Times New Roman" w:hAnsi="Times New Roman" w:cs="Times New Roman"/>
          <w:sz w:val="28"/>
          <w:szCs w:val="28"/>
        </w:rPr>
        <w:t xml:space="preserve">в </w:t>
      </w:r>
      <w:r w:rsidR="00374A64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374A64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374A64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Pr="00374A64">
        <w:rPr>
          <w:rFonts w:ascii="Times New Roman" w:hAnsi="Times New Roman" w:cs="Times New Roman"/>
          <w:sz w:val="28"/>
          <w:szCs w:val="28"/>
        </w:rPr>
        <w:t>.</w:t>
      </w:r>
    </w:p>
    <w:p w:rsidR="00926C83" w:rsidRPr="00926C83" w:rsidRDefault="00926C83" w:rsidP="00926C83">
      <w:pPr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26C83" w:rsidRPr="00926C83" w:rsidRDefault="00926C83" w:rsidP="00926C83">
      <w:pPr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26C8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26C83">
        <w:rPr>
          <w:rFonts w:ascii="Times New Roman" w:hAnsi="Times New Roman" w:cs="Times New Roman"/>
          <w:sz w:val="28"/>
          <w:szCs w:val="28"/>
        </w:rPr>
        <w:t xml:space="preserve">. Формирование информации о нормативных, целевых и фискальных характеристиках налоговых расходов </w:t>
      </w:r>
      <w:r w:rsidR="00AA444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AA444D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AA444D">
        <w:rPr>
          <w:rFonts w:ascii="Times New Roman" w:hAnsi="Times New Roman" w:cs="Times New Roman"/>
          <w:sz w:val="28"/>
          <w:szCs w:val="28"/>
        </w:rPr>
        <w:t>.</w:t>
      </w:r>
    </w:p>
    <w:p w:rsidR="00926C83" w:rsidRPr="00926C83" w:rsidRDefault="00926C83" w:rsidP="00926C8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26C83" w:rsidRPr="00926C83" w:rsidRDefault="00926C83" w:rsidP="00926C83">
      <w:pPr>
        <w:contextualSpacing/>
        <w:rPr>
          <w:rFonts w:ascii="Times New Roman" w:hAnsi="Times New Roman" w:cs="Times New Roman"/>
          <w:sz w:val="28"/>
          <w:szCs w:val="28"/>
        </w:rPr>
      </w:pPr>
      <w:r w:rsidRPr="00926C83">
        <w:rPr>
          <w:rFonts w:ascii="Times New Roman" w:hAnsi="Times New Roman" w:cs="Times New Roman"/>
          <w:sz w:val="28"/>
          <w:szCs w:val="28"/>
        </w:rPr>
        <w:t xml:space="preserve">5. Формирование информации для ежегодной оценки налоговых расходов </w:t>
      </w:r>
      <w:r w:rsidR="00AA444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AA444D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926C83">
        <w:rPr>
          <w:rFonts w:ascii="Times New Roman" w:hAnsi="Times New Roman" w:cs="Times New Roman"/>
          <w:sz w:val="28"/>
          <w:szCs w:val="28"/>
        </w:rPr>
        <w:t>.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5.1. Нормативные характеристики налоговых расходов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 xml:space="preserve"> для оценки налоговых расходов формирует </w:t>
      </w:r>
      <w:r>
        <w:rPr>
          <w:rFonts w:ascii="Times New Roman" w:hAnsi="Times New Roman" w:cs="Times New Roman"/>
          <w:sz w:val="28"/>
          <w:szCs w:val="28"/>
        </w:rPr>
        <w:t>отдел по финансам и экономике Ад</w:t>
      </w:r>
      <w:r w:rsidRPr="00374A64">
        <w:rPr>
          <w:rFonts w:ascii="Times New Roman" w:hAnsi="Times New Roman" w:cs="Times New Roman"/>
          <w:sz w:val="28"/>
          <w:szCs w:val="28"/>
        </w:rPr>
        <w:t xml:space="preserve">министрации 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3B60B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инансовый отдел</w:t>
      </w:r>
      <w:r w:rsidRPr="00374A64">
        <w:rPr>
          <w:rFonts w:ascii="Times New Roman" w:hAnsi="Times New Roman" w:cs="Times New Roman"/>
          <w:sz w:val="28"/>
          <w:szCs w:val="28"/>
        </w:rPr>
        <w:t>).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5.2. </w:t>
      </w:r>
      <w:r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374A64">
        <w:rPr>
          <w:rFonts w:ascii="Times New Roman" w:hAnsi="Times New Roman" w:cs="Times New Roman"/>
          <w:sz w:val="28"/>
          <w:szCs w:val="28"/>
        </w:rPr>
        <w:t xml:space="preserve">  до 01 февраля направляет в Управление Федеральной налоговой службы по Ярославской области сведения о категориях </w:t>
      </w:r>
      <w:proofErr w:type="gramStart"/>
      <w:r w:rsidRPr="00374A64">
        <w:rPr>
          <w:rFonts w:ascii="Times New Roman" w:hAnsi="Times New Roman" w:cs="Times New Roman"/>
          <w:sz w:val="28"/>
          <w:szCs w:val="28"/>
        </w:rPr>
        <w:t>плательщиков</w:t>
      </w:r>
      <w:proofErr w:type="gramEnd"/>
      <w:r w:rsidRPr="00374A64">
        <w:rPr>
          <w:rFonts w:ascii="Times New Roman" w:hAnsi="Times New Roman" w:cs="Times New Roman"/>
          <w:sz w:val="28"/>
          <w:szCs w:val="28"/>
        </w:rPr>
        <w:t xml:space="preserve"> с указанием обусловливающих соответствующие налоговые расходы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>, в том числе действовавших в отчетном году и в году, предшествующем отчетному, и иной информации, предусмотренной приложением к общим требованиям к оценке налоговых расходов.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5.3.</w:t>
      </w:r>
      <w:r w:rsidR="00FE05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374A64">
        <w:rPr>
          <w:rFonts w:ascii="Times New Roman" w:hAnsi="Times New Roman" w:cs="Times New Roman"/>
          <w:sz w:val="28"/>
          <w:szCs w:val="28"/>
        </w:rPr>
        <w:t xml:space="preserve">  до 15 апреля</w:t>
      </w:r>
      <w:r w:rsidRPr="00374A64" w:rsidDel="003940D2">
        <w:rPr>
          <w:rFonts w:ascii="Times New Roman" w:hAnsi="Times New Roman" w:cs="Times New Roman"/>
          <w:sz w:val="28"/>
          <w:szCs w:val="28"/>
        </w:rPr>
        <w:t xml:space="preserve"> </w:t>
      </w:r>
      <w:r w:rsidRPr="00374A64">
        <w:rPr>
          <w:rFonts w:ascii="Times New Roman" w:hAnsi="Times New Roman" w:cs="Times New Roman"/>
          <w:sz w:val="28"/>
          <w:szCs w:val="28"/>
        </w:rPr>
        <w:t xml:space="preserve">обобщает полученные из Управления Федеральной налоговой службы по Ярославской области сведения, предусмотренные общими требованиями к оценке налоговых расходов, формирует их в разрезе кураторов налоговых расходов в соответствии с перечнем налоговых расходов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 xml:space="preserve"> и направляет кураторам налоговых расходов для оценки эффективности налоговых расходов.</w:t>
      </w:r>
      <w:proofErr w:type="gramEnd"/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5.4. Кураторы налоговых расходов осуществляют оценку эффективности</w:t>
      </w:r>
      <w:r w:rsidRPr="00374A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4A64">
        <w:rPr>
          <w:rFonts w:ascii="Times New Roman" w:hAnsi="Times New Roman" w:cs="Times New Roman"/>
          <w:sz w:val="28"/>
          <w:szCs w:val="28"/>
        </w:rPr>
        <w:t>налоговых расходов и до 30 апреля представляют в </w:t>
      </w:r>
      <w:r w:rsidR="00FE050D">
        <w:rPr>
          <w:rFonts w:ascii="Times New Roman" w:hAnsi="Times New Roman" w:cs="Times New Roman"/>
          <w:sz w:val="28"/>
          <w:szCs w:val="28"/>
        </w:rPr>
        <w:t>ф</w:t>
      </w:r>
      <w:r w:rsidR="003B60B2">
        <w:rPr>
          <w:rFonts w:ascii="Times New Roman" w:hAnsi="Times New Roman" w:cs="Times New Roman"/>
          <w:sz w:val="28"/>
          <w:szCs w:val="28"/>
        </w:rPr>
        <w:t>инансовый отдел</w:t>
      </w:r>
      <w:r w:rsidRPr="00374A64">
        <w:rPr>
          <w:rFonts w:ascii="Times New Roman" w:hAnsi="Times New Roman" w:cs="Times New Roman"/>
          <w:sz w:val="28"/>
          <w:szCs w:val="28"/>
        </w:rPr>
        <w:t xml:space="preserve">  следующую информацию: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- цель предоставления налоговых льгот;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- показатель достижения целей муниципальных программ </w:t>
      </w:r>
      <w:r w:rsidR="00FE050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FE050D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 xml:space="preserve">  и (или) социально-экономической политики </w:t>
      </w:r>
      <w:r w:rsidR="00FE050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FE050D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 xml:space="preserve"> в связи с предоставлением налоговых льгот;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- код вида экономической деятельности (по общероссийскому классификатору видов экономической деятельности), к которому относится налоговый расход (если налоговый расход обусловлен налоговыми льготами для отдельных видов экономической деятельности);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- результат оценки эффективности налогового расхода;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- оценка совокупного бюджетного эффекта для стимулирующих налоговых расходов;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- выводы о целесообразности установления, продления или отмены налоговых льгот;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374A64">
        <w:rPr>
          <w:rFonts w:ascii="Times New Roman" w:hAnsi="Times New Roman" w:cs="Times New Roman"/>
          <w:sz w:val="28"/>
          <w:szCs w:val="28"/>
        </w:rPr>
        <w:t xml:space="preserve">- выводы о достижении целевых характеристик налогового расхода, о вкладе налогового расхода в достижение цели муниципальной программы </w:t>
      </w:r>
      <w:r w:rsidR="00FE050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FE050D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FE050D" w:rsidRPr="00374A64">
        <w:rPr>
          <w:rFonts w:ascii="Times New Roman" w:hAnsi="Times New Roman" w:cs="Times New Roman"/>
          <w:sz w:val="28"/>
          <w:szCs w:val="28"/>
        </w:rPr>
        <w:t xml:space="preserve"> </w:t>
      </w:r>
      <w:r w:rsidRPr="00374A64">
        <w:rPr>
          <w:rFonts w:ascii="Times New Roman" w:hAnsi="Times New Roman" w:cs="Times New Roman"/>
          <w:sz w:val="28"/>
          <w:szCs w:val="28"/>
        </w:rPr>
        <w:t xml:space="preserve">и (или) целей социально-экономической политики </w:t>
      </w:r>
      <w:r w:rsidR="0047333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473330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 xml:space="preserve">, не относящихся к муниципальным программам </w:t>
      </w:r>
      <w:r w:rsidR="00473330">
        <w:rPr>
          <w:rFonts w:ascii="Times New Roman" w:hAnsi="Times New Roman" w:cs="Times New Roman"/>
          <w:sz w:val="28"/>
          <w:szCs w:val="28"/>
        </w:rPr>
        <w:lastRenderedPageBreak/>
        <w:t xml:space="preserve">сельского поселения </w:t>
      </w:r>
      <w:proofErr w:type="spellStart"/>
      <w:r w:rsidR="00473330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 xml:space="preserve">, а также о наличии или об отсутствии более результативных (менее затратных для бюджета </w:t>
      </w:r>
      <w:r w:rsidR="0047333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473330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 xml:space="preserve">) альтернативных механизмов достижения целей муниципальной программы </w:t>
      </w:r>
      <w:r w:rsidR="0047333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473330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proofErr w:type="gramEnd"/>
      <w:r w:rsidR="00473330" w:rsidRPr="00374A64">
        <w:rPr>
          <w:rFonts w:ascii="Times New Roman" w:hAnsi="Times New Roman" w:cs="Times New Roman"/>
          <w:sz w:val="28"/>
          <w:szCs w:val="28"/>
        </w:rPr>
        <w:t xml:space="preserve"> </w:t>
      </w:r>
      <w:r w:rsidRPr="00374A64">
        <w:rPr>
          <w:rFonts w:ascii="Times New Roman" w:hAnsi="Times New Roman" w:cs="Times New Roman"/>
          <w:sz w:val="28"/>
          <w:szCs w:val="28"/>
        </w:rPr>
        <w:t xml:space="preserve">и (или) целей социально-экономической политики </w:t>
      </w:r>
      <w:r w:rsidR="0047333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473330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 xml:space="preserve">, не относящихся к муниципальным программам </w:t>
      </w:r>
      <w:r w:rsidR="0047333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473330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5.5. </w:t>
      </w:r>
      <w:r w:rsidR="00473330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374A64">
        <w:rPr>
          <w:rFonts w:ascii="Times New Roman" w:hAnsi="Times New Roman" w:cs="Times New Roman"/>
          <w:sz w:val="28"/>
          <w:szCs w:val="28"/>
        </w:rPr>
        <w:t xml:space="preserve"> обобщает сведения, указанные в подпунктах 5.1, 5.2, 5.4 данного пункта.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5.6.</w:t>
      </w:r>
      <w:r w:rsidR="00101003">
        <w:rPr>
          <w:rFonts w:ascii="Times New Roman" w:hAnsi="Times New Roman" w:cs="Times New Roman"/>
          <w:sz w:val="28"/>
          <w:szCs w:val="28"/>
        </w:rPr>
        <w:t xml:space="preserve"> Финансовый отдел</w:t>
      </w:r>
      <w:r w:rsidRPr="00374A64">
        <w:rPr>
          <w:rFonts w:ascii="Times New Roman" w:hAnsi="Times New Roman" w:cs="Times New Roman"/>
          <w:sz w:val="28"/>
          <w:szCs w:val="28"/>
        </w:rPr>
        <w:t xml:space="preserve"> в течение 3 рабочих дней после получения из Управления Федеральной налоговой службы по Ярославской области сведений, установленных общими требованиями к оценке налоговых расходов, направляет их кураторам налоговых расходов для сверки ранее представленной информации. 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trike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5.7. Кураторы налоговых расходов до 01 августа при необходимости представляют в </w:t>
      </w:r>
      <w:r w:rsidR="00B732E7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374A64">
        <w:rPr>
          <w:rFonts w:ascii="Times New Roman" w:hAnsi="Times New Roman" w:cs="Times New Roman"/>
          <w:sz w:val="28"/>
          <w:szCs w:val="28"/>
        </w:rPr>
        <w:t xml:space="preserve">  уточненные сведения, указанные в подпункте 5.6 данного пункта.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6. Формирование информации для оценки налоговых расходов при рассмотрении предложений об установлении новых видов налоговых расходов.  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6.1. Для рассмотрения вопроса об установлении с очередного финансового года новых видов налоговых расходов органы местного самоуправления, курирующие соответствующую сферу деятельности, осуществляют мониторинг финансовых и количественных показателей деятельности потенциальных получателей налоговых льгот и до 10 апреля представляют в </w:t>
      </w:r>
      <w:r w:rsidR="00B732E7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374A64">
        <w:rPr>
          <w:rFonts w:ascii="Times New Roman" w:hAnsi="Times New Roman" w:cs="Times New Roman"/>
          <w:sz w:val="28"/>
          <w:szCs w:val="28"/>
        </w:rPr>
        <w:t xml:space="preserve"> следующие сведения: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- о количестве налогоплательщиков – потенциальных получателей налоговых льгот;  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- о суммах выпадающих доходов бюджета </w:t>
      </w:r>
      <w:r w:rsidR="00B732E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B732E7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B732E7" w:rsidRPr="00374A64">
        <w:rPr>
          <w:rFonts w:ascii="Times New Roman" w:hAnsi="Times New Roman" w:cs="Times New Roman"/>
          <w:sz w:val="28"/>
          <w:szCs w:val="28"/>
        </w:rPr>
        <w:t xml:space="preserve"> </w:t>
      </w:r>
      <w:r w:rsidRPr="00374A64">
        <w:rPr>
          <w:rFonts w:ascii="Times New Roman" w:hAnsi="Times New Roman" w:cs="Times New Roman"/>
          <w:sz w:val="28"/>
          <w:szCs w:val="28"/>
        </w:rPr>
        <w:t xml:space="preserve">в результате установления налоговых льгот по видам налогов за </w:t>
      </w:r>
      <w:proofErr w:type="gramStart"/>
      <w:r w:rsidRPr="00374A64">
        <w:rPr>
          <w:rFonts w:ascii="Times New Roman" w:hAnsi="Times New Roman" w:cs="Times New Roman"/>
          <w:sz w:val="28"/>
          <w:szCs w:val="28"/>
        </w:rPr>
        <w:t>отчетный</w:t>
      </w:r>
      <w:proofErr w:type="gramEnd"/>
      <w:r w:rsidRPr="00374A64">
        <w:rPr>
          <w:rFonts w:ascii="Times New Roman" w:hAnsi="Times New Roman" w:cs="Times New Roman"/>
          <w:sz w:val="28"/>
          <w:szCs w:val="28"/>
        </w:rPr>
        <w:t>, предшествующий отчетному, текущий и очередной годы;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- об объеме поступлений налогов в бюджет </w:t>
      </w:r>
      <w:r w:rsidR="00B732E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B732E7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 xml:space="preserve"> (с разбивкой по видам налогов) за отчетный, предшествующий </w:t>
      </w:r>
      <w:proofErr w:type="gramStart"/>
      <w:r w:rsidRPr="00374A64">
        <w:rPr>
          <w:rFonts w:ascii="Times New Roman" w:hAnsi="Times New Roman" w:cs="Times New Roman"/>
          <w:sz w:val="28"/>
          <w:szCs w:val="28"/>
        </w:rPr>
        <w:t>отчетному</w:t>
      </w:r>
      <w:proofErr w:type="gramEnd"/>
      <w:r w:rsidRPr="00374A64">
        <w:rPr>
          <w:rFonts w:ascii="Times New Roman" w:hAnsi="Times New Roman" w:cs="Times New Roman"/>
          <w:sz w:val="28"/>
          <w:szCs w:val="28"/>
        </w:rPr>
        <w:t>, текущий и очередной годы;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- о численности, заработной плате работников;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- о формах и размерах государственной поддержки;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- предложения о целесообразности установления налоговых льгот;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- сведения о цели предоставления налоговых льгот в соответствии с целями муниципальных программ </w:t>
      </w:r>
      <w:r w:rsidR="00B732E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B732E7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B732E7" w:rsidRPr="00374A64">
        <w:rPr>
          <w:rFonts w:ascii="Times New Roman" w:hAnsi="Times New Roman" w:cs="Times New Roman"/>
          <w:sz w:val="28"/>
          <w:szCs w:val="28"/>
        </w:rPr>
        <w:t xml:space="preserve"> </w:t>
      </w:r>
      <w:r w:rsidRPr="00374A64">
        <w:rPr>
          <w:rFonts w:ascii="Times New Roman" w:hAnsi="Times New Roman" w:cs="Times New Roman"/>
          <w:sz w:val="28"/>
          <w:szCs w:val="28"/>
        </w:rPr>
        <w:t xml:space="preserve">и (или) целями социально-экономической политики </w:t>
      </w:r>
      <w:r w:rsidR="00B732E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B732E7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>;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- целевой показатель (индикатор) эффективности налогового расхода.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Указанная информация должна базироваться на данных налоговой, статистической, финансовой отчетности, а также иной информации, полученной от налогоплательщика.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Форма мониторинга</w:t>
      </w:r>
      <w:r w:rsidRPr="00374A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4A64">
        <w:rPr>
          <w:rFonts w:ascii="Times New Roman" w:hAnsi="Times New Roman" w:cs="Times New Roman"/>
          <w:sz w:val="28"/>
          <w:szCs w:val="28"/>
        </w:rPr>
        <w:t>финансовых и количественных показателей деятельности потенциальных получателей приведена в приложении 1 к Порядку.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6.2. Информация, указанная в подпункте 6.1 данного пункта, </w:t>
      </w:r>
      <w:r w:rsidRPr="00374A64">
        <w:rPr>
          <w:rFonts w:ascii="Times New Roman" w:hAnsi="Times New Roman" w:cs="Times New Roman"/>
          <w:sz w:val="28"/>
          <w:szCs w:val="28"/>
        </w:rPr>
        <w:lastRenderedPageBreak/>
        <w:t>представляется в следующем объеме: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- при общем количестве организаций и индивидуальных предпринимателей, относящихся к категории, рассматриваемой для установления налогового расхода, до 10 единиц – по всем организациям и индивидуальным предпринимателям;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- при их количестве от 10 до 30 – не менее чем по 75 процентам организаций и индивидуальных предпринимателей;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- при их количестве от 30 до 100 – не менее чем по 50 процентам организаций и индивидуальных предпринимателей;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- при их количестве от 100 до 200 – не менее чем по 30 процентам организаций и индивидуальных предпринимателей;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- при общем их количестве, равном 200 и более, – не менее чем по 50 организациям и индивидуальным предпринимателям.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6.3. На основании сведений, представленных в соответствии с подпунктом 6.1 данного пункта, </w:t>
      </w:r>
      <w:r w:rsidR="00D071E8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374A64">
        <w:rPr>
          <w:rFonts w:ascii="Times New Roman" w:hAnsi="Times New Roman" w:cs="Times New Roman"/>
          <w:sz w:val="28"/>
          <w:szCs w:val="28"/>
        </w:rPr>
        <w:t xml:space="preserve"> готовит информацию для рассмотрения вопроса установления налоговых льгот на заседании Комиссии по экономической политике и бюджету </w:t>
      </w:r>
      <w:r w:rsidR="00D071E8">
        <w:rPr>
          <w:rFonts w:ascii="Times New Roman" w:hAnsi="Times New Roman" w:cs="Times New Roman"/>
          <w:sz w:val="28"/>
          <w:szCs w:val="28"/>
        </w:rPr>
        <w:t>м</w:t>
      </w:r>
      <w:r w:rsidRPr="00374A64">
        <w:rPr>
          <w:rFonts w:ascii="Times New Roman" w:hAnsi="Times New Roman" w:cs="Times New Roman"/>
          <w:sz w:val="28"/>
          <w:szCs w:val="28"/>
        </w:rPr>
        <w:t xml:space="preserve">униципального Совета </w:t>
      </w:r>
      <w:r w:rsidR="00D071E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D071E8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>.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6.4. При рассмотрении вопроса установления налоговых льгот в текущем финансовом году информация, указанная в подпункте 6.1 данного пункта, представляется в </w:t>
      </w:r>
      <w:r w:rsidR="00D071E8">
        <w:rPr>
          <w:rFonts w:ascii="Times New Roman" w:hAnsi="Times New Roman" w:cs="Times New Roman"/>
          <w:sz w:val="28"/>
          <w:szCs w:val="28"/>
        </w:rPr>
        <w:t xml:space="preserve">финансовый отдел </w:t>
      </w:r>
      <w:r w:rsidRPr="00374A64">
        <w:rPr>
          <w:rFonts w:ascii="Times New Roman" w:hAnsi="Times New Roman" w:cs="Times New Roman"/>
          <w:sz w:val="28"/>
          <w:szCs w:val="28"/>
        </w:rPr>
        <w:t xml:space="preserve">в десятидневный срок со дня получения запроса от Комиссии по экономической политике и бюджету </w:t>
      </w:r>
      <w:r w:rsidR="00D071E8">
        <w:rPr>
          <w:rFonts w:ascii="Times New Roman" w:hAnsi="Times New Roman" w:cs="Times New Roman"/>
          <w:sz w:val="28"/>
          <w:szCs w:val="28"/>
        </w:rPr>
        <w:t>м</w:t>
      </w:r>
      <w:r w:rsidRPr="00374A64">
        <w:rPr>
          <w:rFonts w:ascii="Times New Roman" w:hAnsi="Times New Roman" w:cs="Times New Roman"/>
          <w:sz w:val="28"/>
          <w:szCs w:val="28"/>
        </w:rPr>
        <w:t xml:space="preserve">униципального Совета </w:t>
      </w:r>
      <w:r w:rsidR="00D071E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D071E8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>.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74A64" w:rsidRDefault="00374A64" w:rsidP="00374A64">
      <w:pPr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74A64">
        <w:rPr>
          <w:rFonts w:ascii="Times New Roman" w:hAnsi="Times New Roman" w:cs="Times New Roman"/>
          <w:sz w:val="28"/>
          <w:szCs w:val="28"/>
        </w:rPr>
        <w:t xml:space="preserve">. Оценка эффективности налоговых расходов </w:t>
      </w:r>
      <w:r w:rsidR="00794F3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794F3A"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794F3A" w:rsidRPr="00374A64" w:rsidRDefault="00794F3A" w:rsidP="00374A64">
      <w:pPr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7. Оценка эффективности налоговых расходов </w:t>
      </w:r>
      <w:r w:rsidR="00794F3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794F3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 xml:space="preserve"> производится ежегодно по каждой категории налогоплательщиков.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7.1. Оценка эффективности налоговых расходов </w:t>
      </w:r>
      <w:r w:rsidR="00794F3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794F3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794F3A" w:rsidRPr="00374A64">
        <w:rPr>
          <w:rFonts w:ascii="Times New Roman" w:hAnsi="Times New Roman" w:cs="Times New Roman"/>
          <w:sz w:val="28"/>
          <w:szCs w:val="28"/>
        </w:rPr>
        <w:t xml:space="preserve"> </w:t>
      </w:r>
      <w:r w:rsidRPr="00374A64">
        <w:rPr>
          <w:rFonts w:ascii="Times New Roman" w:hAnsi="Times New Roman" w:cs="Times New Roman"/>
          <w:sz w:val="28"/>
          <w:szCs w:val="28"/>
        </w:rPr>
        <w:t>осуществляется куратором налогового расхода в сроки, установленные подпунктом 5.4</w:t>
      </w:r>
      <w:r w:rsidR="003D3C3F">
        <w:rPr>
          <w:rFonts w:ascii="Times New Roman" w:hAnsi="Times New Roman" w:cs="Times New Roman"/>
          <w:sz w:val="28"/>
          <w:szCs w:val="28"/>
        </w:rPr>
        <w:t>.</w:t>
      </w:r>
      <w:r w:rsidRPr="00374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7.2.  Оценка эффективности налоговых расходов </w:t>
      </w:r>
      <w:r w:rsidR="00794F3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794F3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критериями, установленными общими требованиями к оценке налоговых расходов. </w:t>
      </w:r>
    </w:p>
    <w:p w:rsidR="00374A64" w:rsidRPr="00374A64" w:rsidRDefault="00374A64" w:rsidP="00374A6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74A64" w:rsidRPr="00374A64" w:rsidRDefault="00374A64" w:rsidP="00374A6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74A64" w:rsidRPr="00374A64" w:rsidRDefault="00374A64" w:rsidP="00374A6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I</w:t>
      </w:r>
      <w:r w:rsidRPr="00374A6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74A64">
        <w:rPr>
          <w:rFonts w:ascii="Times New Roman" w:hAnsi="Times New Roman" w:cs="Times New Roman"/>
          <w:sz w:val="28"/>
          <w:szCs w:val="28"/>
        </w:rPr>
        <w:t xml:space="preserve">. Обобщение </w:t>
      </w:r>
      <w:proofErr w:type="gramStart"/>
      <w:r w:rsidRPr="00374A64">
        <w:rPr>
          <w:rFonts w:ascii="Times New Roman" w:hAnsi="Times New Roman" w:cs="Times New Roman"/>
          <w:sz w:val="28"/>
          <w:szCs w:val="28"/>
        </w:rPr>
        <w:t xml:space="preserve">результатов оценки эффективности налоговых расходов </w:t>
      </w:r>
      <w:r w:rsidR="003D3C3F"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  <w:r w:rsidR="003D3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C3F"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8. </w:t>
      </w:r>
      <w:r w:rsidR="003D3C3F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374A64">
        <w:rPr>
          <w:rFonts w:ascii="Times New Roman" w:hAnsi="Times New Roman" w:cs="Times New Roman"/>
          <w:sz w:val="28"/>
          <w:szCs w:val="28"/>
        </w:rPr>
        <w:t xml:space="preserve"> обобщает результаты оценки эффективности налоговых расходов </w:t>
      </w:r>
      <w:r w:rsidR="003D3C3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3D3C3F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3D3C3F" w:rsidRPr="00374A64">
        <w:rPr>
          <w:rFonts w:ascii="Times New Roman" w:hAnsi="Times New Roman" w:cs="Times New Roman"/>
          <w:sz w:val="28"/>
          <w:szCs w:val="28"/>
        </w:rPr>
        <w:t xml:space="preserve"> </w:t>
      </w:r>
      <w:r w:rsidRPr="00374A64">
        <w:rPr>
          <w:rFonts w:ascii="Times New Roman" w:hAnsi="Times New Roman" w:cs="Times New Roman"/>
          <w:sz w:val="28"/>
          <w:szCs w:val="28"/>
        </w:rPr>
        <w:t xml:space="preserve">и учитывает их при формировании основных направлений бюджетной и налоговой политики </w:t>
      </w:r>
      <w:r w:rsidR="003D3C3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3D3C3F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3D3C3F" w:rsidRPr="00374A64">
        <w:rPr>
          <w:rFonts w:ascii="Times New Roman" w:hAnsi="Times New Roman" w:cs="Times New Roman"/>
          <w:sz w:val="28"/>
          <w:szCs w:val="28"/>
        </w:rPr>
        <w:t xml:space="preserve"> </w:t>
      </w:r>
      <w:r w:rsidRPr="00374A64">
        <w:rPr>
          <w:rFonts w:ascii="Times New Roman" w:hAnsi="Times New Roman" w:cs="Times New Roman"/>
          <w:sz w:val="28"/>
          <w:szCs w:val="28"/>
        </w:rPr>
        <w:t xml:space="preserve">на предстоящий период в сроки, установленные планом-графиком разработки проекта бюджета </w:t>
      </w:r>
      <w:r w:rsidR="003D3C3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3D3C3F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3D3C3F" w:rsidRPr="00374A64">
        <w:rPr>
          <w:rFonts w:ascii="Times New Roman" w:hAnsi="Times New Roman" w:cs="Times New Roman"/>
          <w:sz w:val="28"/>
          <w:szCs w:val="28"/>
        </w:rPr>
        <w:t xml:space="preserve"> </w:t>
      </w:r>
      <w:r w:rsidRPr="00374A64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период.</w:t>
      </w:r>
    </w:p>
    <w:p w:rsidR="00374A64" w:rsidRPr="00374A64" w:rsidRDefault="00374A64" w:rsidP="00374A6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26C92" w:rsidRDefault="00374A64" w:rsidP="00226C9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  <w:lang w:val="en-US"/>
        </w:rPr>
        <w:lastRenderedPageBreak/>
        <w:t>V</w:t>
      </w:r>
      <w:r w:rsidRPr="00374A64">
        <w:rPr>
          <w:rFonts w:ascii="Times New Roman" w:hAnsi="Times New Roman" w:cs="Times New Roman"/>
          <w:sz w:val="28"/>
          <w:szCs w:val="28"/>
        </w:rPr>
        <w:t xml:space="preserve">. Порядок формирования перечня налоговых расходов </w:t>
      </w:r>
      <w:r w:rsidR="00226C9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226C92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226C92" w:rsidRPr="00374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C92" w:rsidRDefault="00226C92" w:rsidP="00226C9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74A64" w:rsidRPr="00374A64" w:rsidRDefault="00374A64" w:rsidP="00226C9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9. В целях оценки налоговых расходов </w:t>
      </w:r>
      <w:r w:rsidR="00226C9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226C92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226C92" w:rsidRPr="00374A64">
        <w:rPr>
          <w:rFonts w:ascii="Times New Roman" w:hAnsi="Times New Roman" w:cs="Times New Roman"/>
          <w:sz w:val="28"/>
          <w:szCs w:val="28"/>
        </w:rPr>
        <w:t xml:space="preserve"> </w:t>
      </w:r>
      <w:r w:rsidRPr="00374A64">
        <w:rPr>
          <w:rFonts w:ascii="Times New Roman" w:hAnsi="Times New Roman" w:cs="Times New Roman"/>
          <w:sz w:val="28"/>
          <w:szCs w:val="28"/>
        </w:rPr>
        <w:t xml:space="preserve">формируется перечень налоговых расходов </w:t>
      </w:r>
      <w:r w:rsidR="00226C9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226C92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4A64" w:rsidRPr="00374A64" w:rsidRDefault="00374A64" w:rsidP="00374A64">
      <w:pPr>
        <w:contextualSpacing/>
        <w:outlineLvl w:val="2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10. </w:t>
      </w:r>
      <w:r w:rsidR="00226C92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374A64">
        <w:rPr>
          <w:rFonts w:ascii="Times New Roman" w:hAnsi="Times New Roman" w:cs="Times New Roman"/>
          <w:sz w:val="28"/>
          <w:szCs w:val="28"/>
        </w:rPr>
        <w:t xml:space="preserve"> формирует перечень налоговых расходов </w:t>
      </w:r>
      <w:r w:rsidR="00226C9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226C92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226C92" w:rsidRPr="00374A64">
        <w:rPr>
          <w:rFonts w:ascii="Times New Roman" w:hAnsi="Times New Roman" w:cs="Times New Roman"/>
          <w:sz w:val="28"/>
          <w:szCs w:val="28"/>
        </w:rPr>
        <w:t xml:space="preserve"> </w:t>
      </w:r>
      <w:r w:rsidRPr="00374A64">
        <w:rPr>
          <w:rFonts w:ascii="Times New Roman" w:hAnsi="Times New Roman" w:cs="Times New Roman"/>
          <w:sz w:val="28"/>
          <w:szCs w:val="28"/>
        </w:rPr>
        <w:t>в порядке, определенном данным разделом Порядка, по форме, приведенной в приложении 2 к Порядку.</w:t>
      </w:r>
    </w:p>
    <w:p w:rsidR="00374A64" w:rsidRPr="00374A64" w:rsidRDefault="00374A64" w:rsidP="00374A64">
      <w:pPr>
        <w:contextualSpacing/>
        <w:outlineLvl w:val="2"/>
        <w:rPr>
          <w:rFonts w:ascii="Times New Roman" w:hAnsi="Times New Roman" w:cs="Times New Roman"/>
          <w:spacing w:val="-4"/>
          <w:sz w:val="28"/>
          <w:szCs w:val="28"/>
        </w:rPr>
      </w:pPr>
      <w:r w:rsidRPr="00374A64">
        <w:rPr>
          <w:rFonts w:ascii="Times New Roman" w:hAnsi="Times New Roman" w:cs="Times New Roman"/>
          <w:spacing w:val="-4"/>
          <w:sz w:val="28"/>
          <w:szCs w:val="28"/>
        </w:rPr>
        <w:t xml:space="preserve">11. Перечень налоговых расходов </w:t>
      </w:r>
      <w:r w:rsidR="00226C9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226C92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226C92" w:rsidRPr="00374A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9773E">
        <w:rPr>
          <w:rFonts w:ascii="Times New Roman" w:hAnsi="Times New Roman" w:cs="Times New Roman"/>
          <w:spacing w:val="-4"/>
          <w:sz w:val="28"/>
          <w:szCs w:val="28"/>
        </w:rPr>
        <w:t xml:space="preserve"> формируется до 01 декабря и </w:t>
      </w:r>
      <w:r w:rsidRPr="00374A64">
        <w:rPr>
          <w:rFonts w:ascii="Times New Roman" w:hAnsi="Times New Roman" w:cs="Times New Roman"/>
          <w:spacing w:val="-4"/>
          <w:sz w:val="28"/>
          <w:szCs w:val="28"/>
        </w:rPr>
        <w:t xml:space="preserve">не позднее </w:t>
      </w:r>
      <w:r w:rsidR="00D9773E">
        <w:rPr>
          <w:rFonts w:ascii="Times New Roman" w:hAnsi="Times New Roman" w:cs="Times New Roman"/>
          <w:spacing w:val="-4"/>
          <w:sz w:val="28"/>
          <w:szCs w:val="28"/>
        </w:rPr>
        <w:t>15</w:t>
      </w:r>
      <w:r w:rsidRPr="00374A64">
        <w:rPr>
          <w:rFonts w:ascii="Times New Roman" w:hAnsi="Times New Roman" w:cs="Times New Roman"/>
          <w:spacing w:val="-4"/>
          <w:sz w:val="28"/>
          <w:szCs w:val="28"/>
        </w:rPr>
        <w:t xml:space="preserve"> декабря размещается на официальном сайте Администрации </w:t>
      </w:r>
      <w:r w:rsidR="00D9773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D9773E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D9773E" w:rsidRPr="00374A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74A64">
        <w:rPr>
          <w:rFonts w:ascii="Times New Roman" w:hAnsi="Times New Roman" w:cs="Times New Roman"/>
          <w:spacing w:val="-4"/>
          <w:sz w:val="28"/>
          <w:szCs w:val="28"/>
        </w:rPr>
        <w:t>в информационно-телекоммуникационной сети «Интернет».</w:t>
      </w:r>
    </w:p>
    <w:p w:rsidR="00374A64" w:rsidRPr="00374A64" w:rsidRDefault="00374A64" w:rsidP="00374A64">
      <w:pPr>
        <w:contextualSpacing/>
        <w:outlineLvl w:val="2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374A64">
        <w:rPr>
          <w:rFonts w:ascii="Times New Roman" w:hAnsi="Times New Roman" w:cs="Times New Roman"/>
          <w:sz w:val="28"/>
          <w:szCs w:val="28"/>
        </w:rPr>
        <w:t xml:space="preserve">В случае изменения в текущем финансовом году состава налоговых расходов </w:t>
      </w:r>
      <w:r w:rsidR="000F5AD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0F5ADD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 xml:space="preserve">, внесения изменений в перечень муниципальных программ </w:t>
      </w:r>
      <w:r w:rsidR="000F5AD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0F5ADD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 xml:space="preserve">, изменения полномочий органов местного самоуправления </w:t>
      </w:r>
      <w:r w:rsidR="000F5AD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0F5ADD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0F5ADD">
        <w:rPr>
          <w:rFonts w:ascii="Times New Roman" w:hAnsi="Times New Roman" w:cs="Times New Roman"/>
          <w:sz w:val="28"/>
          <w:szCs w:val="28"/>
        </w:rPr>
        <w:t>,</w:t>
      </w:r>
      <w:r w:rsidR="000F5ADD" w:rsidRPr="00374A64">
        <w:rPr>
          <w:rFonts w:ascii="Times New Roman" w:hAnsi="Times New Roman" w:cs="Times New Roman"/>
          <w:sz w:val="28"/>
          <w:szCs w:val="28"/>
        </w:rPr>
        <w:t xml:space="preserve"> </w:t>
      </w:r>
      <w:r w:rsidRPr="00374A64">
        <w:rPr>
          <w:rFonts w:ascii="Times New Roman" w:hAnsi="Times New Roman" w:cs="Times New Roman"/>
          <w:sz w:val="28"/>
          <w:szCs w:val="28"/>
        </w:rPr>
        <w:t xml:space="preserve">  затрагивающих перечень налоговых расходов </w:t>
      </w:r>
      <w:r w:rsidR="000F5AD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0F5ADD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 xml:space="preserve">, кураторы налоговых расходов </w:t>
      </w:r>
      <w:r w:rsidR="00ED54A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ED54A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ED54AA" w:rsidRPr="00374A64">
        <w:rPr>
          <w:rFonts w:ascii="Times New Roman" w:hAnsi="Times New Roman" w:cs="Times New Roman"/>
          <w:sz w:val="28"/>
          <w:szCs w:val="28"/>
        </w:rPr>
        <w:t xml:space="preserve"> </w:t>
      </w:r>
      <w:r w:rsidRPr="00374A64">
        <w:rPr>
          <w:rFonts w:ascii="Times New Roman" w:hAnsi="Times New Roman" w:cs="Times New Roman"/>
          <w:sz w:val="28"/>
          <w:szCs w:val="28"/>
        </w:rPr>
        <w:t xml:space="preserve">в срок не позднее 10 рабочих дней с даты изменений направляют в </w:t>
      </w:r>
      <w:r w:rsidR="00ED54AA">
        <w:rPr>
          <w:rFonts w:ascii="Times New Roman" w:hAnsi="Times New Roman" w:cs="Times New Roman"/>
          <w:sz w:val="28"/>
          <w:szCs w:val="28"/>
        </w:rPr>
        <w:t xml:space="preserve">финансовый отдел </w:t>
      </w:r>
      <w:r w:rsidRPr="00374A64">
        <w:rPr>
          <w:rFonts w:ascii="Times New Roman" w:hAnsi="Times New Roman" w:cs="Times New Roman"/>
          <w:sz w:val="28"/>
          <w:szCs w:val="28"/>
        </w:rPr>
        <w:t>информацию для уточнения</w:t>
      </w:r>
      <w:proofErr w:type="gramEnd"/>
      <w:r w:rsidRPr="00374A64">
        <w:rPr>
          <w:rFonts w:ascii="Times New Roman" w:hAnsi="Times New Roman" w:cs="Times New Roman"/>
          <w:sz w:val="28"/>
          <w:szCs w:val="28"/>
        </w:rPr>
        <w:t xml:space="preserve"> перечня налоговых расходов </w:t>
      </w:r>
      <w:r w:rsidR="00ED54A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ED54A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74A64">
        <w:rPr>
          <w:rFonts w:ascii="Times New Roman" w:hAnsi="Times New Roman" w:cs="Times New Roman"/>
          <w:sz w:val="28"/>
          <w:szCs w:val="28"/>
        </w:rPr>
        <w:t xml:space="preserve">. </w:t>
      </w:r>
      <w:r w:rsidR="00CB6EC4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374A64">
        <w:rPr>
          <w:rFonts w:ascii="Times New Roman" w:hAnsi="Times New Roman" w:cs="Times New Roman"/>
          <w:sz w:val="28"/>
          <w:szCs w:val="28"/>
        </w:rPr>
        <w:t xml:space="preserve"> вносит соответствующие изменения в перечень налоговых расходов </w:t>
      </w:r>
      <w:r w:rsidR="00CB6EC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CB6EC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CB6EC4" w:rsidRPr="00374A64">
        <w:rPr>
          <w:rFonts w:ascii="Times New Roman" w:hAnsi="Times New Roman" w:cs="Times New Roman"/>
          <w:sz w:val="28"/>
          <w:szCs w:val="28"/>
        </w:rPr>
        <w:t xml:space="preserve"> </w:t>
      </w:r>
      <w:r w:rsidRPr="00374A64">
        <w:rPr>
          <w:rFonts w:ascii="Times New Roman" w:hAnsi="Times New Roman" w:cs="Times New Roman"/>
          <w:sz w:val="28"/>
          <w:szCs w:val="28"/>
        </w:rPr>
        <w:t xml:space="preserve">и в течение 15 рабочих дней после даты получения указанной информации размещает перечень налоговых расходов </w:t>
      </w:r>
      <w:r w:rsidR="00CB6EC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CB6EC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CB6EC4" w:rsidRPr="00374A64">
        <w:rPr>
          <w:rFonts w:ascii="Times New Roman" w:hAnsi="Times New Roman" w:cs="Times New Roman"/>
          <w:sz w:val="28"/>
          <w:szCs w:val="28"/>
        </w:rPr>
        <w:t xml:space="preserve"> </w:t>
      </w:r>
      <w:r w:rsidRPr="00374A64">
        <w:rPr>
          <w:rFonts w:ascii="Times New Roman" w:hAnsi="Times New Roman" w:cs="Times New Roman"/>
          <w:sz w:val="28"/>
          <w:szCs w:val="28"/>
        </w:rPr>
        <w:t>на</w:t>
      </w:r>
      <w:r w:rsidRPr="00374A64">
        <w:rPr>
          <w:rFonts w:ascii="Times New Roman" w:hAnsi="Times New Roman" w:cs="Times New Roman"/>
          <w:spacing w:val="-4"/>
          <w:sz w:val="28"/>
          <w:szCs w:val="28"/>
        </w:rPr>
        <w:t xml:space="preserve"> официальном сайте Администрации </w:t>
      </w:r>
      <w:r w:rsidR="00CB6EC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CB6EC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CB6EC4" w:rsidRPr="00374A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74A64">
        <w:rPr>
          <w:rFonts w:ascii="Times New Roman" w:hAnsi="Times New Roman" w:cs="Times New Roman"/>
          <w:spacing w:val="-4"/>
          <w:sz w:val="28"/>
          <w:szCs w:val="28"/>
        </w:rPr>
        <w:t>в информационно-телекоммуникационной сети «Интернет».</w:t>
      </w:r>
    </w:p>
    <w:p w:rsidR="00374A64" w:rsidRPr="00374A64" w:rsidRDefault="00374A64" w:rsidP="00374A64">
      <w:pPr>
        <w:pStyle w:val="af0"/>
        <w:ind w:left="0"/>
        <w:jc w:val="both"/>
        <w:outlineLvl w:val="2"/>
        <w:rPr>
          <w:rFonts w:cs="Times New Roman"/>
          <w:szCs w:val="28"/>
        </w:rPr>
      </w:pPr>
    </w:p>
    <w:p w:rsidR="00374A64" w:rsidRPr="00374A64" w:rsidRDefault="00374A64" w:rsidP="00374A64">
      <w:pPr>
        <w:pStyle w:val="af0"/>
        <w:ind w:left="0"/>
        <w:jc w:val="both"/>
        <w:outlineLvl w:val="2"/>
        <w:rPr>
          <w:rFonts w:cs="Times New Roman"/>
          <w:szCs w:val="28"/>
        </w:rPr>
      </w:pPr>
    </w:p>
    <w:p w:rsidR="00374A64" w:rsidRPr="00374A64" w:rsidRDefault="00374A64" w:rsidP="00374A64">
      <w:pPr>
        <w:pStyle w:val="af0"/>
        <w:ind w:left="0"/>
        <w:jc w:val="both"/>
        <w:outlineLvl w:val="2"/>
        <w:rPr>
          <w:rFonts w:cs="Times New Roman"/>
          <w:szCs w:val="28"/>
        </w:rPr>
      </w:pPr>
    </w:p>
    <w:p w:rsidR="00374A64" w:rsidRPr="00374A64" w:rsidRDefault="00374A64" w:rsidP="00374A64">
      <w:pPr>
        <w:pStyle w:val="af0"/>
        <w:ind w:left="0"/>
        <w:jc w:val="both"/>
        <w:outlineLvl w:val="2"/>
        <w:rPr>
          <w:rFonts w:cs="Times New Roman"/>
          <w:szCs w:val="28"/>
        </w:rPr>
      </w:pPr>
    </w:p>
    <w:p w:rsidR="00374A64" w:rsidRPr="00374A64" w:rsidRDefault="00374A64" w:rsidP="00374A64">
      <w:pPr>
        <w:pStyle w:val="af0"/>
        <w:ind w:left="0"/>
        <w:jc w:val="both"/>
        <w:outlineLvl w:val="2"/>
        <w:rPr>
          <w:rFonts w:cs="Times New Roman"/>
          <w:szCs w:val="28"/>
        </w:rPr>
      </w:pPr>
    </w:p>
    <w:p w:rsidR="00374A64" w:rsidRPr="00374A64" w:rsidRDefault="00374A64" w:rsidP="00374A64">
      <w:pPr>
        <w:pStyle w:val="af0"/>
        <w:ind w:left="0"/>
        <w:jc w:val="both"/>
        <w:outlineLvl w:val="2"/>
        <w:rPr>
          <w:rFonts w:cs="Times New Roman"/>
          <w:szCs w:val="28"/>
        </w:rPr>
      </w:pPr>
    </w:p>
    <w:p w:rsidR="00374A64" w:rsidRPr="00374A64" w:rsidRDefault="00374A64" w:rsidP="00374A64">
      <w:pPr>
        <w:pStyle w:val="af0"/>
        <w:ind w:left="0"/>
        <w:jc w:val="both"/>
        <w:outlineLvl w:val="2"/>
        <w:rPr>
          <w:rFonts w:cs="Times New Roman"/>
          <w:szCs w:val="28"/>
        </w:rPr>
      </w:pPr>
    </w:p>
    <w:p w:rsidR="00374A64" w:rsidRDefault="00374A64" w:rsidP="00374A64">
      <w:pPr>
        <w:pStyle w:val="af0"/>
        <w:ind w:left="0"/>
        <w:jc w:val="both"/>
        <w:outlineLvl w:val="2"/>
        <w:rPr>
          <w:rFonts w:cs="Times New Roman"/>
          <w:szCs w:val="28"/>
        </w:rPr>
      </w:pPr>
    </w:p>
    <w:p w:rsidR="00832673" w:rsidRDefault="00832673" w:rsidP="00374A64">
      <w:pPr>
        <w:pStyle w:val="af0"/>
        <w:ind w:left="0"/>
        <w:jc w:val="both"/>
        <w:outlineLvl w:val="2"/>
        <w:rPr>
          <w:rFonts w:cs="Times New Roman"/>
          <w:szCs w:val="28"/>
        </w:rPr>
      </w:pPr>
    </w:p>
    <w:p w:rsidR="00832673" w:rsidRDefault="00832673" w:rsidP="00374A64">
      <w:pPr>
        <w:pStyle w:val="af0"/>
        <w:ind w:left="0"/>
        <w:jc w:val="both"/>
        <w:outlineLvl w:val="2"/>
        <w:rPr>
          <w:rFonts w:cs="Times New Roman"/>
          <w:szCs w:val="28"/>
        </w:rPr>
      </w:pPr>
    </w:p>
    <w:p w:rsidR="00832673" w:rsidRDefault="00832673" w:rsidP="00374A64">
      <w:pPr>
        <w:pStyle w:val="af0"/>
        <w:ind w:left="0"/>
        <w:jc w:val="both"/>
        <w:outlineLvl w:val="2"/>
        <w:rPr>
          <w:rFonts w:cs="Times New Roman"/>
          <w:szCs w:val="28"/>
        </w:rPr>
      </w:pPr>
    </w:p>
    <w:p w:rsidR="00832673" w:rsidRDefault="00832673" w:rsidP="00374A64">
      <w:pPr>
        <w:pStyle w:val="af0"/>
        <w:ind w:left="0"/>
        <w:jc w:val="both"/>
        <w:outlineLvl w:val="2"/>
        <w:rPr>
          <w:rFonts w:cs="Times New Roman"/>
          <w:szCs w:val="28"/>
        </w:rPr>
      </w:pPr>
    </w:p>
    <w:p w:rsidR="00832673" w:rsidRDefault="00832673" w:rsidP="00374A64">
      <w:pPr>
        <w:pStyle w:val="af0"/>
        <w:ind w:left="0"/>
        <w:jc w:val="both"/>
        <w:outlineLvl w:val="2"/>
        <w:rPr>
          <w:rFonts w:cs="Times New Roman"/>
          <w:szCs w:val="28"/>
        </w:rPr>
      </w:pPr>
    </w:p>
    <w:p w:rsidR="00832673" w:rsidRDefault="00832673" w:rsidP="00374A64">
      <w:pPr>
        <w:pStyle w:val="af0"/>
        <w:ind w:left="0"/>
        <w:jc w:val="both"/>
        <w:outlineLvl w:val="2"/>
        <w:rPr>
          <w:rFonts w:cs="Times New Roman"/>
          <w:szCs w:val="28"/>
        </w:rPr>
      </w:pPr>
    </w:p>
    <w:p w:rsidR="00832673" w:rsidRDefault="00832673" w:rsidP="00374A64">
      <w:pPr>
        <w:pStyle w:val="af0"/>
        <w:ind w:left="0"/>
        <w:jc w:val="both"/>
        <w:outlineLvl w:val="2"/>
        <w:rPr>
          <w:rFonts w:cs="Times New Roman"/>
          <w:szCs w:val="28"/>
        </w:rPr>
      </w:pPr>
    </w:p>
    <w:p w:rsidR="00832673" w:rsidRDefault="00832673" w:rsidP="00374A64">
      <w:pPr>
        <w:pStyle w:val="af0"/>
        <w:ind w:left="0"/>
        <w:jc w:val="both"/>
        <w:outlineLvl w:val="2"/>
        <w:rPr>
          <w:rFonts w:cs="Times New Roman"/>
          <w:szCs w:val="28"/>
        </w:rPr>
      </w:pPr>
    </w:p>
    <w:p w:rsidR="00832673" w:rsidRDefault="00832673" w:rsidP="00374A64">
      <w:pPr>
        <w:pStyle w:val="af0"/>
        <w:ind w:left="0"/>
        <w:jc w:val="both"/>
        <w:outlineLvl w:val="2"/>
        <w:rPr>
          <w:rFonts w:cs="Times New Roman"/>
          <w:szCs w:val="28"/>
        </w:rPr>
      </w:pPr>
    </w:p>
    <w:p w:rsidR="00832673" w:rsidRPr="00374A64" w:rsidRDefault="00832673" w:rsidP="00374A64">
      <w:pPr>
        <w:pStyle w:val="af0"/>
        <w:ind w:left="0"/>
        <w:jc w:val="both"/>
        <w:outlineLvl w:val="2"/>
        <w:rPr>
          <w:rFonts w:cs="Times New Roman"/>
          <w:szCs w:val="28"/>
        </w:rPr>
      </w:pPr>
    </w:p>
    <w:p w:rsidR="00374A64" w:rsidRDefault="00374A64" w:rsidP="00374A64">
      <w:pPr>
        <w:pStyle w:val="af0"/>
        <w:ind w:left="0"/>
        <w:jc w:val="both"/>
        <w:outlineLvl w:val="2"/>
        <w:rPr>
          <w:rFonts w:cs="Times New Roman"/>
          <w:szCs w:val="28"/>
        </w:rPr>
      </w:pPr>
    </w:p>
    <w:p w:rsidR="000A7F66" w:rsidRPr="00374A64" w:rsidRDefault="000A7F66" w:rsidP="00374A64">
      <w:pPr>
        <w:pStyle w:val="af0"/>
        <w:ind w:left="0"/>
        <w:jc w:val="both"/>
        <w:outlineLvl w:val="2"/>
        <w:rPr>
          <w:rFonts w:cs="Times New Roman"/>
          <w:szCs w:val="28"/>
        </w:rPr>
      </w:pPr>
    </w:p>
    <w:p w:rsidR="00374A64" w:rsidRPr="00374A64" w:rsidRDefault="00374A64" w:rsidP="00374A64">
      <w:pPr>
        <w:pStyle w:val="af0"/>
        <w:ind w:left="0"/>
        <w:jc w:val="both"/>
        <w:outlineLvl w:val="2"/>
        <w:rPr>
          <w:rFonts w:cs="Times New Roman"/>
          <w:szCs w:val="28"/>
        </w:rPr>
      </w:pPr>
    </w:p>
    <w:p w:rsidR="00374A64" w:rsidRPr="00374A64" w:rsidRDefault="00374A64" w:rsidP="00374A64">
      <w:pPr>
        <w:ind w:firstLine="723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374A64" w:rsidRPr="00374A64" w:rsidRDefault="00374A64" w:rsidP="00374A64">
      <w:pPr>
        <w:ind w:firstLine="723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к Порядку</w:t>
      </w:r>
    </w:p>
    <w:p w:rsidR="00374A64" w:rsidRPr="00374A64" w:rsidRDefault="00374A64" w:rsidP="00374A64">
      <w:pPr>
        <w:ind w:firstLine="723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374A64" w:rsidRPr="00374A64" w:rsidRDefault="00374A64" w:rsidP="00374A64">
      <w:pPr>
        <w:ind w:firstLine="723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Форма</w:t>
      </w:r>
    </w:p>
    <w:p w:rsidR="00374A64" w:rsidRPr="00374A64" w:rsidRDefault="00374A64" w:rsidP="00374A6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A64">
        <w:rPr>
          <w:rFonts w:ascii="Times New Roman" w:hAnsi="Times New Roman" w:cs="Times New Roman"/>
          <w:b/>
          <w:sz w:val="28"/>
          <w:szCs w:val="28"/>
        </w:rPr>
        <w:t xml:space="preserve">МОНИТОРИНГ </w:t>
      </w:r>
    </w:p>
    <w:p w:rsidR="00374A64" w:rsidRDefault="00374A64" w:rsidP="00374A6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A64">
        <w:rPr>
          <w:rFonts w:ascii="Times New Roman" w:hAnsi="Times New Roman" w:cs="Times New Roman"/>
          <w:b/>
          <w:sz w:val="28"/>
          <w:szCs w:val="28"/>
        </w:rPr>
        <w:t xml:space="preserve">финансовых и количественных показателей деятельности </w:t>
      </w:r>
      <w:r w:rsidRPr="00374A64">
        <w:rPr>
          <w:rFonts w:ascii="Times New Roman" w:hAnsi="Times New Roman" w:cs="Times New Roman"/>
          <w:b/>
          <w:sz w:val="28"/>
          <w:szCs w:val="28"/>
        </w:rPr>
        <w:br/>
        <w:t>потенциальных получателей налоговых льгот, освобождений и иных преференций, предусмотренных в качестве мер муниципальной</w:t>
      </w:r>
      <w:r w:rsidRPr="00374A64">
        <w:rPr>
          <w:rFonts w:ascii="Times New Roman" w:hAnsi="Times New Roman" w:cs="Times New Roman"/>
          <w:b/>
          <w:sz w:val="28"/>
          <w:szCs w:val="28"/>
        </w:rPr>
        <w:br/>
        <w:t xml:space="preserve">поддержки в соответствии с целями муниципальных программ </w:t>
      </w:r>
      <w:r w:rsidRPr="00374A64">
        <w:rPr>
          <w:rFonts w:ascii="Times New Roman" w:hAnsi="Times New Roman" w:cs="Times New Roman"/>
          <w:b/>
          <w:sz w:val="28"/>
          <w:szCs w:val="28"/>
        </w:rPr>
        <w:br/>
      </w:r>
      <w:r w:rsidR="00832673" w:rsidRPr="00832673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proofErr w:type="spellStart"/>
      <w:r w:rsidR="00832673" w:rsidRPr="00832673">
        <w:rPr>
          <w:rFonts w:ascii="Times New Roman" w:hAnsi="Times New Roman" w:cs="Times New Roman"/>
          <w:b/>
          <w:sz w:val="28"/>
          <w:szCs w:val="28"/>
        </w:rPr>
        <w:t>Ишня</w:t>
      </w:r>
      <w:proofErr w:type="spellEnd"/>
      <w:r w:rsidR="00832673" w:rsidRPr="00374A6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374A64">
        <w:rPr>
          <w:rFonts w:ascii="Times New Roman" w:hAnsi="Times New Roman" w:cs="Times New Roman"/>
          <w:b/>
          <w:spacing w:val="-4"/>
          <w:sz w:val="28"/>
          <w:szCs w:val="28"/>
        </w:rPr>
        <w:t>и (или) целями социально-экономической политики</w:t>
      </w:r>
      <w:r w:rsidRPr="00374A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2673" w:rsidRPr="00832673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proofErr w:type="spellStart"/>
      <w:r w:rsidR="00832673" w:rsidRPr="00832673">
        <w:rPr>
          <w:rFonts w:ascii="Times New Roman" w:hAnsi="Times New Roman" w:cs="Times New Roman"/>
          <w:b/>
          <w:sz w:val="28"/>
          <w:szCs w:val="28"/>
        </w:rPr>
        <w:t>Ишня</w:t>
      </w:r>
      <w:proofErr w:type="spellEnd"/>
    </w:p>
    <w:p w:rsidR="00734D81" w:rsidRPr="00374A64" w:rsidRDefault="00734D81" w:rsidP="00374A6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20" w:firstRow="1" w:lastRow="0" w:firstColumn="0" w:lastColumn="0" w:noHBand="0" w:noVBand="0"/>
      </w:tblPr>
      <w:tblGrid>
        <w:gridCol w:w="567"/>
        <w:gridCol w:w="2459"/>
        <w:gridCol w:w="1984"/>
        <w:gridCol w:w="1448"/>
        <w:gridCol w:w="1449"/>
        <w:gridCol w:w="1449"/>
      </w:tblGrid>
      <w:tr w:rsidR="00131DBB" w:rsidRPr="00131DBB" w:rsidTr="00934DA9">
        <w:tc>
          <w:tcPr>
            <w:tcW w:w="567" w:type="dxa"/>
            <w:vMerge w:val="restart"/>
          </w:tcPr>
          <w:p w:rsidR="00131DBB" w:rsidRPr="00131DBB" w:rsidRDefault="00131DBB" w:rsidP="00934DA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№</w:t>
            </w:r>
          </w:p>
          <w:p w:rsidR="00131DBB" w:rsidRPr="00131DBB" w:rsidDel="00170DB7" w:rsidRDefault="00131DBB" w:rsidP="00934DA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131DBB">
              <w:rPr>
                <w:rFonts w:ascii="Times New Roman" w:hAnsi="Times New Roman" w:cs="Times New Roman"/>
                <w:szCs w:val="28"/>
              </w:rPr>
              <w:t>п</w:t>
            </w:r>
            <w:proofErr w:type="gramEnd"/>
            <w:r w:rsidRPr="00131DBB">
              <w:rPr>
                <w:rFonts w:ascii="Times New Roman" w:hAnsi="Times New Roman" w:cs="Times New Roman"/>
                <w:szCs w:val="28"/>
              </w:rPr>
              <w:t>/п</w:t>
            </w:r>
            <w:r w:rsidRPr="00131DBB" w:rsidDel="00170DB7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2459" w:type="dxa"/>
            <w:vMerge w:val="restart"/>
          </w:tcPr>
          <w:p w:rsidR="00131DBB" w:rsidRPr="00131DBB" w:rsidRDefault="00131DBB" w:rsidP="00934DA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 xml:space="preserve">Наименование </w:t>
            </w:r>
            <w:r w:rsidRPr="00131DBB">
              <w:rPr>
                <w:rFonts w:ascii="Times New Roman" w:hAnsi="Times New Roman" w:cs="Times New Roman"/>
                <w:szCs w:val="28"/>
              </w:rPr>
              <w:br/>
              <w:t>показателя</w:t>
            </w:r>
          </w:p>
        </w:tc>
        <w:tc>
          <w:tcPr>
            <w:tcW w:w="6330" w:type="dxa"/>
            <w:gridSpan w:val="4"/>
          </w:tcPr>
          <w:p w:rsidR="00131DBB" w:rsidRPr="00131DBB" w:rsidRDefault="00131DBB" w:rsidP="00934DA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Периоды</w:t>
            </w:r>
          </w:p>
        </w:tc>
      </w:tr>
      <w:tr w:rsidR="00131DBB" w:rsidRPr="00131DBB" w:rsidTr="00934DA9">
        <w:trPr>
          <w:trHeight w:val="978"/>
        </w:trPr>
        <w:tc>
          <w:tcPr>
            <w:tcW w:w="567" w:type="dxa"/>
            <w:vMerge/>
          </w:tcPr>
          <w:p w:rsidR="00131DBB" w:rsidRPr="00131DBB" w:rsidRDefault="00131DBB" w:rsidP="00934DA9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59" w:type="dxa"/>
            <w:vMerge/>
          </w:tcPr>
          <w:p w:rsidR="00131DBB" w:rsidRPr="00131DBB" w:rsidRDefault="00131DBB" w:rsidP="00934DA9">
            <w:pPr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4" w:type="dxa"/>
          </w:tcPr>
          <w:p w:rsidR="00131DBB" w:rsidRPr="00131DBB" w:rsidRDefault="00131DBB" w:rsidP="00934DA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год, предшествующий отчетному году</w:t>
            </w:r>
          </w:p>
        </w:tc>
        <w:tc>
          <w:tcPr>
            <w:tcW w:w="1448" w:type="dxa"/>
          </w:tcPr>
          <w:p w:rsidR="00131DBB" w:rsidRPr="00131DBB" w:rsidRDefault="00131DBB" w:rsidP="00934DA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отчетный год</w:t>
            </w:r>
          </w:p>
        </w:tc>
        <w:tc>
          <w:tcPr>
            <w:tcW w:w="1449" w:type="dxa"/>
          </w:tcPr>
          <w:p w:rsidR="00131DBB" w:rsidRPr="00131DBB" w:rsidRDefault="00131DBB" w:rsidP="00934DA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текущий год</w:t>
            </w:r>
          </w:p>
        </w:tc>
        <w:tc>
          <w:tcPr>
            <w:tcW w:w="1449" w:type="dxa"/>
          </w:tcPr>
          <w:p w:rsidR="00131DBB" w:rsidRPr="00131DBB" w:rsidRDefault="00131DBB" w:rsidP="00934DA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очередной год</w:t>
            </w:r>
          </w:p>
        </w:tc>
      </w:tr>
    </w:tbl>
    <w:p w:rsidR="00131DBB" w:rsidRPr="00131DBB" w:rsidRDefault="00131DBB" w:rsidP="00131DBB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20" w:firstRow="1" w:lastRow="0" w:firstColumn="0" w:lastColumn="0" w:noHBand="0" w:noVBand="0"/>
      </w:tblPr>
      <w:tblGrid>
        <w:gridCol w:w="567"/>
        <w:gridCol w:w="2459"/>
        <w:gridCol w:w="1984"/>
        <w:gridCol w:w="1448"/>
        <w:gridCol w:w="1449"/>
        <w:gridCol w:w="1449"/>
      </w:tblGrid>
      <w:tr w:rsidR="00131DBB" w:rsidRPr="00131DBB" w:rsidTr="00934DA9">
        <w:trPr>
          <w:trHeight w:val="297"/>
          <w:tblHeader/>
        </w:trPr>
        <w:tc>
          <w:tcPr>
            <w:tcW w:w="567" w:type="dxa"/>
          </w:tcPr>
          <w:p w:rsidR="00131DBB" w:rsidRPr="00131DBB" w:rsidRDefault="00131DBB" w:rsidP="00934DA9">
            <w:pPr>
              <w:spacing w:line="235" w:lineRule="auto"/>
              <w:ind w:left="2207" w:hanging="2269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131DBB" w:rsidRPr="00131DBB" w:rsidRDefault="00131DBB" w:rsidP="00934DA9">
            <w:pPr>
              <w:spacing w:line="235" w:lineRule="auto"/>
              <w:ind w:left="2207" w:hanging="2269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984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448" w:type="dxa"/>
          </w:tcPr>
          <w:p w:rsidR="00131DBB" w:rsidRPr="00131DBB" w:rsidRDefault="00131DBB" w:rsidP="00934DA9">
            <w:pPr>
              <w:spacing w:line="235" w:lineRule="auto"/>
              <w:ind w:left="-204" w:firstLine="94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6</w:t>
            </w:r>
          </w:p>
        </w:tc>
      </w:tr>
      <w:tr w:rsidR="00131DBB" w:rsidRPr="00131DBB" w:rsidTr="00934DA9">
        <w:trPr>
          <w:trHeight w:val="638"/>
        </w:trPr>
        <w:tc>
          <w:tcPr>
            <w:tcW w:w="567" w:type="dxa"/>
            <w:vMerge w:val="restart"/>
          </w:tcPr>
          <w:p w:rsidR="00131DBB" w:rsidRPr="00131DBB" w:rsidRDefault="00131DBB" w:rsidP="00934DA9">
            <w:pPr>
              <w:spacing w:line="235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 xml:space="preserve">1. </w:t>
            </w:r>
          </w:p>
        </w:tc>
        <w:tc>
          <w:tcPr>
            <w:tcW w:w="2459" w:type="dxa"/>
          </w:tcPr>
          <w:p w:rsidR="00131DBB" w:rsidRPr="00131DBB" w:rsidRDefault="00131DBB" w:rsidP="00934DA9">
            <w:pPr>
              <w:spacing w:line="235" w:lineRule="auto"/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Объем налогов, уплаченных в  бюджет</w:t>
            </w:r>
            <w:r>
              <w:rPr>
                <w:rFonts w:ascii="Times New Roman" w:hAnsi="Times New Roman" w:cs="Times New Roman"/>
                <w:szCs w:val="28"/>
              </w:rPr>
              <w:t xml:space="preserve"> поселения</w:t>
            </w:r>
            <w:r w:rsidRPr="00131DBB">
              <w:rPr>
                <w:rFonts w:ascii="Times New Roman" w:hAnsi="Times New Roman" w:cs="Times New Roman"/>
                <w:szCs w:val="28"/>
              </w:rPr>
              <w:t>, тыс. руб.</w:t>
            </w:r>
          </w:p>
          <w:p w:rsidR="00131DBB" w:rsidRPr="00131DBB" w:rsidRDefault="00131DBB" w:rsidP="00934DA9">
            <w:pPr>
              <w:spacing w:line="235" w:lineRule="auto"/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в том числе:</w:t>
            </w:r>
          </w:p>
        </w:tc>
        <w:tc>
          <w:tcPr>
            <w:tcW w:w="1984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8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131DBB" w:rsidRPr="00131DBB" w:rsidTr="00934DA9">
        <w:tc>
          <w:tcPr>
            <w:tcW w:w="567" w:type="dxa"/>
            <w:vMerge/>
          </w:tcPr>
          <w:p w:rsidR="00131DBB" w:rsidRPr="00131DBB" w:rsidRDefault="00131DBB" w:rsidP="00934DA9">
            <w:pPr>
              <w:spacing w:line="235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59" w:type="dxa"/>
          </w:tcPr>
          <w:p w:rsidR="00131DBB" w:rsidRPr="00131DBB" w:rsidRDefault="00131DBB" w:rsidP="00934DA9">
            <w:pPr>
              <w:spacing w:line="235" w:lineRule="auto"/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- налог на доходы физических лиц</w:t>
            </w:r>
          </w:p>
        </w:tc>
        <w:tc>
          <w:tcPr>
            <w:tcW w:w="1984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8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131DBB" w:rsidRPr="00131DBB" w:rsidTr="00934DA9">
        <w:tc>
          <w:tcPr>
            <w:tcW w:w="567" w:type="dxa"/>
            <w:vMerge/>
          </w:tcPr>
          <w:p w:rsidR="00131DBB" w:rsidRPr="00131DBB" w:rsidRDefault="00131DBB" w:rsidP="00934DA9">
            <w:pPr>
              <w:spacing w:line="235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59" w:type="dxa"/>
          </w:tcPr>
          <w:p w:rsidR="00131DBB" w:rsidRPr="00131DBB" w:rsidRDefault="00131DBB" w:rsidP="00131DBB">
            <w:pPr>
              <w:spacing w:line="235" w:lineRule="auto"/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 xml:space="preserve">- налог на </w:t>
            </w:r>
            <w:r>
              <w:rPr>
                <w:rFonts w:ascii="Times New Roman" w:hAnsi="Times New Roman" w:cs="Times New Roman"/>
                <w:szCs w:val="28"/>
              </w:rPr>
              <w:t xml:space="preserve">имущество </w:t>
            </w:r>
            <w:r w:rsidRPr="00131DBB">
              <w:rPr>
                <w:rFonts w:ascii="Times New Roman" w:hAnsi="Times New Roman" w:cs="Times New Roman"/>
                <w:szCs w:val="28"/>
              </w:rPr>
              <w:t xml:space="preserve"> физических лиц</w:t>
            </w:r>
          </w:p>
        </w:tc>
        <w:tc>
          <w:tcPr>
            <w:tcW w:w="1984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8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131DBB" w:rsidRPr="00131DBB" w:rsidTr="00934DA9">
        <w:tc>
          <w:tcPr>
            <w:tcW w:w="567" w:type="dxa"/>
            <w:vMerge/>
          </w:tcPr>
          <w:p w:rsidR="00131DBB" w:rsidRPr="00131DBB" w:rsidRDefault="00131DBB" w:rsidP="00934DA9">
            <w:pPr>
              <w:spacing w:line="235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59" w:type="dxa"/>
          </w:tcPr>
          <w:p w:rsidR="00131DBB" w:rsidRPr="00131DBB" w:rsidRDefault="00131DBB" w:rsidP="00131DBB">
            <w:pPr>
              <w:spacing w:line="235" w:lineRule="auto"/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Cs w:val="28"/>
              </w:rPr>
              <w:t xml:space="preserve">земельный </w:t>
            </w:r>
            <w:r w:rsidRPr="00131DBB">
              <w:rPr>
                <w:rFonts w:ascii="Times New Roman" w:hAnsi="Times New Roman" w:cs="Times New Roman"/>
                <w:szCs w:val="28"/>
              </w:rPr>
              <w:t xml:space="preserve">налог </w:t>
            </w:r>
          </w:p>
        </w:tc>
        <w:tc>
          <w:tcPr>
            <w:tcW w:w="1984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8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131DBB" w:rsidRPr="00131DBB" w:rsidTr="00934DA9">
        <w:trPr>
          <w:trHeight w:val="258"/>
        </w:trPr>
        <w:tc>
          <w:tcPr>
            <w:tcW w:w="567" w:type="dxa"/>
            <w:vMerge/>
          </w:tcPr>
          <w:p w:rsidR="00131DBB" w:rsidRPr="00131DBB" w:rsidRDefault="00131DBB" w:rsidP="00934DA9">
            <w:pPr>
              <w:spacing w:line="235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59" w:type="dxa"/>
          </w:tcPr>
          <w:p w:rsidR="00131DBB" w:rsidRPr="00131DBB" w:rsidRDefault="00131DBB" w:rsidP="00934DA9">
            <w:pPr>
              <w:spacing w:line="235" w:lineRule="auto"/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- акцизы</w:t>
            </w:r>
          </w:p>
        </w:tc>
        <w:tc>
          <w:tcPr>
            <w:tcW w:w="1984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8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131DBB" w:rsidRPr="00131DBB" w:rsidTr="00934DA9">
        <w:tc>
          <w:tcPr>
            <w:tcW w:w="567" w:type="dxa"/>
            <w:vMerge/>
          </w:tcPr>
          <w:p w:rsidR="00131DBB" w:rsidRPr="00131DBB" w:rsidRDefault="00131DBB" w:rsidP="00934DA9">
            <w:pPr>
              <w:spacing w:line="235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59" w:type="dxa"/>
          </w:tcPr>
          <w:p w:rsidR="00131DBB" w:rsidRPr="00131DBB" w:rsidRDefault="00131DBB" w:rsidP="00934DA9">
            <w:pPr>
              <w:spacing w:line="235" w:lineRule="auto"/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- иные налоги, подлежащие уплате в областной бюджет</w:t>
            </w:r>
          </w:p>
        </w:tc>
        <w:tc>
          <w:tcPr>
            <w:tcW w:w="1984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8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131DBB" w:rsidRPr="00131DBB" w:rsidTr="00934DA9">
        <w:tc>
          <w:tcPr>
            <w:tcW w:w="567" w:type="dxa"/>
            <w:vMerge w:val="restart"/>
          </w:tcPr>
          <w:p w:rsidR="00131DBB" w:rsidRPr="00131DBB" w:rsidRDefault="00131DBB" w:rsidP="00934DA9">
            <w:pPr>
              <w:spacing w:line="235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2.</w:t>
            </w:r>
          </w:p>
        </w:tc>
        <w:tc>
          <w:tcPr>
            <w:tcW w:w="2459" w:type="dxa"/>
          </w:tcPr>
          <w:p w:rsidR="00131DBB" w:rsidRPr="00131DBB" w:rsidRDefault="00131DBB" w:rsidP="00934DA9">
            <w:pPr>
              <w:spacing w:line="235" w:lineRule="auto"/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Объем налоговых льгот, тыс. руб.</w:t>
            </w:r>
            <w:r w:rsidRPr="00131DBB">
              <w:rPr>
                <w:rFonts w:ascii="Times New Roman" w:hAnsi="Times New Roman" w:cs="Times New Roman"/>
                <w:szCs w:val="28"/>
              </w:rPr>
              <w:br/>
              <w:t>в том числе по видам налогов:</w:t>
            </w:r>
          </w:p>
        </w:tc>
        <w:tc>
          <w:tcPr>
            <w:tcW w:w="1984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8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ind w:left="-204" w:firstLine="913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56A" w:rsidRPr="00131DBB" w:rsidTr="00934DA9">
        <w:tc>
          <w:tcPr>
            <w:tcW w:w="567" w:type="dxa"/>
            <w:vMerge/>
          </w:tcPr>
          <w:p w:rsidR="0023656A" w:rsidRPr="00131DBB" w:rsidRDefault="0023656A" w:rsidP="00934DA9">
            <w:pPr>
              <w:spacing w:line="235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59" w:type="dxa"/>
          </w:tcPr>
          <w:p w:rsidR="0023656A" w:rsidRPr="00131DBB" w:rsidRDefault="0023656A" w:rsidP="00934DA9">
            <w:pPr>
              <w:spacing w:line="235" w:lineRule="auto"/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 xml:space="preserve">- налог на </w:t>
            </w:r>
            <w:r>
              <w:rPr>
                <w:rFonts w:ascii="Times New Roman" w:hAnsi="Times New Roman" w:cs="Times New Roman"/>
                <w:szCs w:val="28"/>
              </w:rPr>
              <w:t xml:space="preserve">имущество </w:t>
            </w:r>
            <w:r w:rsidRPr="00131DBB">
              <w:rPr>
                <w:rFonts w:ascii="Times New Roman" w:hAnsi="Times New Roman" w:cs="Times New Roman"/>
                <w:szCs w:val="28"/>
              </w:rPr>
              <w:t xml:space="preserve"> физических лиц</w:t>
            </w:r>
          </w:p>
        </w:tc>
        <w:tc>
          <w:tcPr>
            <w:tcW w:w="1984" w:type="dxa"/>
          </w:tcPr>
          <w:p w:rsidR="0023656A" w:rsidRPr="00131DBB" w:rsidRDefault="0023656A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8" w:type="dxa"/>
          </w:tcPr>
          <w:p w:rsidR="0023656A" w:rsidRPr="00131DBB" w:rsidRDefault="0023656A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23656A" w:rsidRPr="00131DBB" w:rsidRDefault="0023656A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23656A" w:rsidRPr="00131DBB" w:rsidRDefault="0023656A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56A" w:rsidRPr="00131DBB" w:rsidTr="00934DA9">
        <w:tc>
          <w:tcPr>
            <w:tcW w:w="567" w:type="dxa"/>
            <w:vMerge/>
          </w:tcPr>
          <w:p w:rsidR="0023656A" w:rsidRPr="00131DBB" w:rsidRDefault="0023656A" w:rsidP="00934DA9">
            <w:pPr>
              <w:spacing w:line="235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59" w:type="dxa"/>
          </w:tcPr>
          <w:p w:rsidR="0023656A" w:rsidRPr="00131DBB" w:rsidRDefault="0023656A" w:rsidP="00934DA9">
            <w:pPr>
              <w:spacing w:line="235" w:lineRule="auto"/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Cs w:val="28"/>
              </w:rPr>
              <w:t xml:space="preserve">земельный </w:t>
            </w:r>
            <w:r w:rsidRPr="00131DBB">
              <w:rPr>
                <w:rFonts w:ascii="Times New Roman" w:hAnsi="Times New Roman" w:cs="Times New Roman"/>
                <w:szCs w:val="28"/>
              </w:rPr>
              <w:t xml:space="preserve">налог </w:t>
            </w:r>
          </w:p>
        </w:tc>
        <w:tc>
          <w:tcPr>
            <w:tcW w:w="1984" w:type="dxa"/>
          </w:tcPr>
          <w:p w:rsidR="0023656A" w:rsidRPr="00131DBB" w:rsidRDefault="0023656A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8" w:type="dxa"/>
          </w:tcPr>
          <w:p w:rsidR="0023656A" w:rsidRPr="00131DBB" w:rsidRDefault="0023656A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23656A" w:rsidRPr="00131DBB" w:rsidRDefault="0023656A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23656A" w:rsidRPr="00131DBB" w:rsidRDefault="0023656A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131DBB" w:rsidRPr="00131DBB" w:rsidTr="00934DA9">
        <w:tc>
          <w:tcPr>
            <w:tcW w:w="567" w:type="dxa"/>
          </w:tcPr>
          <w:p w:rsidR="00131DBB" w:rsidRPr="00131DBB" w:rsidRDefault="00131DBB" w:rsidP="00934DA9">
            <w:pPr>
              <w:spacing w:line="235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3.</w:t>
            </w:r>
          </w:p>
        </w:tc>
        <w:tc>
          <w:tcPr>
            <w:tcW w:w="2459" w:type="dxa"/>
          </w:tcPr>
          <w:p w:rsidR="00131DBB" w:rsidRPr="00131DBB" w:rsidRDefault="00131DBB" w:rsidP="00934DA9">
            <w:pPr>
              <w:spacing w:line="235" w:lineRule="auto"/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Объем бюджетного финансирования, тыс. руб.</w:t>
            </w:r>
          </w:p>
        </w:tc>
        <w:tc>
          <w:tcPr>
            <w:tcW w:w="1984" w:type="dxa"/>
          </w:tcPr>
          <w:p w:rsidR="00131DBB" w:rsidRPr="00131DBB" w:rsidRDefault="00131DBB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8" w:type="dxa"/>
          </w:tcPr>
          <w:p w:rsidR="00131DBB" w:rsidRPr="00131DBB" w:rsidRDefault="00131DBB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131DBB" w:rsidRPr="00131DBB" w:rsidTr="00934DA9">
        <w:tc>
          <w:tcPr>
            <w:tcW w:w="567" w:type="dxa"/>
          </w:tcPr>
          <w:p w:rsidR="00131DBB" w:rsidRPr="00131DBB" w:rsidRDefault="00131DBB" w:rsidP="00934DA9">
            <w:pPr>
              <w:spacing w:line="235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4.</w:t>
            </w:r>
          </w:p>
        </w:tc>
        <w:tc>
          <w:tcPr>
            <w:tcW w:w="2459" w:type="dxa"/>
          </w:tcPr>
          <w:p w:rsidR="00131DBB" w:rsidRPr="00131DBB" w:rsidRDefault="00131DBB" w:rsidP="00934DA9">
            <w:pPr>
              <w:spacing w:line="235" w:lineRule="auto"/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Среднесписочная численность персонала, чел.</w:t>
            </w:r>
          </w:p>
        </w:tc>
        <w:tc>
          <w:tcPr>
            <w:tcW w:w="1984" w:type="dxa"/>
          </w:tcPr>
          <w:p w:rsidR="00131DBB" w:rsidRPr="00131DBB" w:rsidRDefault="00131DBB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8" w:type="dxa"/>
          </w:tcPr>
          <w:p w:rsidR="00131DBB" w:rsidRPr="00131DBB" w:rsidRDefault="00131DBB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131DBB" w:rsidRPr="00131DBB" w:rsidTr="00934DA9">
        <w:tc>
          <w:tcPr>
            <w:tcW w:w="567" w:type="dxa"/>
          </w:tcPr>
          <w:p w:rsidR="00131DBB" w:rsidRPr="00131DBB" w:rsidRDefault="00131DBB" w:rsidP="00934DA9">
            <w:pPr>
              <w:spacing w:line="235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5.</w:t>
            </w:r>
          </w:p>
        </w:tc>
        <w:tc>
          <w:tcPr>
            <w:tcW w:w="2459" w:type="dxa"/>
          </w:tcPr>
          <w:p w:rsidR="00131DBB" w:rsidRPr="00131DBB" w:rsidRDefault="00131DBB" w:rsidP="00934DA9">
            <w:pPr>
              <w:spacing w:line="235" w:lineRule="auto"/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Среднемесячная заработная плата, руб.</w:t>
            </w:r>
          </w:p>
        </w:tc>
        <w:tc>
          <w:tcPr>
            <w:tcW w:w="1984" w:type="dxa"/>
          </w:tcPr>
          <w:p w:rsidR="00131DBB" w:rsidRPr="00131DBB" w:rsidRDefault="00131DBB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8" w:type="dxa"/>
          </w:tcPr>
          <w:p w:rsidR="00131DBB" w:rsidRPr="00131DBB" w:rsidRDefault="00131DBB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131DBB" w:rsidRPr="00131DBB" w:rsidTr="00934DA9">
        <w:tc>
          <w:tcPr>
            <w:tcW w:w="567" w:type="dxa"/>
          </w:tcPr>
          <w:p w:rsidR="00131DBB" w:rsidRPr="00131DBB" w:rsidRDefault="00131DBB" w:rsidP="00934DA9">
            <w:pPr>
              <w:spacing w:line="235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6.</w:t>
            </w:r>
          </w:p>
        </w:tc>
        <w:tc>
          <w:tcPr>
            <w:tcW w:w="2459" w:type="dxa"/>
          </w:tcPr>
          <w:p w:rsidR="00131DBB" w:rsidRPr="00131DBB" w:rsidRDefault="00131DBB" w:rsidP="00934DA9">
            <w:pPr>
              <w:spacing w:line="235" w:lineRule="auto"/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Выручка от продажи товаров, работ, услуг, тыс. руб.</w:t>
            </w:r>
          </w:p>
        </w:tc>
        <w:tc>
          <w:tcPr>
            <w:tcW w:w="1984" w:type="dxa"/>
          </w:tcPr>
          <w:p w:rsidR="00131DBB" w:rsidRPr="00131DBB" w:rsidRDefault="00131DBB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8" w:type="dxa"/>
          </w:tcPr>
          <w:p w:rsidR="00131DBB" w:rsidRPr="00131DBB" w:rsidRDefault="00131DBB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131DBB" w:rsidRPr="00131DBB" w:rsidTr="00934DA9">
        <w:tc>
          <w:tcPr>
            <w:tcW w:w="567" w:type="dxa"/>
          </w:tcPr>
          <w:p w:rsidR="00131DBB" w:rsidRPr="00131DBB" w:rsidRDefault="00131DBB" w:rsidP="00934DA9">
            <w:pPr>
              <w:spacing w:line="235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7.</w:t>
            </w:r>
          </w:p>
        </w:tc>
        <w:tc>
          <w:tcPr>
            <w:tcW w:w="2459" w:type="dxa"/>
          </w:tcPr>
          <w:p w:rsidR="00131DBB" w:rsidRPr="00131DBB" w:rsidRDefault="00131DBB" w:rsidP="00934DA9">
            <w:pPr>
              <w:spacing w:line="235" w:lineRule="auto"/>
              <w:ind w:firstLine="0"/>
              <w:contextualSpacing/>
              <w:rPr>
                <w:rFonts w:ascii="Times New Roman" w:hAnsi="Times New Roman" w:cs="Times New Roman"/>
                <w:szCs w:val="28"/>
              </w:rPr>
            </w:pPr>
            <w:r w:rsidRPr="00131DBB">
              <w:rPr>
                <w:rFonts w:ascii="Times New Roman" w:hAnsi="Times New Roman" w:cs="Times New Roman"/>
                <w:szCs w:val="28"/>
              </w:rPr>
              <w:t>Прибыль (убыток) до налогообложения, тыс. руб.</w:t>
            </w:r>
          </w:p>
        </w:tc>
        <w:tc>
          <w:tcPr>
            <w:tcW w:w="1984" w:type="dxa"/>
          </w:tcPr>
          <w:p w:rsidR="00131DBB" w:rsidRPr="00131DBB" w:rsidRDefault="00131DBB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8" w:type="dxa"/>
          </w:tcPr>
          <w:p w:rsidR="00131DBB" w:rsidRPr="00131DBB" w:rsidRDefault="00131DBB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49" w:type="dxa"/>
          </w:tcPr>
          <w:p w:rsidR="00131DBB" w:rsidRPr="00131DBB" w:rsidRDefault="00131DBB" w:rsidP="00934DA9">
            <w:pPr>
              <w:spacing w:line="235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374A64" w:rsidRPr="00374A64" w:rsidRDefault="00374A64" w:rsidP="0023656A">
      <w:pPr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374A64" w:rsidRPr="00374A64" w:rsidRDefault="0023656A" w:rsidP="00374A64">
      <w:pPr>
        <w:ind w:firstLine="7088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74A64" w:rsidRPr="00374A64">
        <w:rPr>
          <w:rFonts w:ascii="Times New Roman" w:hAnsi="Times New Roman" w:cs="Times New Roman"/>
          <w:sz w:val="28"/>
          <w:szCs w:val="28"/>
        </w:rPr>
        <w:t>к Порядку</w:t>
      </w:r>
    </w:p>
    <w:p w:rsidR="00374A64" w:rsidRPr="00374A64" w:rsidRDefault="00374A64" w:rsidP="00374A64">
      <w:pPr>
        <w:ind w:firstLine="7088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374A64" w:rsidRPr="00374A64" w:rsidRDefault="00374A64" w:rsidP="00374A64">
      <w:pPr>
        <w:ind w:firstLine="7088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 w:rsidRPr="00374A64">
        <w:rPr>
          <w:rFonts w:ascii="Times New Roman" w:hAnsi="Times New Roman" w:cs="Times New Roman"/>
          <w:sz w:val="28"/>
          <w:szCs w:val="28"/>
        </w:rPr>
        <w:t>Форма</w:t>
      </w:r>
    </w:p>
    <w:p w:rsidR="00374A64" w:rsidRPr="00374A64" w:rsidRDefault="00374A64" w:rsidP="00374A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74A64" w:rsidRPr="00374A64" w:rsidRDefault="00374A64" w:rsidP="00374A6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71"/>
      <w:bookmarkEnd w:id="3"/>
      <w:r w:rsidRPr="00374A64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374A64" w:rsidRPr="00374A64" w:rsidRDefault="00374A64" w:rsidP="00374A6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4A64">
        <w:rPr>
          <w:rFonts w:ascii="Times New Roman" w:hAnsi="Times New Roman" w:cs="Times New Roman"/>
          <w:b/>
          <w:bCs/>
          <w:sz w:val="28"/>
          <w:szCs w:val="28"/>
        </w:rPr>
        <w:t xml:space="preserve">налоговых расходов </w:t>
      </w:r>
      <w:r w:rsidR="00E50BFC" w:rsidRPr="00E50BFC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proofErr w:type="spellStart"/>
      <w:r w:rsidR="00E50BFC" w:rsidRPr="00E50BFC">
        <w:rPr>
          <w:rFonts w:ascii="Times New Roman" w:hAnsi="Times New Roman" w:cs="Times New Roman"/>
          <w:b/>
          <w:sz w:val="28"/>
          <w:szCs w:val="28"/>
        </w:rPr>
        <w:t>Ишня</w:t>
      </w:r>
      <w:proofErr w:type="spellEnd"/>
    </w:p>
    <w:p w:rsidR="00374A64" w:rsidRPr="00374A64" w:rsidRDefault="00374A64" w:rsidP="00374A64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09"/>
        <w:gridCol w:w="1618"/>
        <w:gridCol w:w="1275"/>
        <w:gridCol w:w="3119"/>
        <w:gridCol w:w="2835"/>
      </w:tblGrid>
      <w:tr w:rsidR="00374A64" w:rsidRPr="00374A64" w:rsidTr="00612A57">
        <w:trPr>
          <w:trHeight w:val="4121"/>
        </w:trPr>
        <w:tc>
          <w:tcPr>
            <w:tcW w:w="509" w:type="dxa"/>
          </w:tcPr>
          <w:p w:rsidR="00374A64" w:rsidRPr="00374A64" w:rsidRDefault="00374A64" w:rsidP="00612A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74A6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374A6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74A6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618" w:type="dxa"/>
          </w:tcPr>
          <w:p w:rsidR="00374A64" w:rsidRPr="00374A64" w:rsidRDefault="00374A64" w:rsidP="00612A57">
            <w:pPr>
              <w:pStyle w:val="ConsPlusNormal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74A6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Налоговый расход (налоговая льгота, пониженные ставки, освобождения, иные  преференции по налогам) </w:t>
            </w:r>
            <w:r w:rsidR="00E50BFC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="00E50BFC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1275" w:type="dxa"/>
          </w:tcPr>
          <w:p w:rsidR="00374A64" w:rsidRPr="00374A64" w:rsidRDefault="00374A64" w:rsidP="00612A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A64">
              <w:rPr>
                <w:rFonts w:ascii="Times New Roman" w:hAnsi="Times New Roman" w:cs="Times New Roman"/>
                <w:sz w:val="28"/>
                <w:szCs w:val="28"/>
              </w:rPr>
              <w:t xml:space="preserve">Куратор налогового расхода </w:t>
            </w:r>
          </w:p>
        </w:tc>
        <w:tc>
          <w:tcPr>
            <w:tcW w:w="3119" w:type="dxa"/>
          </w:tcPr>
          <w:p w:rsidR="00374A64" w:rsidRPr="00374A64" w:rsidRDefault="00374A64" w:rsidP="002931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A6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E50BFC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="00E50BFC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 w:rsidR="00E50BFC" w:rsidRPr="00374A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4A64">
              <w:rPr>
                <w:rFonts w:ascii="Times New Roman" w:hAnsi="Times New Roman" w:cs="Times New Roman"/>
                <w:sz w:val="28"/>
                <w:szCs w:val="28"/>
              </w:rPr>
              <w:t xml:space="preserve">и (или) направление социально-экономического развития </w:t>
            </w:r>
            <w:r w:rsidR="00E50BFC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="00E50BFC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 w:rsidRPr="00374A64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proofErr w:type="gramStart"/>
            <w:r w:rsidRPr="00374A64">
              <w:rPr>
                <w:rFonts w:ascii="Times New Roman" w:hAnsi="Times New Roman" w:cs="Times New Roman"/>
                <w:sz w:val="28"/>
                <w:szCs w:val="28"/>
              </w:rPr>
              <w:t>целях</w:t>
            </w:r>
            <w:proofErr w:type="gramEnd"/>
            <w:r w:rsidRPr="00374A64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которых установлены налоговые льготы, освобождения и иные преференци</w:t>
            </w:r>
            <w:r w:rsidR="002931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4A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374A64" w:rsidRPr="00374A64" w:rsidRDefault="00374A64" w:rsidP="002931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A64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2931FA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374A64">
              <w:rPr>
                <w:rFonts w:ascii="Times New Roman" w:hAnsi="Times New Roman" w:cs="Times New Roman"/>
                <w:sz w:val="28"/>
                <w:szCs w:val="28"/>
              </w:rPr>
              <w:t xml:space="preserve">ной программы (подпрограммы </w:t>
            </w:r>
            <w:r w:rsidR="002931FA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374A64">
              <w:rPr>
                <w:rFonts w:ascii="Times New Roman" w:hAnsi="Times New Roman" w:cs="Times New Roman"/>
                <w:sz w:val="28"/>
                <w:szCs w:val="28"/>
              </w:rPr>
              <w:t xml:space="preserve">ной программы) </w:t>
            </w:r>
            <w:r w:rsidR="00E50BFC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="00E50BFC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 w:rsidR="00E50BFC" w:rsidRPr="00374A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4A64">
              <w:rPr>
                <w:rFonts w:ascii="Times New Roman" w:hAnsi="Times New Roman" w:cs="Times New Roman"/>
                <w:sz w:val="28"/>
                <w:szCs w:val="28"/>
              </w:rPr>
              <w:t xml:space="preserve">и (или) цель социально-экономического развития </w:t>
            </w:r>
            <w:r w:rsidR="00E50BFC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="00E50BFC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 w:rsidRPr="00374A64">
              <w:rPr>
                <w:rFonts w:ascii="Times New Roman" w:hAnsi="Times New Roman" w:cs="Times New Roman"/>
                <w:sz w:val="28"/>
                <w:szCs w:val="28"/>
              </w:rPr>
              <w:t>, на достижение которой оказывает влияние налоговый расход</w:t>
            </w:r>
          </w:p>
        </w:tc>
      </w:tr>
      <w:tr w:rsidR="00374A64" w:rsidRPr="00374A64" w:rsidTr="00612A57">
        <w:trPr>
          <w:trHeight w:val="225"/>
        </w:trPr>
        <w:tc>
          <w:tcPr>
            <w:tcW w:w="509" w:type="dxa"/>
          </w:tcPr>
          <w:p w:rsidR="00374A64" w:rsidRPr="00374A64" w:rsidRDefault="00374A64" w:rsidP="00612A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A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18" w:type="dxa"/>
          </w:tcPr>
          <w:p w:rsidR="00374A64" w:rsidRPr="00374A64" w:rsidRDefault="00374A64" w:rsidP="00612A57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74A6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374A64" w:rsidRPr="00374A64" w:rsidRDefault="00374A64" w:rsidP="00612A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A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:rsidR="00374A64" w:rsidRPr="00374A64" w:rsidRDefault="00374A64" w:rsidP="00612A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A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374A64" w:rsidRPr="00374A64" w:rsidRDefault="00374A64" w:rsidP="00612A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A6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74A64" w:rsidRPr="00374A64" w:rsidTr="00612A57">
        <w:trPr>
          <w:trHeight w:val="160"/>
        </w:trPr>
        <w:tc>
          <w:tcPr>
            <w:tcW w:w="509" w:type="dxa"/>
          </w:tcPr>
          <w:p w:rsidR="00374A64" w:rsidRPr="00374A64" w:rsidRDefault="00374A64" w:rsidP="00612A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374A64" w:rsidRPr="00374A64" w:rsidRDefault="00374A64" w:rsidP="00612A57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4A64" w:rsidRPr="00374A64" w:rsidRDefault="00374A64" w:rsidP="00612A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374A64" w:rsidRPr="00374A64" w:rsidRDefault="00374A64" w:rsidP="00612A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74A64" w:rsidRPr="00374A64" w:rsidRDefault="00374A64" w:rsidP="00612A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4A64" w:rsidRPr="00374A64" w:rsidRDefault="00374A64" w:rsidP="00374A64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47CEF" w:rsidRPr="00374A64" w:rsidRDefault="00F47CEF" w:rsidP="00374A64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F47CEF" w:rsidRPr="00374A64" w:rsidSect="00926C83">
      <w:pgSz w:w="11905" w:h="16837"/>
      <w:pgMar w:top="851" w:right="851" w:bottom="85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F4A" w:rsidRDefault="00495F4A" w:rsidP="00B42078">
      <w:r>
        <w:separator/>
      </w:r>
    </w:p>
  </w:endnote>
  <w:endnote w:type="continuationSeparator" w:id="0">
    <w:p w:rsidR="00495F4A" w:rsidRDefault="00495F4A" w:rsidP="00B42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F4A" w:rsidRDefault="00495F4A" w:rsidP="00B42078">
      <w:r>
        <w:separator/>
      </w:r>
    </w:p>
  </w:footnote>
  <w:footnote w:type="continuationSeparator" w:id="0">
    <w:p w:rsidR="00495F4A" w:rsidRDefault="00495F4A" w:rsidP="00B42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D24C2"/>
    <w:multiLevelType w:val="hybridMultilevel"/>
    <w:tmpl w:val="CBEA8D6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271"/>
    <w:rsid w:val="000268EA"/>
    <w:rsid w:val="00036721"/>
    <w:rsid w:val="00060E0F"/>
    <w:rsid w:val="00062DDB"/>
    <w:rsid w:val="00086A70"/>
    <w:rsid w:val="000A7F66"/>
    <w:rsid w:val="000E0E0A"/>
    <w:rsid w:val="000F32F1"/>
    <w:rsid w:val="000F5ADD"/>
    <w:rsid w:val="00101003"/>
    <w:rsid w:val="00124CC5"/>
    <w:rsid w:val="00131DBB"/>
    <w:rsid w:val="00133482"/>
    <w:rsid w:val="00225B74"/>
    <w:rsid w:val="00226C92"/>
    <w:rsid w:val="002328D9"/>
    <w:rsid w:val="0023656A"/>
    <w:rsid w:val="002546FF"/>
    <w:rsid w:val="00257ACF"/>
    <w:rsid w:val="002931FA"/>
    <w:rsid w:val="00293A04"/>
    <w:rsid w:val="002B5271"/>
    <w:rsid w:val="002D6C42"/>
    <w:rsid w:val="00315CCB"/>
    <w:rsid w:val="0033029E"/>
    <w:rsid w:val="003559B7"/>
    <w:rsid w:val="00374A64"/>
    <w:rsid w:val="00376913"/>
    <w:rsid w:val="003A639B"/>
    <w:rsid w:val="003B60B2"/>
    <w:rsid w:val="003C0650"/>
    <w:rsid w:val="003C0F40"/>
    <w:rsid w:val="003C2169"/>
    <w:rsid w:val="003D3C3F"/>
    <w:rsid w:val="004203D6"/>
    <w:rsid w:val="004418A4"/>
    <w:rsid w:val="004514E2"/>
    <w:rsid w:val="00452524"/>
    <w:rsid w:val="0046703A"/>
    <w:rsid w:val="00473330"/>
    <w:rsid w:val="004909B0"/>
    <w:rsid w:val="00495F4A"/>
    <w:rsid w:val="004A165A"/>
    <w:rsid w:val="004C0A92"/>
    <w:rsid w:val="004C19BA"/>
    <w:rsid w:val="00513F13"/>
    <w:rsid w:val="005A2375"/>
    <w:rsid w:val="005A3D7D"/>
    <w:rsid w:val="005B0F9D"/>
    <w:rsid w:val="005B35A6"/>
    <w:rsid w:val="00615EB9"/>
    <w:rsid w:val="00686088"/>
    <w:rsid w:val="006B3BB6"/>
    <w:rsid w:val="006D7585"/>
    <w:rsid w:val="006F0C79"/>
    <w:rsid w:val="0072112B"/>
    <w:rsid w:val="00734D81"/>
    <w:rsid w:val="00754CA6"/>
    <w:rsid w:val="00794F3A"/>
    <w:rsid w:val="007A637F"/>
    <w:rsid w:val="007D435A"/>
    <w:rsid w:val="007D5E00"/>
    <w:rsid w:val="00832673"/>
    <w:rsid w:val="00854011"/>
    <w:rsid w:val="008907D1"/>
    <w:rsid w:val="00891A21"/>
    <w:rsid w:val="00896625"/>
    <w:rsid w:val="008D5304"/>
    <w:rsid w:val="0092595B"/>
    <w:rsid w:val="00926C83"/>
    <w:rsid w:val="00933FFE"/>
    <w:rsid w:val="009353A9"/>
    <w:rsid w:val="00950646"/>
    <w:rsid w:val="009A47BD"/>
    <w:rsid w:val="009D5FEA"/>
    <w:rsid w:val="00A20819"/>
    <w:rsid w:val="00A42C8E"/>
    <w:rsid w:val="00A809E2"/>
    <w:rsid w:val="00AA444D"/>
    <w:rsid w:val="00AF5273"/>
    <w:rsid w:val="00AF55E9"/>
    <w:rsid w:val="00B152BF"/>
    <w:rsid w:val="00B24C58"/>
    <w:rsid w:val="00B363D3"/>
    <w:rsid w:val="00B42078"/>
    <w:rsid w:val="00B732E7"/>
    <w:rsid w:val="00B94F35"/>
    <w:rsid w:val="00BB24D2"/>
    <w:rsid w:val="00BB5A69"/>
    <w:rsid w:val="00BD6B56"/>
    <w:rsid w:val="00BF6485"/>
    <w:rsid w:val="00C15298"/>
    <w:rsid w:val="00C20B33"/>
    <w:rsid w:val="00C53281"/>
    <w:rsid w:val="00C5705A"/>
    <w:rsid w:val="00C63C72"/>
    <w:rsid w:val="00CB1C19"/>
    <w:rsid w:val="00CB6EC4"/>
    <w:rsid w:val="00CD2830"/>
    <w:rsid w:val="00CD6F0B"/>
    <w:rsid w:val="00CE7FBA"/>
    <w:rsid w:val="00D0326C"/>
    <w:rsid w:val="00D071E8"/>
    <w:rsid w:val="00D43E64"/>
    <w:rsid w:val="00D9169E"/>
    <w:rsid w:val="00D9773E"/>
    <w:rsid w:val="00DB40F1"/>
    <w:rsid w:val="00DB4124"/>
    <w:rsid w:val="00DC7071"/>
    <w:rsid w:val="00DE63AD"/>
    <w:rsid w:val="00E205D0"/>
    <w:rsid w:val="00E50BFC"/>
    <w:rsid w:val="00E722E3"/>
    <w:rsid w:val="00E7785D"/>
    <w:rsid w:val="00EA5FFB"/>
    <w:rsid w:val="00ED54AA"/>
    <w:rsid w:val="00F04A4A"/>
    <w:rsid w:val="00F22BDC"/>
    <w:rsid w:val="00F3569D"/>
    <w:rsid w:val="00F47CEF"/>
    <w:rsid w:val="00F66BCA"/>
    <w:rsid w:val="00FA0937"/>
    <w:rsid w:val="00FE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69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169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9169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D9169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D9169E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9169E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D9169E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D9169E"/>
  </w:style>
  <w:style w:type="paragraph" w:styleId="a8">
    <w:name w:val="header"/>
    <w:basedOn w:val="a"/>
    <w:link w:val="a9"/>
    <w:uiPriority w:val="99"/>
    <w:unhideWhenUsed/>
    <w:rsid w:val="00B420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42078"/>
    <w:rPr>
      <w:rFonts w:ascii="Arial" w:hAnsi="Arial" w:cs="Arial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B4207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B42078"/>
    <w:rPr>
      <w:rFonts w:ascii="Arial" w:hAnsi="Arial" w:cs="Arial"/>
      <w:sz w:val="24"/>
      <w:szCs w:val="24"/>
    </w:rPr>
  </w:style>
  <w:style w:type="paragraph" w:styleId="ac">
    <w:name w:val="Body Text Indent"/>
    <w:basedOn w:val="a"/>
    <w:link w:val="ad"/>
    <w:uiPriority w:val="99"/>
    <w:rsid w:val="00AF527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pacing w:val="-20"/>
      <w:sz w:val="32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AF5273"/>
    <w:rPr>
      <w:rFonts w:ascii="Times New Roman" w:hAnsi="Times New Roman" w:cs="Times New Roman"/>
      <w:spacing w:val="-20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268E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0268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86A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f0">
    <w:name w:val="List Paragraph"/>
    <w:basedOn w:val="a"/>
    <w:uiPriority w:val="34"/>
    <w:qFormat/>
    <w:rsid w:val="00926C83"/>
    <w:pPr>
      <w:widowControl/>
      <w:autoSpaceDE/>
      <w:autoSpaceDN/>
      <w:adjustRightInd/>
      <w:ind w:left="720" w:firstLine="709"/>
      <w:contextualSpacing/>
      <w:jc w:val="left"/>
    </w:pPr>
    <w:rPr>
      <w:rFonts w:ascii="Times New Roman" w:eastAsia="Times New Roman" w:hAnsi="Times New Roman" w:cs="Calibri"/>
      <w:sz w:val="28"/>
      <w:szCs w:val="22"/>
      <w:lang w:eastAsia="en-US"/>
    </w:rPr>
  </w:style>
  <w:style w:type="paragraph" w:customStyle="1" w:styleId="ConsPlusTitle">
    <w:name w:val="ConsPlusTitle"/>
    <w:rsid w:val="00926C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1">
    <w:name w:val="No Spacing"/>
    <w:uiPriority w:val="1"/>
    <w:qFormat/>
    <w:rsid w:val="00293A0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69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169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9169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D9169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D9169E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9169E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D9169E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D9169E"/>
  </w:style>
  <w:style w:type="paragraph" w:styleId="a8">
    <w:name w:val="header"/>
    <w:basedOn w:val="a"/>
    <w:link w:val="a9"/>
    <w:uiPriority w:val="99"/>
    <w:unhideWhenUsed/>
    <w:rsid w:val="00B420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42078"/>
    <w:rPr>
      <w:rFonts w:ascii="Arial" w:hAnsi="Arial" w:cs="Arial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B4207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B42078"/>
    <w:rPr>
      <w:rFonts w:ascii="Arial" w:hAnsi="Arial" w:cs="Arial"/>
      <w:sz w:val="24"/>
      <w:szCs w:val="24"/>
    </w:rPr>
  </w:style>
  <w:style w:type="paragraph" w:styleId="ac">
    <w:name w:val="Body Text Indent"/>
    <w:basedOn w:val="a"/>
    <w:link w:val="ad"/>
    <w:uiPriority w:val="99"/>
    <w:rsid w:val="00AF527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pacing w:val="-20"/>
      <w:sz w:val="32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AF5273"/>
    <w:rPr>
      <w:rFonts w:ascii="Times New Roman" w:hAnsi="Times New Roman" w:cs="Times New Roman"/>
      <w:spacing w:val="-20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268E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0268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86A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f0">
    <w:name w:val="List Paragraph"/>
    <w:basedOn w:val="a"/>
    <w:uiPriority w:val="34"/>
    <w:qFormat/>
    <w:rsid w:val="00926C83"/>
    <w:pPr>
      <w:widowControl/>
      <w:autoSpaceDE/>
      <w:autoSpaceDN/>
      <w:adjustRightInd/>
      <w:ind w:left="720" w:firstLine="709"/>
      <w:contextualSpacing/>
      <w:jc w:val="left"/>
    </w:pPr>
    <w:rPr>
      <w:rFonts w:ascii="Times New Roman" w:eastAsia="Times New Roman" w:hAnsi="Times New Roman" w:cs="Calibri"/>
      <w:sz w:val="28"/>
      <w:szCs w:val="22"/>
      <w:lang w:eastAsia="en-US"/>
    </w:rPr>
  </w:style>
  <w:style w:type="paragraph" w:customStyle="1" w:styleId="ConsPlusTitle">
    <w:name w:val="ConsPlusTitle"/>
    <w:rsid w:val="00926C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1">
    <w:name w:val="No Spacing"/>
    <w:uiPriority w:val="1"/>
    <w:qFormat/>
    <w:rsid w:val="00293A0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3DC5427D600D4334D36969A80356365390E997B58BB4B49DC99777CD0BC4B619EAF00DE72A1A392C86DCEC66C673557681920F7C681CBF1gCQ7M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45838371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8621C-8D07-4947-9BD9-0C946439D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1</Pages>
  <Words>2212</Words>
  <Characters>12612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48</cp:revision>
  <cp:lastPrinted>2019-11-18T13:21:00Z</cp:lastPrinted>
  <dcterms:created xsi:type="dcterms:W3CDTF">2019-05-22T12:18:00Z</dcterms:created>
  <dcterms:modified xsi:type="dcterms:W3CDTF">2019-11-19T06:43:00Z</dcterms:modified>
</cp:coreProperties>
</file>