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85" w:rsidRPr="00C0253F" w:rsidRDefault="00D61485" w:rsidP="00D614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253F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D61485" w:rsidRPr="00C0253F" w:rsidRDefault="00D61485" w:rsidP="00D614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253F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D61485" w:rsidRPr="00C0253F" w:rsidRDefault="00D61485" w:rsidP="00D61485">
      <w:pPr>
        <w:rPr>
          <w:rFonts w:ascii="Times New Roman" w:hAnsi="Times New Roman" w:cs="Times New Roman"/>
          <w:sz w:val="32"/>
          <w:szCs w:val="32"/>
        </w:rPr>
      </w:pPr>
    </w:p>
    <w:p w:rsidR="00D61485" w:rsidRPr="00C0253F" w:rsidRDefault="00D61485" w:rsidP="00D61485">
      <w:pPr>
        <w:tabs>
          <w:tab w:val="left" w:pos="3252"/>
        </w:tabs>
        <w:rPr>
          <w:rFonts w:ascii="Times New Roman" w:hAnsi="Times New Roman" w:cs="Times New Roman"/>
          <w:b/>
          <w:sz w:val="32"/>
          <w:szCs w:val="32"/>
        </w:rPr>
      </w:pPr>
      <w:r w:rsidRPr="00C0253F">
        <w:rPr>
          <w:rFonts w:ascii="Times New Roman" w:hAnsi="Times New Roman" w:cs="Times New Roman"/>
          <w:sz w:val="32"/>
          <w:szCs w:val="32"/>
        </w:rPr>
        <w:tab/>
      </w:r>
      <w:r w:rsidRPr="00C0253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61485" w:rsidRPr="00C0253F" w:rsidRDefault="00D61485" w:rsidP="00D61485">
      <w:pPr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36"/>
          <w:szCs w:val="36"/>
        </w:rPr>
        <w:t xml:space="preserve">                                          </w:t>
      </w:r>
    </w:p>
    <w:p w:rsidR="00D61485" w:rsidRPr="00C0253F" w:rsidRDefault="00D61485" w:rsidP="00D61485">
      <w:pPr>
        <w:rPr>
          <w:rFonts w:ascii="Times New Roman" w:hAnsi="Times New Roman" w:cs="Times New Roman"/>
          <w:sz w:val="28"/>
          <w:szCs w:val="28"/>
        </w:rPr>
      </w:pP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от  </w:t>
      </w:r>
      <w:r w:rsidR="00E13F28">
        <w:rPr>
          <w:rFonts w:ascii="Times New Roman" w:hAnsi="Times New Roman" w:cs="Times New Roman"/>
          <w:sz w:val="28"/>
          <w:szCs w:val="28"/>
        </w:rPr>
        <w:t>20.11.2023</w:t>
      </w:r>
      <w:r w:rsidRPr="00C025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</w:t>
      </w:r>
      <w:r w:rsidR="00E13F28">
        <w:rPr>
          <w:rFonts w:ascii="Times New Roman" w:hAnsi="Times New Roman" w:cs="Times New Roman"/>
          <w:sz w:val="28"/>
          <w:szCs w:val="28"/>
        </w:rPr>
        <w:t>221</w:t>
      </w:r>
      <w:bookmarkStart w:id="0" w:name="_GoBack"/>
      <w:bookmarkEnd w:id="0"/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р.п. Ишня                                         </w:t>
      </w: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Положение</w:t>
      </w: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о деятельности штаба народных</w:t>
      </w: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дружин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485">
        <w:rPr>
          <w:rFonts w:ascii="Times New Roman" w:hAnsi="Times New Roman" w:cs="Times New Roman"/>
          <w:sz w:val="28"/>
          <w:szCs w:val="28"/>
        </w:rPr>
        <w:t xml:space="preserve"> </w:t>
      </w:r>
      <w:r w:rsidRPr="00C0253F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ное постановлением </w:t>
      </w:r>
    </w:p>
    <w:p w:rsidR="00D61485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485">
        <w:rPr>
          <w:rFonts w:ascii="Times New Roman" w:hAnsi="Times New Roman" w:cs="Times New Roman"/>
          <w:sz w:val="28"/>
          <w:szCs w:val="28"/>
        </w:rPr>
        <w:t>от  26.08.2016 № 243</w:t>
      </w:r>
    </w:p>
    <w:p w:rsidR="00D61485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Ярославской области от 12.10.2023 № 61-з «О внесении изменений в отдельные законодательные акты Ярославской области»</w:t>
      </w:r>
      <w:r w:rsidRPr="00C0253F">
        <w:rPr>
          <w:rFonts w:ascii="Times New Roman" w:hAnsi="Times New Roman" w:cs="Times New Roman"/>
          <w:sz w:val="28"/>
          <w:szCs w:val="28"/>
        </w:rPr>
        <w:t>, руководствуясь Уставом сельского поселения Ишня, Администрация сельского поселения Ишня ПОСТАНОВЛЯЕТ:</w:t>
      </w: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61485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C0253F">
        <w:rPr>
          <w:rFonts w:ascii="Times New Roman" w:hAnsi="Times New Roman" w:cs="Times New Roman"/>
          <w:sz w:val="28"/>
          <w:szCs w:val="28"/>
        </w:rPr>
        <w:t xml:space="preserve"> Положение о деятельности штаба народных дружин на территории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485">
        <w:rPr>
          <w:rFonts w:ascii="Times New Roman" w:hAnsi="Times New Roman" w:cs="Times New Roman"/>
          <w:sz w:val="28"/>
          <w:szCs w:val="28"/>
        </w:rPr>
        <w:t>утвержденное постановлением от  26.08.2016 № 243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1485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пункты 3.9</w:t>
      </w:r>
      <w:r w:rsidR="00FD4078">
        <w:rPr>
          <w:rFonts w:ascii="Times New Roman" w:hAnsi="Times New Roman" w:cs="Times New Roman"/>
          <w:sz w:val="28"/>
          <w:szCs w:val="28"/>
        </w:rPr>
        <w:t xml:space="preserve"> - 3.11</w:t>
      </w:r>
      <w:r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</w:t>
      </w:r>
      <w:r w:rsidR="00FD4078">
        <w:rPr>
          <w:rFonts w:ascii="Times New Roman" w:hAnsi="Times New Roman" w:cs="Times New Roman"/>
          <w:sz w:val="28"/>
          <w:szCs w:val="28"/>
        </w:rPr>
        <w:t>:</w:t>
      </w:r>
    </w:p>
    <w:p w:rsidR="00FD4078" w:rsidRPr="00FD4078" w:rsidRDefault="00FD4078" w:rsidP="00FD4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«3.9. </w:t>
      </w:r>
      <w:r w:rsidRPr="00FD4078">
        <w:rPr>
          <w:rFonts w:ascii="Times New Roman" w:hAnsi="Times New Roman" w:cs="Times New Roman"/>
          <w:sz w:val="28"/>
          <w:szCs w:val="28"/>
        </w:rPr>
        <w:t xml:space="preserve">Заседания штабов народных дружин проводятся под руководством начальника штаба либо его заместителя по мере необходимости, но не реже одного раза в год. </w:t>
      </w:r>
    </w:p>
    <w:p w:rsidR="00FD4078" w:rsidRDefault="00FD4078" w:rsidP="00FD4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FD4078">
        <w:rPr>
          <w:rFonts w:ascii="Times New Roman" w:hAnsi="Times New Roman" w:cs="Times New Roman"/>
          <w:sz w:val="28"/>
          <w:szCs w:val="28"/>
        </w:rPr>
        <w:t xml:space="preserve">Заседание штаба народных дружин считается правомочным, если на нем присутствует не менее половины от общего числа его членов. </w:t>
      </w:r>
    </w:p>
    <w:p w:rsidR="00FD4078" w:rsidRPr="00C0253F" w:rsidRDefault="00FD4078" w:rsidP="00FD4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FD4078">
        <w:rPr>
          <w:rFonts w:ascii="Times New Roman" w:hAnsi="Times New Roman" w:cs="Times New Roman"/>
          <w:sz w:val="28"/>
          <w:szCs w:val="28"/>
        </w:rPr>
        <w:t>Решения штаба народных дружин принимаются большинством голосов присутствующих на заседании членов штаба народных дружин.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2.Опубликовать постановление на официальном сайте Администрации сельского поселения Ишня.</w:t>
      </w: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3.Постановление вступает в силу с момента подписания.</w:t>
      </w: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>4.Контроль за исполнением постановления оставляю за собой.</w:t>
      </w: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61485" w:rsidRPr="00C0253F" w:rsidRDefault="00D61485" w:rsidP="00D6148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61485" w:rsidRPr="00C0253F" w:rsidRDefault="00D61485" w:rsidP="00D614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0253F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025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Ложкин</w:t>
      </w:r>
    </w:p>
    <w:p w:rsidR="00D61485" w:rsidRPr="00C0253F" w:rsidRDefault="00D61485" w:rsidP="00D61485">
      <w:pPr>
        <w:pStyle w:val="formattexttopleveltext"/>
        <w:spacing w:before="150" w:beforeAutospacing="0" w:after="150" w:afterAutospacing="0" w:line="408" w:lineRule="atLeast"/>
        <w:jc w:val="right"/>
        <w:rPr>
          <w:color w:val="000000"/>
          <w:sz w:val="28"/>
          <w:szCs w:val="28"/>
          <w:shd w:val="clear" w:color="auto" w:fill="FFFFFF"/>
        </w:rPr>
      </w:pPr>
    </w:p>
    <w:p w:rsidR="00D96337" w:rsidRDefault="00D96337"/>
    <w:sectPr w:rsidR="00D96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5B"/>
    <w:rsid w:val="0000675B"/>
    <w:rsid w:val="001575E0"/>
    <w:rsid w:val="005A4FFF"/>
    <w:rsid w:val="00C64616"/>
    <w:rsid w:val="00D61485"/>
    <w:rsid w:val="00D96337"/>
    <w:rsid w:val="00E13F28"/>
    <w:rsid w:val="00F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8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topleveltext"/>
    <w:basedOn w:val="a"/>
    <w:rsid w:val="00D6148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8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topleveltext"/>
    <w:basedOn w:val="a"/>
    <w:rsid w:val="00D6148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4</cp:revision>
  <cp:lastPrinted>2023-11-17T09:47:00Z</cp:lastPrinted>
  <dcterms:created xsi:type="dcterms:W3CDTF">2023-11-20T07:55:00Z</dcterms:created>
  <dcterms:modified xsi:type="dcterms:W3CDTF">2023-11-20T10:13:00Z</dcterms:modified>
</cp:coreProperties>
</file>