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>Вниманию</w:t>
      </w:r>
    </w:p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 xml:space="preserve"> собственников и нанимателей жилых помещений в многоквартирных домах, собственников индивидуальных домовладений, использующих сжиженный </w:t>
      </w:r>
      <w:r w:rsidR="005F6CF7">
        <w:rPr>
          <w:rFonts w:ascii="Times New Roman" w:hAnsi="Times New Roman" w:cs="Times New Roman"/>
          <w:sz w:val="28"/>
          <w:szCs w:val="28"/>
        </w:rPr>
        <w:t>углеводородный</w:t>
      </w:r>
      <w:r w:rsidRPr="00B321FD">
        <w:rPr>
          <w:rFonts w:ascii="Times New Roman" w:hAnsi="Times New Roman" w:cs="Times New Roman"/>
          <w:sz w:val="28"/>
          <w:szCs w:val="28"/>
        </w:rPr>
        <w:t xml:space="preserve"> газ для бытовых нужд.</w:t>
      </w:r>
    </w:p>
    <w:p w:rsidR="00B321FD" w:rsidRPr="00B321FD" w:rsidRDefault="00B321FD" w:rsidP="00B32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21FD" w:rsidRDefault="005F6CF7" w:rsidP="003029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постановле</w:t>
      </w:r>
      <w:r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№ </w:t>
      </w:r>
      <w:smartTag w:uri="urn:schemas-microsoft-com:office:smarttags" w:element="date">
        <w:smartTagPr>
          <w:attr w:name="Year" w:val="2008"/>
          <w:attr w:name="Day" w:val="21"/>
          <w:attr w:name="Month" w:val="07"/>
          <w:attr w:name="ls" w:val="trans"/>
        </w:smartTagPr>
        <w:r w:rsidR="00B321FD" w:rsidRPr="00B321FD">
          <w:rPr>
            <w:rFonts w:ascii="Times New Roman" w:hAnsi="Times New Roman" w:cs="Times New Roman"/>
            <w:sz w:val="28"/>
            <w:szCs w:val="28"/>
          </w:rPr>
          <w:t>21.07.2008</w:t>
        </w:r>
      </w:smartTag>
      <w:r w:rsidR="00B321FD" w:rsidRPr="00B321FD">
        <w:rPr>
          <w:rFonts w:ascii="Times New Roman" w:hAnsi="Times New Roman" w:cs="Times New Roman"/>
          <w:sz w:val="28"/>
          <w:szCs w:val="28"/>
        </w:rPr>
        <w:t xml:space="preserve"> года № 549 «О порядке поставки газа для обеспечения коммунально-бытовых нужд граждан</w:t>
      </w:r>
      <w:r w:rsidR="00487281">
        <w:rPr>
          <w:rFonts w:ascii="Times New Roman" w:hAnsi="Times New Roman" w:cs="Times New Roman"/>
          <w:sz w:val="28"/>
          <w:szCs w:val="28"/>
        </w:rPr>
        <w:t>» необходимым условием</w:t>
      </w:r>
      <w:r>
        <w:rPr>
          <w:rFonts w:ascii="Times New Roman" w:hAnsi="Times New Roman" w:cs="Times New Roman"/>
          <w:sz w:val="28"/>
          <w:szCs w:val="28"/>
        </w:rPr>
        <w:t xml:space="preserve"> для поставки сжиженного углеводородного газа для бытовых нужд является наличие </w:t>
      </w:r>
      <w:r w:rsidRPr="0039624B">
        <w:rPr>
          <w:rFonts w:ascii="Times New Roman" w:hAnsi="Times New Roman" w:cs="Times New Roman"/>
          <w:b/>
          <w:sz w:val="28"/>
          <w:szCs w:val="28"/>
        </w:rPr>
        <w:t>договора на поставку газа со специализированн</w:t>
      </w:r>
      <w:r w:rsidR="005C19FB">
        <w:rPr>
          <w:rFonts w:ascii="Times New Roman" w:hAnsi="Times New Roman" w:cs="Times New Roman"/>
          <w:b/>
          <w:sz w:val="28"/>
          <w:szCs w:val="28"/>
        </w:rPr>
        <w:t>ой организацией.</w:t>
      </w:r>
    </w:p>
    <w:p w:rsidR="005F6CF7" w:rsidRDefault="005F6CF7" w:rsidP="0030297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25FA">
        <w:rPr>
          <w:rFonts w:ascii="Times New Roman" w:hAnsi="Times New Roman" w:cs="Times New Roman"/>
          <w:sz w:val="28"/>
          <w:szCs w:val="28"/>
        </w:rPr>
        <w:t>Согласно п. 9</w:t>
      </w:r>
      <w:r w:rsidR="00E21033">
        <w:rPr>
          <w:rFonts w:ascii="Times New Roman" w:hAnsi="Times New Roman" w:cs="Times New Roman"/>
          <w:sz w:val="28"/>
          <w:szCs w:val="28"/>
        </w:rPr>
        <w:t xml:space="preserve"> Правил поставки газа для обеспечения коммунально-бытовых нужд для заключения договора поставки газа необходимо в адрес газоснабжающей организации, осуществляющей поставку СУГ  необходимо предоставить </w:t>
      </w:r>
      <w:r w:rsidR="0030297F" w:rsidRPr="0030297F">
        <w:rPr>
          <w:rFonts w:ascii="Times New Roman" w:hAnsi="Times New Roman" w:cs="Times New Roman"/>
          <w:b/>
          <w:sz w:val="28"/>
          <w:szCs w:val="28"/>
        </w:rPr>
        <w:t>копии</w:t>
      </w:r>
      <w:r w:rsidR="0030297F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="00E21033">
        <w:rPr>
          <w:rFonts w:ascii="Times New Roman" w:hAnsi="Times New Roman" w:cs="Times New Roman"/>
          <w:sz w:val="28"/>
          <w:szCs w:val="28"/>
        </w:rPr>
        <w:t xml:space="preserve"> док</w:t>
      </w:r>
      <w:r w:rsidR="0030297F">
        <w:rPr>
          <w:rFonts w:ascii="Times New Roman" w:hAnsi="Times New Roman" w:cs="Times New Roman"/>
          <w:sz w:val="28"/>
          <w:szCs w:val="28"/>
        </w:rPr>
        <w:t>ументов</w:t>
      </w:r>
      <w:r w:rsidR="00E21033">
        <w:rPr>
          <w:rFonts w:ascii="Times New Roman" w:hAnsi="Times New Roman" w:cs="Times New Roman"/>
          <w:sz w:val="28"/>
          <w:szCs w:val="28"/>
        </w:rPr>
        <w:t>:</w:t>
      </w:r>
    </w:p>
    <w:p w:rsidR="005641EF" w:rsidRPr="00E21033" w:rsidRDefault="0030297F" w:rsidP="0030297F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>Копия основного документа, удостоверяющего личность (паспорт: страницы 2,3,4,5);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>Копия документа, подтверждающего право собственности заявителя в отношении помещений, газоснабжение которых необходимо обеспечить, или иные основания пользования этими помещениями (свидетельство о праве собственности, договор найма жилого помещения, ордер);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>Документы, подтверждающие количество лиц, проживающих в жилом помещении (справка о составе семьи, выписка из домовой книги квартиросъемщика и др.);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033">
        <w:rPr>
          <w:rFonts w:ascii="Times New Roman" w:hAnsi="Times New Roman" w:cs="Times New Roman"/>
          <w:sz w:val="28"/>
          <w:szCs w:val="28"/>
        </w:rPr>
        <w:t>Документы, подтверждающие состав и тип газового оборудования, входящего в состав внутридомового или внутриквартирного газового оборудования,  и соответствие этого оборудования установленным для него техническим требованиям (паспорт на газовое оборудование);</w:t>
      </w:r>
      <w:proofErr w:type="gramEnd"/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 xml:space="preserve">Копия заключенного договора на техническое обслуживание ВДГО/ВКГО, акт по проверке газоиспользующего оборудования; 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 xml:space="preserve">Документы для многоквартирных домов и домовладений, подтверждающие размеры общей площади жилых помещений, площади нежилых (вспомогательных) отапливаемых помещений относящихся к общему имуществу (домовладению), а также размер (объем) отапливаемых помещений надворных построек;  </w:t>
      </w:r>
    </w:p>
    <w:p w:rsidR="00E21033" w:rsidRDefault="00E21033" w:rsidP="00E21033">
      <w:pPr>
        <w:tabs>
          <w:tab w:val="left" w:pos="709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21033">
        <w:rPr>
          <w:rFonts w:ascii="Times New Roman" w:hAnsi="Times New Roman" w:cs="Times New Roman"/>
          <w:sz w:val="28"/>
          <w:szCs w:val="28"/>
        </w:rPr>
        <w:t>Копия акта об определении границы раздела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CF7" w:rsidRPr="00B321FD" w:rsidRDefault="0030297F" w:rsidP="003A15AA">
      <w:pPr>
        <w:tabs>
          <w:tab w:val="left" w:pos="709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C3231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B321FD" w:rsidRPr="00B321FD" w:rsidRDefault="00B321FD" w:rsidP="00E21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321FD" w:rsidRPr="00B3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09F"/>
    <w:multiLevelType w:val="hybridMultilevel"/>
    <w:tmpl w:val="3A484D08"/>
    <w:lvl w:ilvl="0" w:tplc="BF34A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8AD1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E866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B80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8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8A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7E2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088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00C0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FD"/>
    <w:rsid w:val="000C3231"/>
    <w:rsid w:val="002666A9"/>
    <w:rsid w:val="002C7EBC"/>
    <w:rsid w:val="0030297F"/>
    <w:rsid w:val="0039624B"/>
    <w:rsid w:val="003A15AA"/>
    <w:rsid w:val="004425FA"/>
    <w:rsid w:val="00487281"/>
    <w:rsid w:val="0055006B"/>
    <w:rsid w:val="005641EF"/>
    <w:rsid w:val="005C19FB"/>
    <w:rsid w:val="005F6CF7"/>
    <w:rsid w:val="00B321FD"/>
    <w:rsid w:val="00E2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9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2019-07-29T13:41:00Z</dcterms:created>
  <dcterms:modified xsi:type="dcterms:W3CDTF">2020-01-20T06:51:00Z</dcterms:modified>
</cp:coreProperties>
</file>