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DD6" w:rsidRPr="004E65FB" w:rsidRDefault="00207DD6" w:rsidP="00207DD6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 xml:space="preserve">С 2020 года деятельность по обращению с животными без владельцев на территории Ярославской области осуществляется в соответствии с Порядком, утвержденным приказом департамента ветеринарии Ярославской области от 31.01.2020 № 2 и </w:t>
      </w:r>
      <w:r w:rsidRPr="004E65FB">
        <w:rPr>
          <w:sz w:val="28"/>
          <w:szCs w:val="28"/>
        </w:rPr>
        <w:t>включает следующие мероприятия:</w:t>
      </w:r>
    </w:p>
    <w:p w:rsidR="00207DD6" w:rsidRPr="004E65FB" w:rsidRDefault="00207DD6" w:rsidP="00207DD6">
      <w:pPr>
        <w:ind w:firstLine="709"/>
        <w:jc w:val="both"/>
        <w:rPr>
          <w:sz w:val="28"/>
          <w:szCs w:val="28"/>
        </w:rPr>
      </w:pPr>
      <w:r w:rsidRPr="004E65FB">
        <w:rPr>
          <w:sz w:val="28"/>
          <w:szCs w:val="28"/>
        </w:rPr>
        <w:t>- отлов животных без владельцев, в том числе их транспортировка и передача в приюты, деятельность которых осуществляется в соответствии с Порядком организации деятельности приютов для животных на территории Ярославской области и установления норм содержания животных в них</w:t>
      </w:r>
      <w:r w:rsidRPr="00882B4B">
        <w:rPr>
          <w:color w:val="000000"/>
          <w:sz w:val="28"/>
          <w:szCs w:val="28"/>
        </w:rPr>
        <w:t xml:space="preserve">, утв. приказом департамента ветеринарии от </w:t>
      </w:r>
      <w:r>
        <w:rPr>
          <w:sz w:val="28"/>
          <w:szCs w:val="28"/>
        </w:rPr>
        <w:t>06.02.2020 № 4</w:t>
      </w:r>
      <w:r w:rsidRPr="004E65FB">
        <w:rPr>
          <w:sz w:val="28"/>
          <w:szCs w:val="28"/>
        </w:rPr>
        <w:t>;</w:t>
      </w:r>
    </w:p>
    <w:p w:rsidR="00207DD6" w:rsidRPr="004E65FB" w:rsidRDefault="00207DD6" w:rsidP="00207DD6">
      <w:pPr>
        <w:ind w:firstLine="709"/>
        <w:jc w:val="both"/>
        <w:rPr>
          <w:sz w:val="28"/>
          <w:szCs w:val="28"/>
        </w:rPr>
      </w:pPr>
      <w:r w:rsidRPr="004E65FB">
        <w:rPr>
          <w:sz w:val="28"/>
          <w:szCs w:val="28"/>
        </w:rPr>
        <w:t>- возврат потерявшихся животных их владельцам;</w:t>
      </w:r>
    </w:p>
    <w:p w:rsidR="00207DD6" w:rsidRPr="00207DD6" w:rsidRDefault="00207DD6" w:rsidP="00207DD6">
      <w:pPr>
        <w:ind w:firstLine="709"/>
        <w:jc w:val="both"/>
        <w:rPr>
          <w:b/>
          <w:sz w:val="28"/>
          <w:szCs w:val="28"/>
        </w:rPr>
      </w:pPr>
      <w:r w:rsidRPr="004E65FB">
        <w:rPr>
          <w:sz w:val="28"/>
          <w:szCs w:val="28"/>
        </w:rPr>
        <w:t>-</w:t>
      </w:r>
      <w:r w:rsidRPr="00882B4B">
        <w:rPr>
          <w:sz w:val="28"/>
          <w:szCs w:val="28"/>
        </w:rPr>
        <w:t> </w:t>
      </w:r>
      <w:r>
        <w:rPr>
          <w:sz w:val="28"/>
          <w:szCs w:val="28"/>
        </w:rPr>
        <w:t xml:space="preserve">возврат содержащихся в приютах животных без владельцев на прежние места обитания. </w:t>
      </w:r>
      <w:r w:rsidRPr="00D7532C">
        <w:rPr>
          <w:spacing w:val="-2"/>
          <w:sz w:val="28"/>
          <w:szCs w:val="28"/>
        </w:rPr>
        <w:t xml:space="preserve">После завершения </w:t>
      </w:r>
      <w:proofErr w:type="spellStart"/>
      <w:r w:rsidRPr="00D7532C">
        <w:rPr>
          <w:spacing w:val="-2"/>
          <w:sz w:val="28"/>
          <w:szCs w:val="28"/>
        </w:rPr>
        <w:t>карантинирования</w:t>
      </w:r>
      <w:proofErr w:type="spellEnd"/>
      <w:r w:rsidRPr="00D7532C">
        <w:rPr>
          <w:spacing w:val="-2"/>
          <w:sz w:val="28"/>
          <w:szCs w:val="28"/>
        </w:rPr>
        <w:t>, лечения (при необходимости),</w:t>
      </w:r>
      <w:r w:rsidRPr="00D7532C">
        <w:rPr>
          <w:sz w:val="28"/>
          <w:szCs w:val="28"/>
        </w:rPr>
        <w:t xml:space="preserve"> стерилизации, вакцинации, маркирования </w:t>
      </w:r>
      <w:proofErr w:type="spellStart"/>
      <w:r w:rsidRPr="00D7532C">
        <w:rPr>
          <w:sz w:val="28"/>
          <w:szCs w:val="28"/>
        </w:rPr>
        <w:t>неснимаемыми</w:t>
      </w:r>
      <w:proofErr w:type="spellEnd"/>
      <w:r w:rsidRPr="00D7532C">
        <w:rPr>
          <w:sz w:val="28"/>
          <w:szCs w:val="28"/>
        </w:rPr>
        <w:t xml:space="preserve"> </w:t>
      </w:r>
      <w:r w:rsidRPr="00D7532C">
        <w:rPr>
          <w:color w:val="000000"/>
          <w:sz w:val="28"/>
          <w:szCs w:val="28"/>
        </w:rPr>
        <w:t>или</w:t>
      </w:r>
      <w:r w:rsidRPr="00D7532C">
        <w:rPr>
          <w:sz w:val="28"/>
          <w:szCs w:val="28"/>
        </w:rPr>
        <w:t xml:space="preserve"> несмываемыми метками животных без владельцев такие животные возвращаются на прежние места их обитания.</w:t>
      </w:r>
      <w:r>
        <w:rPr>
          <w:sz w:val="28"/>
          <w:szCs w:val="28"/>
        </w:rPr>
        <w:t xml:space="preserve"> В соответствии с разделом 6 Порядка </w:t>
      </w:r>
      <w:r w:rsidRPr="004E65FB">
        <w:rPr>
          <w:sz w:val="28"/>
          <w:szCs w:val="28"/>
        </w:rPr>
        <w:t>организации деятельности приютов для животных на территории Ярославской области и установления норм содержания животных в них</w:t>
      </w:r>
      <w:r>
        <w:rPr>
          <w:sz w:val="28"/>
          <w:szCs w:val="28"/>
        </w:rPr>
        <w:t>, срок проведения ветеринарных мер</w:t>
      </w:r>
      <w:r>
        <w:rPr>
          <w:sz w:val="28"/>
          <w:szCs w:val="28"/>
        </w:rPr>
        <w:t xml:space="preserve">оприятий – </w:t>
      </w:r>
      <w:r w:rsidRPr="00207DD6">
        <w:rPr>
          <w:b/>
          <w:sz w:val="28"/>
          <w:szCs w:val="28"/>
        </w:rPr>
        <w:t>10 дней, по истечении</w:t>
      </w:r>
      <w:r w:rsidRPr="00207DD6">
        <w:rPr>
          <w:b/>
          <w:sz w:val="28"/>
          <w:szCs w:val="28"/>
        </w:rPr>
        <w:t xml:space="preserve"> которых животные, не проявляющие немотивированную агрессию будут возвращены по адресам, указанным в заявках.    </w:t>
      </w:r>
    </w:p>
    <w:p w:rsidR="00207DD6" w:rsidRDefault="00207DD6" w:rsidP="00207D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отлову не </w:t>
      </w:r>
      <w:r w:rsidRPr="000B6424">
        <w:rPr>
          <w:sz w:val="28"/>
          <w:szCs w:val="28"/>
        </w:rPr>
        <w:t xml:space="preserve">подлежат стерилизованные животные без владельцев, имеющие </w:t>
      </w:r>
      <w:proofErr w:type="spellStart"/>
      <w:r w:rsidRPr="000B6424">
        <w:rPr>
          <w:sz w:val="28"/>
          <w:szCs w:val="28"/>
        </w:rPr>
        <w:t>неснимаемые</w:t>
      </w:r>
      <w:proofErr w:type="spellEnd"/>
      <w:r w:rsidRPr="000B6424">
        <w:rPr>
          <w:sz w:val="28"/>
          <w:szCs w:val="28"/>
        </w:rPr>
        <w:t xml:space="preserve"> или несмываемые метки, за исключением животных без владельцев, проявляющих немотивированную агрессивность в отношен</w:t>
      </w:r>
      <w:r>
        <w:rPr>
          <w:sz w:val="28"/>
          <w:szCs w:val="28"/>
        </w:rPr>
        <w:t>ии других животных или человека.</w:t>
      </w:r>
    </w:p>
    <w:p w:rsidR="00207DD6" w:rsidRDefault="00207DD6" w:rsidP="00207DD6">
      <w:pPr>
        <w:pStyle w:val="a4"/>
        <w:ind w:left="0" w:firstLine="708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1" w:name="sub_13"/>
      <w:r w:rsidRPr="00D7532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В тоже время, владельцам домашних животных следует помнить о необходимости выполнения требований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№ </w:t>
      </w:r>
      <w:r w:rsidRPr="00917E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498-фз от 27.12.2018 "Об отве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тственном обращении с животными </w:t>
      </w:r>
      <w:r w:rsidRPr="004309D5">
        <w:rPr>
          <w:rFonts w:ascii="Times New Roman" w:hAnsi="Times New Roman" w:cs="Times New Roman"/>
          <w:sz w:val="28"/>
          <w:szCs w:val="28"/>
        </w:rPr>
        <w:t>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207DD6" w:rsidRDefault="00207DD6" w:rsidP="00207DD6">
      <w:pPr>
        <w:ind w:firstLine="708"/>
        <w:jc w:val="both"/>
        <w:rPr>
          <w:sz w:val="28"/>
          <w:szCs w:val="28"/>
        </w:rPr>
      </w:pPr>
      <w:bookmarkStart w:id="2" w:name="sub_131"/>
      <w:bookmarkEnd w:id="1"/>
      <w:r w:rsidRPr="004E65FB">
        <w:rPr>
          <w:sz w:val="28"/>
          <w:szCs w:val="28"/>
        </w:rPr>
        <w:t>1. 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  <w:bookmarkStart w:id="3" w:name="sub_132"/>
      <w:bookmarkEnd w:id="2"/>
    </w:p>
    <w:p w:rsidR="00207DD6" w:rsidRPr="004E65FB" w:rsidRDefault="00207DD6" w:rsidP="00207DD6">
      <w:pPr>
        <w:ind w:firstLine="708"/>
        <w:jc w:val="both"/>
        <w:rPr>
          <w:sz w:val="28"/>
          <w:szCs w:val="28"/>
        </w:rPr>
      </w:pPr>
      <w:r w:rsidRPr="004E65FB">
        <w:rPr>
          <w:sz w:val="28"/>
          <w:szCs w:val="28"/>
        </w:rPr>
        <w:t>2. Не допускается использование домашних животных в предпринимательской деятельности, за исключением случаев, установленных Правительством Российской Федерации.</w:t>
      </w:r>
    </w:p>
    <w:p w:rsidR="00207DD6" w:rsidRPr="004E65FB" w:rsidRDefault="00207DD6" w:rsidP="00207DD6">
      <w:pPr>
        <w:ind w:firstLine="708"/>
        <w:jc w:val="both"/>
        <w:rPr>
          <w:sz w:val="28"/>
          <w:szCs w:val="28"/>
        </w:rPr>
      </w:pPr>
      <w:bookmarkStart w:id="4" w:name="sub_133"/>
      <w:bookmarkEnd w:id="3"/>
      <w:r w:rsidRPr="004E65FB">
        <w:rPr>
          <w:sz w:val="28"/>
          <w:szCs w:val="28"/>
        </w:rPr>
        <w:t>3. Предельное количество домашних животных в местах содержания животных определяется исходя из возможности владельца обеспечивать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:rsidR="00207DD6" w:rsidRPr="004E65FB" w:rsidRDefault="00207DD6" w:rsidP="00207DD6">
      <w:pPr>
        <w:ind w:firstLine="708"/>
        <w:jc w:val="both"/>
        <w:rPr>
          <w:sz w:val="28"/>
          <w:szCs w:val="28"/>
        </w:rPr>
      </w:pPr>
      <w:bookmarkStart w:id="5" w:name="sub_134"/>
      <w:bookmarkEnd w:id="4"/>
      <w:r w:rsidRPr="004E65FB">
        <w:rPr>
          <w:sz w:val="28"/>
          <w:szCs w:val="28"/>
        </w:rPr>
        <w:t>4. 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207DD6" w:rsidRDefault="00207DD6" w:rsidP="00207DD6">
      <w:pPr>
        <w:ind w:firstLine="708"/>
        <w:jc w:val="both"/>
        <w:rPr>
          <w:sz w:val="28"/>
          <w:szCs w:val="28"/>
        </w:rPr>
      </w:pPr>
      <w:bookmarkStart w:id="6" w:name="sub_135"/>
      <w:bookmarkEnd w:id="5"/>
      <w:r w:rsidRPr="004E65FB">
        <w:rPr>
          <w:sz w:val="28"/>
          <w:szCs w:val="28"/>
        </w:rPr>
        <w:t>5. При выгуле домашнего животного необходимо соблюдать следующие требования:</w:t>
      </w:r>
      <w:bookmarkStart w:id="7" w:name="sub_1351"/>
      <w:bookmarkEnd w:id="6"/>
    </w:p>
    <w:p w:rsidR="00207DD6" w:rsidRPr="004E65FB" w:rsidRDefault="00207DD6" w:rsidP="00207DD6">
      <w:pPr>
        <w:jc w:val="both"/>
        <w:rPr>
          <w:sz w:val="28"/>
          <w:szCs w:val="28"/>
        </w:rPr>
      </w:pPr>
      <w:r w:rsidRPr="004E65FB">
        <w:rPr>
          <w:sz w:val="28"/>
          <w:szCs w:val="28"/>
        </w:rPr>
        <w:lastRenderedPageBreak/>
        <w:t>1)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207DD6" w:rsidRPr="004E65FB" w:rsidRDefault="00207DD6" w:rsidP="00207DD6">
      <w:pPr>
        <w:jc w:val="both"/>
        <w:rPr>
          <w:sz w:val="28"/>
          <w:szCs w:val="28"/>
        </w:rPr>
      </w:pPr>
      <w:bookmarkStart w:id="8" w:name="sub_1352"/>
      <w:bookmarkEnd w:id="7"/>
      <w:r w:rsidRPr="004E65FB">
        <w:rPr>
          <w:sz w:val="28"/>
          <w:szCs w:val="28"/>
        </w:rPr>
        <w:t>2) обеспечивать уборку продуктов жизнедеятельности животного в местах и на территориях общего пользования;</w:t>
      </w:r>
    </w:p>
    <w:p w:rsidR="00207DD6" w:rsidRPr="004E65FB" w:rsidRDefault="00207DD6" w:rsidP="00207DD6">
      <w:pPr>
        <w:jc w:val="both"/>
        <w:rPr>
          <w:sz w:val="28"/>
          <w:szCs w:val="28"/>
        </w:rPr>
      </w:pPr>
      <w:bookmarkStart w:id="9" w:name="sub_1353"/>
      <w:bookmarkEnd w:id="8"/>
      <w:r w:rsidRPr="004E65FB">
        <w:rPr>
          <w:sz w:val="28"/>
          <w:szCs w:val="28"/>
        </w:rPr>
        <w:t>3) не допускать выгул животного вне мест, разрешенных решением органа местного самоуправления для выгула животных.</w:t>
      </w:r>
    </w:p>
    <w:bookmarkEnd w:id="9"/>
    <w:p w:rsidR="00207DD6" w:rsidRPr="00013BD1" w:rsidRDefault="00207DD6" w:rsidP="00207DD6">
      <w:pPr>
        <w:ind w:firstLine="720"/>
        <w:jc w:val="both"/>
        <w:rPr>
          <w:sz w:val="28"/>
          <w:szCs w:val="28"/>
        </w:rPr>
      </w:pPr>
      <w:r w:rsidRPr="00013BD1">
        <w:rPr>
          <w:sz w:val="28"/>
          <w:szCs w:val="28"/>
        </w:rPr>
        <w:t>За нарушение требований Федерального закона владельцы животных и иные лица несут ответственность в порядке, установленном законодательством Российской Федерации.</w:t>
      </w:r>
    </w:p>
    <w:p w:rsidR="00880205" w:rsidRDefault="00880205"/>
    <w:sectPr w:rsidR="0088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DD6"/>
    <w:rsid w:val="0017352D"/>
    <w:rsid w:val="00207DD6"/>
    <w:rsid w:val="0088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66BF9-D2DA-4B1C-B0F7-6F073DBD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07DD6"/>
    <w:rPr>
      <w:b/>
      <w:color w:val="26282F"/>
    </w:rPr>
  </w:style>
  <w:style w:type="paragraph" w:customStyle="1" w:styleId="a4">
    <w:name w:val="Заголовок статьи"/>
    <w:basedOn w:val="a"/>
    <w:next w:val="a"/>
    <w:uiPriority w:val="99"/>
    <w:rsid w:val="00207DD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Жавадова</dc:creator>
  <cp:keywords/>
  <dc:description/>
  <cp:lastModifiedBy>Жавадова</cp:lastModifiedBy>
  <cp:revision>2</cp:revision>
  <dcterms:created xsi:type="dcterms:W3CDTF">2020-02-21T08:36:00Z</dcterms:created>
  <dcterms:modified xsi:type="dcterms:W3CDTF">2020-02-21T08:36:00Z</dcterms:modified>
</cp:coreProperties>
</file>