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D6" w:rsidRPr="00801FD6" w:rsidRDefault="00801FD6" w:rsidP="00801FD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Ростовской межрайонной п</w:t>
      </w:r>
      <w:r w:rsidRPr="00801FD6">
        <w:rPr>
          <w:rFonts w:ascii="Times New Roman" w:hAnsi="Times New Roman" w:cs="Times New Roman"/>
          <w:b/>
          <w:sz w:val="28"/>
          <w:szCs w:val="28"/>
        </w:rPr>
        <w:t>рокуратурой проведена проверка соблюдения законодательства</w:t>
      </w:r>
      <w:r w:rsidR="000F0ADD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21059B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0F0ADD" w:rsidRPr="000F0A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059B" w:rsidRPr="0021059B">
        <w:rPr>
          <w:rFonts w:ascii="Times New Roman" w:hAnsi="Times New Roman" w:cs="Times New Roman"/>
          <w:b/>
          <w:sz w:val="28"/>
          <w:szCs w:val="28"/>
        </w:rPr>
        <w:t>эмиссии денег</w:t>
      </w:r>
      <w:r w:rsidR="0021059B">
        <w:rPr>
          <w:rFonts w:ascii="Times New Roman" w:hAnsi="Times New Roman" w:cs="Times New Roman"/>
          <w:b/>
          <w:sz w:val="28"/>
          <w:szCs w:val="28"/>
        </w:rPr>
        <w:t xml:space="preserve">, а также </w:t>
      </w:r>
      <w:r w:rsidR="000F0ADD" w:rsidRPr="000F0ADD">
        <w:rPr>
          <w:rFonts w:ascii="Times New Roman" w:hAnsi="Times New Roman" w:cs="Times New Roman"/>
          <w:b/>
          <w:sz w:val="28"/>
          <w:szCs w:val="28"/>
        </w:rPr>
        <w:t>противодействии легализации (отмыванию) доходов, полученных преступным путем</w:t>
      </w:r>
      <w:r w:rsidRPr="00801FD6">
        <w:rPr>
          <w:rFonts w:ascii="Times New Roman" w:hAnsi="Times New Roman" w:cs="Times New Roman"/>
          <w:b/>
          <w:sz w:val="28"/>
          <w:szCs w:val="28"/>
        </w:rPr>
        <w:t>.</w:t>
      </w:r>
    </w:p>
    <w:p w:rsidR="005A2153" w:rsidRPr="00CC2953" w:rsidRDefault="005A2153" w:rsidP="0021059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Ростовский районный</w:t>
      </w:r>
      <w:r w:rsidRPr="00CC2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 удовлетворил административное исковое заявление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Ростовского</w:t>
      </w:r>
      <w:r w:rsidRPr="00CC2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межрайонного прокурора о признании информации, размещенной в сети Интернет, запрещенной к распространению на территории Российской Федерации.</w:t>
      </w:r>
    </w:p>
    <w:p w:rsidR="00051ACD" w:rsidRDefault="005A2153" w:rsidP="0021059B">
      <w:pPr>
        <w:jc w:val="both"/>
        <w:rPr>
          <w:rFonts w:ascii="Times New Roman" w:hAnsi="Times New Roman" w:cs="Times New Roman"/>
          <w:sz w:val="28"/>
          <w:szCs w:val="28"/>
        </w:rPr>
      </w:pPr>
      <w:r w:rsidRPr="00CC29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Поводом к обращению в суд послужили результаты про</w:t>
      </w:r>
      <w:bookmarkStart w:id="0" w:name="_GoBack"/>
      <w:bookmarkEnd w:id="0"/>
      <w:r w:rsidRPr="00CC2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верки, в ходе которой установлено, что на одном из сайтов в сети Интернет размещено предложение о продаже </w:t>
      </w:r>
      <w:r w:rsidR="00801FD6" w:rsidRPr="005A2153">
        <w:rPr>
          <w:rFonts w:ascii="Times New Roman" w:hAnsi="Times New Roman" w:cs="Times New Roman"/>
          <w:sz w:val="28"/>
          <w:szCs w:val="28"/>
        </w:rPr>
        <w:t>поддельных денежных купюр государственного образца</w:t>
      </w:r>
      <w:r w:rsidR="007031F8">
        <w:rPr>
          <w:rFonts w:ascii="Times New Roman" w:hAnsi="Times New Roman" w:cs="Times New Roman"/>
          <w:sz w:val="28"/>
          <w:szCs w:val="28"/>
        </w:rPr>
        <w:t xml:space="preserve"> неопределенному кругу лиц.</w:t>
      </w:r>
    </w:p>
    <w:p w:rsidR="00051ACD" w:rsidRDefault="00051ACD" w:rsidP="0021059B">
      <w:pPr>
        <w:jc w:val="both"/>
        <w:rPr>
          <w:rFonts w:ascii="Times New Roman" w:hAnsi="Times New Roman" w:cs="Times New Roman"/>
          <w:sz w:val="28"/>
          <w:szCs w:val="28"/>
        </w:rPr>
      </w:pPr>
      <w:r w:rsidRPr="00051AC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ст. 29 Федерального закона «О Центральном банке Российской Федерации (Банке России)» от 10.07.2002 № 86-ФЗ, эмиссия наличных денег, организация их обращения и изъятия из обращения на территории Российской Федерации осуществляются исключительно Банком России.</w:t>
      </w:r>
    </w:p>
    <w:p w:rsidR="00051ACD" w:rsidRPr="00051ACD" w:rsidRDefault="00051ACD" w:rsidP="0021059B">
      <w:pPr>
        <w:jc w:val="both"/>
        <w:rPr>
          <w:rFonts w:ascii="Times New Roman" w:hAnsi="Times New Roman" w:cs="Times New Roman"/>
          <w:sz w:val="28"/>
          <w:szCs w:val="28"/>
        </w:rPr>
      </w:pPr>
      <w:r w:rsidRPr="00051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6 указания ЦБ РФ от 26.12.2006 № 1778-у установлены правила обмена поврежденных банкнот Банка России, согласно которых банкноты, содержащие признаки подделки являются неплатежеспособными и не подлежат обмену. </w:t>
      </w:r>
    </w:p>
    <w:p w:rsidR="00051ACD" w:rsidRDefault="00051ACD" w:rsidP="0021059B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C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реализация поддельных банкнот нарушает установленные законодательством правила эмиссии денег, создает угрозу обмена неплатежеспособных банкнот в банковских, коммерческих  организациях, у физических лиц, чем будут нарушены их права.</w:t>
      </w:r>
    </w:p>
    <w:p w:rsidR="007031F8" w:rsidRPr="00051ACD" w:rsidRDefault="00051ACD" w:rsidP="0021059B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п</w:t>
      </w:r>
      <w:r w:rsidR="007031F8" w:rsidRPr="007031F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оддельные деньги могут быть использованы экстремистскими и террористическими организациями в целях осуществления своей противоправной деятельности (изготовление и распространение экстремисткой литературы и иных материалов, организация и проведение террористических актов, вербовка людей для осуществления данной деятельности) путем обмена их на настоящие деньги.</w:t>
      </w:r>
    </w:p>
    <w:p w:rsidR="007031F8" w:rsidRPr="00CC2953" w:rsidRDefault="007031F8" w:rsidP="0021059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C295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огласно ст. 4 Закона Российской Федерации «О средствах массовой информации» использование средств массовой информации в целях совершения уголовно наказуемых деяний не допускается.</w:t>
      </w:r>
    </w:p>
    <w:p w:rsidR="00CC2953" w:rsidRDefault="00CC2953" w:rsidP="0021059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95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суда направлено в Роскомнадзор РФ для включения доменного имени сайта в единый реестр запрещенной информации.</w:t>
      </w:r>
    </w:p>
    <w:p w:rsidR="00CC2953" w:rsidRDefault="00F60DF9" w:rsidP="0021059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D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на данном направлении межрайонной прокуратурой продолжается.</w:t>
      </w:r>
    </w:p>
    <w:sectPr w:rsidR="00CC2953" w:rsidSect="00705BB4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5EF"/>
    <w:rsid w:val="00051ACD"/>
    <w:rsid w:val="000B394A"/>
    <w:rsid w:val="000F0ADD"/>
    <w:rsid w:val="00150DB1"/>
    <w:rsid w:val="001529A7"/>
    <w:rsid w:val="001D7B71"/>
    <w:rsid w:val="0021059B"/>
    <w:rsid w:val="00337DBF"/>
    <w:rsid w:val="003425A3"/>
    <w:rsid w:val="00355FC3"/>
    <w:rsid w:val="00371FE3"/>
    <w:rsid w:val="003B3992"/>
    <w:rsid w:val="003C45EF"/>
    <w:rsid w:val="004120F3"/>
    <w:rsid w:val="00472CCE"/>
    <w:rsid w:val="004A0CB9"/>
    <w:rsid w:val="004A4217"/>
    <w:rsid w:val="004C33ED"/>
    <w:rsid w:val="00516902"/>
    <w:rsid w:val="005560F1"/>
    <w:rsid w:val="005A1375"/>
    <w:rsid w:val="005A2153"/>
    <w:rsid w:val="0068090C"/>
    <w:rsid w:val="006F6A6F"/>
    <w:rsid w:val="007031F8"/>
    <w:rsid w:val="00705BB4"/>
    <w:rsid w:val="00734786"/>
    <w:rsid w:val="00740517"/>
    <w:rsid w:val="00750066"/>
    <w:rsid w:val="00764B11"/>
    <w:rsid w:val="00801FD6"/>
    <w:rsid w:val="008A4AE1"/>
    <w:rsid w:val="008C7C6A"/>
    <w:rsid w:val="008E1795"/>
    <w:rsid w:val="008E2CDF"/>
    <w:rsid w:val="008E7C1F"/>
    <w:rsid w:val="008F3034"/>
    <w:rsid w:val="00982413"/>
    <w:rsid w:val="009A6912"/>
    <w:rsid w:val="009D126A"/>
    <w:rsid w:val="00A437D6"/>
    <w:rsid w:val="00A56B52"/>
    <w:rsid w:val="00A6118E"/>
    <w:rsid w:val="00B02A27"/>
    <w:rsid w:val="00B1111F"/>
    <w:rsid w:val="00B52762"/>
    <w:rsid w:val="00BE5965"/>
    <w:rsid w:val="00CA1C56"/>
    <w:rsid w:val="00CC2953"/>
    <w:rsid w:val="00CD0BD4"/>
    <w:rsid w:val="00E1158B"/>
    <w:rsid w:val="00E75E07"/>
    <w:rsid w:val="00EC1E44"/>
    <w:rsid w:val="00EF24AB"/>
    <w:rsid w:val="00F070A5"/>
    <w:rsid w:val="00F104C2"/>
    <w:rsid w:val="00F60DF9"/>
    <w:rsid w:val="00FA7CFE"/>
    <w:rsid w:val="00FB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C7C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others5">
    <w:name w:val="others5"/>
    <w:rsid w:val="008C7C6A"/>
  </w:style>
  <w:style w:type="paragraph" w:styleId="a4">
    <w:name w:val="Balloon Text"/>
    <w:basedOn w:val="a"/>
    <w:link w:val="a5"/>
    <w:uiPriority w:val="99"/>
    <w:semiHidden/>
    <w:unhideWhenUsed/>
    <w:rsid w:val="00734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8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C7C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others5">
    <w:name w:val="others5"/>
    <w:rsid w:val="008C7C6A"/>
  </w:style>
  <w:style w:type="paragraph" w:styleId="a4">
    <w:name w:val="Balloon Text"/>
    <w:basedOn w:val="a"/>
    <w:link w:val="a5"/>
    <w:uiPriority w:val="99"/>
    <w:semiHidden/>
    <w:unhideWhenUsed/>
    <w:rsid w:val="00734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9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2021-05-11T08:24:00Z</cp:lastPrinted>
  <dcterms:created xsi:type="dcterms:W3CDTF">2020-09-13T06:56:00Z</dcterms:created>
  <dcterms:modified xsi:type="dcterms:W3CDTF">2021-05-20T14:19:00Z</dcterms:modified>
</cp:coreProperties>
</file>