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ED74C8">
        <w:rPr>
          <w:lang w:eastAsia="ru-RU"/>
        </w:rPr>
        <w:t>19.02.2024</w:t>
      </w:r>
      <w:bookmarkStart w:id="0" w:name="_GoBack"/>
      <w:bookmarkEnd w:id="0"/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ED74C8">
        <w:rPr>
          <w:lang w:eastAsia="ru-RU"/>
        </w:rPr>
        <w:t>26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9150D0" w:rsidRPr="00A338C8" w:rsidRDefault="0005642D" w:rsidP="00A338C8">
      <w:pPr>
        <w:ind w:right="4820"/>
        <w:rPr>
          <w:rFonts w:eastAsia="Times New Roman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672CE9" w:rsidRPr="00672CE9">
        <w:rPr>
          <w:rFonts w:eastAsia="Times New Roman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соответствии </w:t>
      </w:r>
      <w:r w:rsidR="007F3649" w:rsidRPr="006A0CCF">
        <w:rPr>
          <w:lang w:eastAsia="ru-RU"/>
        </w:rPr>
        <w:t xml:space="preserve">с </w:t>
      </w:r>
      <w:r w:rsidR="00672CE9" w:rsidRPr="00672CE9">
        <w:rPr>
          <w:lang w:eastAsia="ru-RU"/>
        </w:rPr>
        <w:t>Федеральны</w:t>
      </w:r>
      <w:r w:rsidR="00672CE9">
        <w:rPr>
          <w:lang w:eastAsia="ru-RU"/>
        </w:rPr>
        <w:t>м</w:t>
      </w:r>
      <w:r w:rsidR="00672CE9" w:rsidRPr="00672CE9">
        <w:rPr>
          <w:lang w:eastAsia="ru-RU"/>
        </w:rPr>
        <w:t xml:space="preserve"> закон</w:t>
      </w:r>
      <w:r w:rsidR="00672CE9">
        <w:rPr>
          <w:lang w:eastAsia="ru-RU"/>
        </w:rPr>
        <w:t>ом</w:t>
      </w:r>
      <w:r w:rsidR="00672CE9" w:rsidRPr="00672CE9">
        <w:rPr>
          <w:lang w:eastAsia="ru-RU"/>
        </w:rPr>
        <w:t xml:space="preserve"> от 19.12.2023 N 608-ФЗ "О внесении изменений в Жилищный кодекс Российской Федерации и Федеральный закон </w:t>
      </w:r>
      <w:r w:rsidR="00672CE9">
        <w:rPr>
          <w:lang w:eastAsia="ru-RU"/>
        </w:rPr>
        <w:t>«</w:t>
      </w:r>
      <w:r w:rsidR="00672CE9" w:rsidRPr="00672CE9">
        <w:rPr>
          <w:lang w:eastAsia="ru-RU"/>
        </w:rPr>
        <w:t>О государственной регистрации недвижимости</w:t>
      </w:r>
      <w:r w:rsidR="00672CE9">
        <w:rPr>
          <w:lang w:eastAsia="ru-RU"/>
        </w:rPr>
        <w:t>»</w:t>
      </w:r>
      <w:r w:rsidR="00F6695C">
        <w:rPr>
          <w:lang w:eastAsia="ru-RU"/>
        </w:rPr>
        <w:t xml:space="preserve">, </w:t>
      </w:r>
      <w:r w:rsidR="007F3649" w:rsidRPr="006A0CCF">
        <w:rPr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</w:t>
      </w:r>
      <w:r w:rsidR="00E7557A" w:rsidRPr="006A0CCF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672CE9">
      <w:pPr>
        <w:pStyle w:val="ad"/>
        <w:numPr>
          <w:ilvl w:val="0"/>
          <w:numId w:val="1"/>
        </w:numPr>
        <w:ind w:left="0" w:firstLine="708"/>
        <w:jc w:val="both"/>
        <w:rPr>
          <w:szCs w:val="22"/>
          <w:lang w:eastAsia="ru-RU"/>
        </w:rPr>
      </w:pPr>
      <w:r w:rsidRPr="007F3649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672CE9" w:rsidRPr="00672CE9">
        <w:rPr>
          <w:szCs w:val="22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7F3649">
        <w:rPr>
          <w:szCs w:val="22"/>
          <w:lang w:eastAsia="ru-RU"/>
        </w:rPr>
        <w:t xml:space="preserve">», </w:t>
      </w:r>
      <w:r w:rsidRPr="007F3649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672CE9" w:rsidRPr="00672CE9">
        <w:rPr>
          <w:rFonts w:eastAsia="Times New Roman"/>
          <w:lang w:eastAsia="ru-RU"/>
        </w:rPr>
        <w:t xml:space="preserve">от   12.08.2022  № 126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F6695C" w:rsidRDefault="00F6695C" w:rsidP="00F6695C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В раздел </w:t>
      </w:r>
      <w:r w:rsidR="00672CE9"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 xml:space="preserve"> Административного регламента:</w:t>
      </w:r>
    </w:p>
    <w:p w:rsidR="00672CE9" w:rsidRPr="00672CE9" w:rsidRDefault="00F6695C" w:rsidP="00672CE9">
      <w:pPr>
        <w:pStyle w:val="ad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а) </w:t>
      </w:r>
      <w:r w:rsidR="002C04F4">
        <w:rPr>
          <w:rFonts w:eastAsia="Times New Roman"/>
          <w:lang w:eastAsia="ru-RU"/>
        </w:rPr>
        <w:t xml:space="preserve">пункт </w:t>
      </w:r>
      <w:r w:rsidR="00672CE9">
        <w:rPr>
          <w:rFonts w:eastAsia="Times New Roman"/>
          <w:lang w:eastAsia="ru-RU"/>
        </w:rPr>
        <w:t>1.3</w:t>
      </w:r>
      <w:r w:rsidR="002C04F4">
        <w:rPr>
          <w:rFonts w:eastAsia="Times New Roman"/>
          <w:lang w:eastAsia="ru-RU"/>
        </w:rPr>
        <w:t xml:space="preserve"> регламента </w:t>
      </w:r>
      <w:r w:rsidR="00672CE9" w:rsidRPr="00672CE9">
        <w:rPr>
          <w:rFonts w:eastAsia="Times New Roman"/>
          <w:lang w:eastAsia="ru-RU"/>
        </w:rPr>
        <w:t>изложить в следующей редакции:</w:t>
      </w:r>
    </w:p>
    <w:p w:rsidR="002C04F4" w:rsidRDefault="00672CE9" w:rsidP="00672CE9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«1.3</w:t>
      </w:r>
      <w:r w:rsidRPr="00672CE9">
        <w:rPr>
          <w:rFonts w:eastAsia="Times New Roman"/>
          <w:lang w:eastAsia="ru-RU"/>
        </w:rPr>
        <w:t>. Перепланировка помещения в многоквартирном доме представляет собой изменение границ и (или) площади такого помещения, и (или) образование новых помещений, в том числе в случаях, предусмотренных статьей 40 настоящего Кодекса, и (или) изменение его внутренней планировки (в том числе без изменения границ и (или) площади помещения). В результате перепланировки помещения также могут быть изменены границы и (или) площадь смежных помещений. Перепланировка влечет за собой необходимость внесения изменений в сведения Единого государственного реестра недвижимости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образованные помещения</w:t>
      </w:r>
      <w:proofErr w:type="gramStart"/>
      <w:r w:rsidRPr="00672CE9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</w:t>
      </w:r>
      <w:r w:rsidR="00AD030F">
        <w:rPr>
          <w:rFonts w:eastAsia="Times New Roman"/>
          <w:lang w:eastAsia="ru-RU"/>
        </w:rPr>
        <w:t>;</w:t>
      </w:r>
      <w:proofErr w:type="gramEnd"/>
    </w:p>
    <w:p w:rsidR="000C31DE" w:rsidRPr="006A0CCF" w:rsidRDefault="00460A4B" w:rsidP="00460A4B">
      <w:pPr>
        <w:ind w:right="57"/>
        <w:contextualSpacing/>
        <w:jc w:val="both"/>
        <w:rPr>
          <w:lang w:eastAsia="ru-RU"/>
        </w:rPr>
      </w:pPr>
      <w:r>
        <w:rPr>
          <w:szCs w:val="22"/>
          <w:lang w:eastAsia="ru-RU"/>
        </w:rPr>
        <w:lastRenderedPageBreak/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460A4B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</w:t>
      </w:r>
      <w:r w:rsidR="00672CE9" w:rsidRPr="00672CE9">
        <w:rPr>
          <w:szCs w:val="22"/>
          <w:lang w:eastAsia="ru-RU"/>
        </w:rPr>
        <w:t>вступает в силу с 1 апреля 2024 года</w:t>
      </w:r>
      <w:r w:rsidR="000C31DE" w:rsidRPr="006A0CCF">
        <w:rPr>
          <w:szCs w:val="22"/>
          <w:lang w:eastAsia="ru-RU"/>
        </w:rPr>
        <w:t xml:space="preserve">.  </w:t>
      </w:r>
    </w:p>
    <w:p w:rsidR="000C31DE" w:rsidRPr="006A0CCF" w:rsidRDefault="00460A4B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szCs w:val="22"/>
          <w:lang w:eastAsia="ru-RU"/>
        </w:rPr>
      </w:pPr>
    </w:p>
    <w:p w:rsidR="00044D7D" w:rsidRPr="006A0CCF" w:rsidRDefault="00044D7D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</w:t>
      </w:r>
      <w:r w:rsidR="0046259B">
        <w:rPr>
          <w:szCs w:val="22"/>
          <w:lang w:eastAsia="ru-RU"/>
        </w:rPr>
        <w:t>а</w:t>
      </w:r>
      <w:r w:rsidRPr="006A0CCF">
        <w:rPr>
          <w:szCs w:val="22"/>
          <w:lang w:eastAsia="ru-RU"/>
        </w:rPr>
        <w:t xml:space="preserve"> сельского поселения Ишня                                           </w:t>
      </w:r>
      <w:r w:rsidR="00044D7D">
        <w:rPr>
          <w:szCs w:val="22"/>
          <w:lang w:eastAsia="ru-RU"/>
        </w:rPr>
        <w:t>А.</w:t>
      </w:r>
      <w:r w:rsidR="0046259B">
        <w:rPr>
          <w:szCs w:val="22"/>
          <w:lang w:eastAsia="ru-RU"/>
        </w:rPr>
        <w:t>В. Ложкин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27" w:rsidRDefault="00CE1727" w:rsidP="00B833FF">
      <w:r>
        <w:separator/>
      </w:r>
    </w:p>
  </w:endnote>
  <w:endnote w:type="continuationSeparator" w:id="0">
    <w:p w:rsidR="00CE1727" w:rsidRDefault="00CE1727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27" w:rsidRDefault="00CE1727" w:rsidP="00B833FF">
      <w:r>
        <w:separator/>
      </w:r>
    </w:p>
  </w:footnote>
  <w:footnote w:type="continuationSeparator" w:id="0">
    <w:p w:rsidR="00CE1727" w:rsidRDefault="00CE1727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4D7D"/>
    <w:rsid w:val="00050489"/>
    <w:rsid w:val="00050869"/>
    <w:rsid w:val="0005642D"/>
    <w:rsid w:val="00056FDF"/>
    <w:rsid w:val="000A57B3"/>
    <w:rsid w:val="000B7EA6"/>
    <w:rsid w:val="000C31DE"/>
    <w:rsid w:val="00117CB3"/>
    <w:rsid w:val="00142D8C"/>
    <w:rsid w:val="0015562B"/>
    <w:rsid w:val="00173555"/>
    <w:rsid w:val="00176304"/>
    <w:rsid w:val="001A4E40"/>
    <w:rsid w:val="001B12AD"/>
    <w:rsid w:val="001F5E8E"/>
    <w:rsid w:val="00213C3C"/>
    <w:rsid w:val="0022449A"/>
    <w:rsid w:val="00233D21"/>
    <w:rsid w:val="002424D9"/>
    <w:rsid w:val="00283A81"/>
    <w:rsid w:val="00296266"/>
    <w:rsid w:val="002A5DE8"/>
    <w:rsid w:val="002C04F4"/>
    <w:rsid w:val="002C32BD"/>
    <w:rsid w:val="002C698F"/>
    <w:rsid w:val="002D2CC3"/>
    <w:rsid w:val="00304581"/>
    <w:rsid w:val="003C038C"/>
    <w:rsid w:val="003E0CE0"/>
    <w:rsid w:val="003E5751"/>
    <w:rsid w:val="003E7BFC"/>
    <w:rsid w:val="003F6E76"/>
    <w:rsid w:val="00456AD5"/>
    <w:rsid w:val="00460A4B"/>
    <w:rsid w:val="0046259B"/>
    <w:rsid w:val="00474DB6"/>
    <w:rsid w:val="004A0649"/>
    <w:rsid w:val="004A7F00"/>
    <w:rsid w:val="004C17B4"/>
    <w:rsid w:val="004C4B97"/>
    <w:rsid w:val="004C5A82"/>
    <w:rsid w:val="00553B15"/>
    <w:rsid w:val="00583FAE"/>
    <w:rsid w:val="005A1537"/>
    <w:rsid w:val="005E65F3"/>
    <w:rsid w:val="00622F67"/>
    <w:rsid w:val="00637552"/>
    <w:rsid w:val="00640E05"/>
    <w:rsid w:val="0064372B"/>
    <w:rsid w:val="00672CE9"/>
    <w:rsid w:val="00693713"/>
    <w:rsid w:val="006A0CCF"/>
    <w:rsid w:val="006D0C41"/>
    <w:rsid w:val="006E1108"/>
    <w:rsid w:val="006E69D7"/>
    <w:rsid w:val="006F18E7"/>
    <w:rsid w:val="006F32A2"/>
    <w:rsid w:val="00702332"/>
    <w:rsid w:val="007370F3"/>
    <w:rsid w:val="00740278"/>
    <w:rsid w:val="00764F7B"/>
    <w:rsid w:val="007A304E"/>
    <w:rsid w:val="007B00DA"/>
    <w:rsid w:val="007B7339"/>
    <w:rsid w:val="007F3649"/>
    <w:rsid w:val="0085316D"/>
    <w:rsid w:val="008576EF"/>
    <w:rsid w:val="008917E3"/>
    <w:rsid w:val="008B5FC3"/>
    <w:rsid w:val="008C6968"/>
    <w:rsid w:val="009022C8"/>
    <w:rsid w:val="00910687"/>
    <w:rsid w:val="009150D0"/>
    <w:rsid w:val="00945903"/>
    <w:rsid w:val="00956781"/>
    <w:rsid w:val="00957CC9"/>
    <w:rsid w:val="00991A68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030F"/>
    <w:rsid w:val="00AD1F88"/>
    <w:rsid w:val="00AE15B8"/>
    <w:rsid w:val="00B072C7"/>
    <w:rsid w:val="00B27EC7"/>
    <w:rsid w:val="00B34FF1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E1727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10B5A"/>
    <w:rsid w:val="00E23D57"/>
    <w:rsid w:val="00E40F94"/>
    <w:rsid w:val="00E44A3E"/>
    <w:rsid w:val="00E512BD"/>
    <w:rsid w:val="00E55DE2"/>
    <w:rsid w:val="00E7557A"/>
    <w:rsid w:val="00E91FA9"/>
    <w:rsid w:val="00EC2BDC"/>
    <w:rsid w:val="00EC64A4"/>
    <w:rsid w:val="00ED74C8"/>
    <w:rsid w:val="00EF58D0"/>
    <w:rsid w:val="00F052F3"/>
    <w:rsid w:val="00F23F68"/>
    <w:rsid w:val="00F6695C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A49F5-81ED-48D5-B766-8F2979B3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48</cp:revision>
  <cp:lastPrinted>2024-02-09T07:55:00Z</cp:lastPrinted>
  <dcterms:created xsi:type="dcterms:W3CDTF">2019-12-12T13:42:00Z</dcterms:created>
  <dcterms:modified xsi:type="dcterms:W3CDTF">2024-02-20T05:20:00Z</dcterms:modified>
</cp:coreProperties>
</file>