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CDA077" w14:textId="77777777" w:rsidR="001F39D0" w:rsidRPr="00493FCD" w:rsidRDefault="001F39D0" w:rsidP="001F39D0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93FCD">
        <w:rPr>
          <w:rFonts w:ascii="Times New Roman" w:hAnsi="Times New Roman" w:cs="Times New Roman"/>
          <w:b/>
          <w:sz w:val="28"/>
          <w:szCs w:val="28"/>
          <w:u w:val="single"/>
        </w:rPr>
        <w:t>Сообщение для юридических лиц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, </w:t>
      </w:r>
      <w:r w:rsidRPr="00493FCD">
        <w:rPr>
          <w:rFonts w:ascii="Times New Roman" w:hAnsi="Times New Roman" w:cs="Times New Roman"/>
          <w:b/>
          <w:sz w:val="28"/>
          <w:szCs w:val="28"/>
          <w:u w:val="single"/>
        </w:rPr>
        <w:t>ИП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(за исключением собственников (нанимателей) жилых помещений) и собственников (нанимателей) нежилых помещений в многоквартирных домах</w:t>
      </w:r>
    </w:p>
    <w:p w14:paraId="5D91AF39" w14:textId="77777777" w:rsidR="001F39D0" w:rsidRPr="0046466D" w:rsidRDefault="001F39D0" w:rsidP="001F39D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8FC0E2D" w14:textId="77777777" w:rsidR="001F39D0" w:rsidRDefault="001F39D0" w:rsidP="001F39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66D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требованиями действующего законодательства </w:t>
      </w:r>
      <w:r w:rsidRPr="0046466D">
        <w:rPr>
          <w:rFonts w:ascii="Times New Roman" w:hAnsi="Times New Roman" w:cs="Times New Roman"/>
          <w:sz w:val="28"/>
          <w:szCs w:val="28"/>
        </w:rPr>
        <w:t>по результатам откр</w:t>
      </w:r>
      <w:r>
        <w:rPr>
          <w:rFonts w:ascii="Times New Roman" w:hAnsi="Times New Roman" w:cs="Times New Roman"/>
          <w:sz w:val="28"/>
          <w:szCs w:val="28"/>
        </w:rPr>
        <w:t xml:space="preserve">ытого конкурса ООО «Хартия» наделено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статусом  регионального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оператора</w:t>
      </w:r>
      <w:r w:rsidRPr="0046466D">
        <w:rPr>
          <w:rFonts w:ascii="Times New Roman" w:hAnsi="Times New Roman" w:cs="Times New Roman"/>
          <w:sz w:val="28"/>
          <w:szCs w:val="28"/>
        </w:rPr>
        <w:t xml:space="preserve"> по обращению с твердыми коммунальными отходами на </w:t>
      </w:r>
      <w:r>
        <w:rPr>
          <w:rFonts w:ascii="Times New Roman" w:hAnsi="Times New Roman" w:cs="Times New Roman"/>
          <w:sz w:val="28"/>
          <w:szCs w:val="28"/>
        </w:rPr>
        <w:t>территории Ярославской области.</w:t>
      </w:r>
    </w:p>
    <w:p w14:paraId="38B8A07A" w14:textId="77777777" w:rsidR="001F39D0" w:rsidRDefault="001F39D0" w:rsidP="001F39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основании Соглашения №7 об организации деятельности по обращению с твердыми коммунальными отходами от 23 мая 2018 года, заключенного между ООО «Хартия» и Департаментом охраны окружающей среды и природопользования Ярославской области, региональный оператор принял обязательства осуществлять деятельность по обращению с твердыми коммунальными отходами в период с</w:t>
      </w:r>
      <w:r w:rsidRPr="0046466D">
        <w:rPr>
          <w:rFonts w:ascii="Times New Roman" w:hAnsi="Times New Roman" w:cs="Times New Roman"/>
          <w:sz w:val="28"/>
          <w:szCs w:val="28"/>
        </w:rPr>
        <w:t xml:space="preserve"> 1 сентября 2018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Pr="0046466D">
        <w:rPr>
          <w:rFonts w:ascii="Times New Roman" w:hAnsi="Times New Roman" w:cs="Times New Roman"/>
          <w:sz w:val="28"/>
          <w:szCs w:val="28"/>
        </w:rPr>
        <w:t>по 31 декабря 2026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1DF130C7" w14:textId="77777777" w:rsidR="001F39D0" w:rsidRPr="0046466D" w:rsidRDefault="001F39D0" w:rsidP="001F39D0">
      <w:pPr>
        <w:tabs>
          <w:tab w:val="left" w:pos="921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02B">
        <w:rPr>
          <w:rFonts w:ascii="Times New Roman" w:hAnsi="Times New Roman" w:cs="Times New Roman"/>
          <w:sz w:val="28"/>
          <w:szCs w:val="28"/>
        </w:rPr>
        <w:t>Согласно ч. 4 ст. 24.7 Федерального закона «Об отходах производства и потребления» от 24.06.1998 № 89-ФЗ собственники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оператором, в зоне деятельности которого образуются твердые коммунальные отходы и находятся места их накопления.</w:t>
      </w:r>
    </w:p>
    <w:p w14:paraId="48E90E92" w14:textId="77777777" w:rsidR="001F39D0" w:rsidRPr="005B49C5" w:rsidRDefault="001F39D0" w:rsidP="001F39D0">
      <w:pPr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B49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Собственники нежилых помещений в многоквартирном доме заключают договор непосредственно с региональным Оператором </w:t>
      </w:r>
      <w:r w:rsidRPr="005B49C5">
        <w:rPr>
          <w:rFonts w:ascii="Times New Roman" w:hAnsi="Times New Roman" w:cs="Times New Roman"/>
          <w:sz w:val="28"/>
          <w:szCs w:val="28"/>
        </w:rPr>
        <w:t>в порядке и в соответствии с требованиями, установленными гражданским законодательством РФ и законодательством РФ в области обращения с отходами производства и потребления.</w:t>
      </w:r>
      <w:r w:rsidRPr="005B49C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14:paraId="2FE0CD6F" w14:textId="77777777" w:rsidR="001F39D0" w:rsidRPr="0046466D" w:rsidRDefault="001F39D0" w:rsidP="001F39D0">
      <w:pPr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6466D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  <w:t>К твердым коммунал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ьным отходам (далее – </w:t>
      </w:r>
      <w:proofErr w:type="gram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ТКО) </w:t>
      </w:r>
      <w:r w:rsidRPr="0046466D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относятся</w:t>
      </w:r>
      <w:proofErr w:type="gramEnd"/>
      <w:r w:rsidRPr="0046466D">
        <w:rPr>
          <w:rFonts w:ascii="Times New Roman" w:eastAsia="Times New Roman" w:hAnsi="Times New Roman" w:cs="Times New Roman"/>
          <w:b/>
          <w:color w:val="333333"/>
          <w:sz w:val="28"/>
          <w:szCs w:val="28"/>
          <w:shd w:val="clear" w:color="auto" w:fill="FFFFFF"/>
        </w:rPr>
        <w:t xml:space="preserve">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</w:t>
      </w:r>
    </w:p>
    <w:p w14:paraId="5E35DF5C" w14:textId="77777777" w:rsidR="001F39D0" w:rsidRDefault="001F39D0" w:rsidP="001F39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66D">
        <w:rPr>
          <w:rFonts w:ascii="Times New Roman" w:hAnsi="Times New Roman" w:cs="Times New Roman"/>
          <w:sz w:val="28"/>
          <w:szCs w:val="28"/>
        </w:rPr>
        <w:t>Перечень конкретных кодов отходов по ФККО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6466D">
        <w:rPr>
          <w:rFonts w:ascii="Times New Roman" w:hAnsi="Times New Roman" w:cs="Times New Roman"/>
          <w:sz w:val="28"/>
          <w:szCs w:val="28"/>
        </w:rPr>
        <w:t xml:space="preserve"> относящихся к ТКО на нормативном уровне не определен и в настоящий момент находится на стадии согласования с </w:t>
      </w:r>
      <w:r>
        <w:rPr>
          <w:rFonts w:ascii="Times New Roman" w:hAnsi="Times New Roman" w:cs="Times New Roman"/>
          <w:sz w:val="28"/>
          <w:szCs w:val="28"/>
        </w:rPr>
        <w:t>Департаментом охраны окружающей среды и природопользования Ярославской области</w:t>
      </w:r>
      <w:r w:rsidRPr="004646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Управлением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Росприроднадзора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Ярославской области</w:t>
      </w:r>
      <w:r w:rsidRPr="0046466D">
        <w:rPr>
          <w:rFonts w:ascii="Times New Roman" w:hAnsi="Times New Roman" w:cs="Times New Roman"/>
          <w:sz w:val="28"/>
          <w:szCs w:val="28"/>
        </w:rPr>
        <w:t>. В согласованном виде данный перечень будет размещен на сайте ООО «</w:t>
      </w:r>
      <w:proofErr w:type="gramStart"/>
      <w:r w:rsidRPr="0046466D">
        <w:rPr>
          <w:rFonts w:ascii="Times New Roman" w:hAnsi="Times New Roman" w:cs="Times New Roman"/>
          <w:sz w:val="28"/>
          <w:szCs w:val="28"/>
        </w:rPr>
        <w:t>Хартия»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Pr="00516135">
          <w:rPr>
            <w:rFonts w:ascii="Times New Roman" w:hAnsi="Times New Roman" w:cs="Times New Roman"/>
            <w:b/>
            <w:sz w:val="28"/>
            <w:szCs w:val="28"/>
            <w:lang w:eastAsia="en-US"/>
          </w:rPr>
          <w:t>http://yaroslavl.hartiya.com//</w:t>
        </w:r>
      </w:hyperlink>
    </w:p>
    <w:p w14:paraId="53C6A390" w14:textId="77777777" w:rsidR="001F39D0" w:rsidRPr="0046466D" w:rsidRDefault="001F39D0" w:rsidP="001F39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66D">
        <w:rPr>
          <w:rFonts w:ascii="Times New Roman" w:hAnsi="Times New Roman" w:cs="Times New Roman"/>
          <w:sz w:val="28"/>
          <w:szCs w:val="28"/>
        </w:rPr>
        <w:t xml:space="preserve">В отношении ТКО, образующихся у юридических лиц, договор заключается по типовой форме, разработанной в соответствии с </w:t>
      </w:r>
      <w:proofErr w:type="gramStart"/>
      <w:r w:rsidRPr="0046466D">
        <w:rPr>
          <w:rFonts w:ascii="Times New Roman" w:hAnsi="Times New Roman" w:cs="Times New Roman"/>
          <w:sz w:val="28"/>
          <w:szCs w:val="28"/>
        </w:rPr>
        <w:t xml:space="preserve">Правилами </w:t>
      </w:r>
      <w:r>
        <w:rPr>
          <w:rFonts w:ascii="Times New Roman" w:hAnsi="Times New Roman" w:cs="Times New Roman"/>
          <w:sz w:val="28"/>
          <w:szCs w:val="28"/>
        </w:rPr>
        <w:t xml:space="preserve"> обращения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твердыми коммунальными отходами, утвержденными Правительством РФ от №  </w:t>
      </w:r>
      <w:r w:rsidRPr="0046466D">
        <w:rPr>
          <w:rFonts w:ascii="Times New Roman" w:hAnsi="Times New Roman" w:cs="Times New Roman"/>
          <w:sz w:val="28"/>
          <w:szCs w:val="28"/>
        </w:rPr>
        <w:t>1156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6466D">
        <w:rPr>
          <w:rFonts w:ascii="Times New Roman" w:hAnsi="Times New Roman" w:cs="Times New Roman"/>
          <w:sz w:val="28"/>
          <w:szCs w:val="28"/>
        </w:rPr>
        <w:t xml:space="preserve"> и размещенн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6466D">
        <w:rPr>
          <w:rFonts w:ascii="Times New Roman" w:hAnsi="Times New Roman" w:cs="Times New Roman"/>
          <w:sz w:val="28"/>
          <w:szCs w:val="28"/>
        </w:rPr>
        <w:t xml:space="preserve"> на официальном сайте ООО «Хартия». </w:t>
      </w:r>
    </w:p>
    <w:p w14:paraId="067DAEAC" w14:textId="77777777" w:rsidR="001F39D0" w:rsidRPr="0046466D" w:rsidRDefault="001F39D0" w:rsidP="001F39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66D">
        <w:rPr>
          <w:rFonts w:ascii="Times New Roman" w:hAnsi="Times New Roman" w:cs="Times New Roman"/>
          <w:sz w:val="28"/>
          <w:szCs w:val="28"/>
        </w:rPr>
        <w:t>Объем вывозимых ТКО може</w:t>
      </w:r>
      <w:r>
        <w:rPr>
          <w:rFonts w:ascii="Times New Roman" w:hAnsi="Times New Roman" w:cs="Times New Roman"/>
          <w:sz w:val="28"/>
          <w:szCs w:val="28"/>
        </w:rPr>
        <w:t>т быть определен одним из следующих способов</w:t>
      </w:r>
      <w:r w:rsidRPr="0046466D">
        <w:rPr>
          <w:rFonts w:ascii="Times New Roman" w:hAnsi="Times New Roman" w:cs="Times New Roman"/>
          <w:sz w:val="28"/>
          <w:szCs w:val="28"/>
        </w:rPr>
        <w:t>:</w:t>
      </w:r>
    </w:p>
    <w:p w14:paraId="1EA2AA6B" w14:textId="77777777" w:rsidR="001F39D0" w:rsidRPr="0046466D" w:rsidRDefault="001F39D0" w:rsidP="001F39D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6466D">
        <w:rPr>
          <w:rFonts w:ascii="Times New Roman" w:hAnsi="Times New Roman" w:cs="Times New Roman"/>
          <w:sz w:val="28"/>
          <w:szCs w:val="28"/>
        </w:rPr>
        <w:lastRenderedPageBreak/>
        <w:t>по нормати</w:t>
      </w:r>
      <w:r>
        <w:rPr>
          <w:rFonts w:ascii="Times New Roman" w:hAnsi="Times New Roman" w:cs="Times New Roman"/>
          <w:sz w:val="28"/>
          <w:szCs w:val="28"/>
        </w:rPr>
        <w:t xml:space="preserve">вам потребления, утвержденным приказом Департамента жилищно-коммунального хозяйства, энергетики и регулирования тарифов Ярославской области от 29 декабря 2017 г. №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403 </w:t>
      </w:r>
      <w:r w:rsidRPr="0046466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6466D">
        <w:rPr>
          <w:rFonts w:ascii="Times New Roman" w:hAnsi="Times New Roman" w:cs="Times New Roman"/>
          <w:sz w:val="28"/>
          <w:szCs w:val="28"/>
        </w:rPr>
        <w:t xml:space="preserve"> или</w:t>
      </w:r>
    </w:p>
    <w:p w14:paraId="61708B9C" w14:textId="77777777" w:rsidR="001F39D0" w:rsidRPr="0046466D" w:rsidRDefault="001F39D0" w:rsidP="001F39D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6466D">
        <w:rPr>
          <w:rFonts w:ascii="Times New Roman" w:hAnsi="Times New Roman" w:cs="Times New Roman"/>
          <w:sz w:val="28"/>
          <w:szCs w:val="28"/>
        </w:rPr>
        <w:t>по объему контейнеров, в случае если только потребитель накапливает в них отходы.</w:t>
      </w:r>
    </w:p>
    <w:p w14:paraId="35A8B71D" w14:textId="77777777" w:rsidR="001F39D0" w:rsidRPr="0046466D" w:rsidRDefault="001F39D0" w:rsidP="001F39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Цена услуг по обращению с отходами </w:t>
      </w:r>
      <w:r w:rsidRPr="0046466D">
        <w:rPr>
          <w:rFonts w:ascii="Times New Roman" w:hAnsi="Times New Roman" w:cs="Times New Roman"/>
          <w:sz w:val="28"/>
          <w:szCs w:val="28"/>
        </w:rPr>
        <w:t xml:space="preserve">определяется по регулируемому тарифу на единую услугу </w:t>
      </w:r>
      <w:r>
        <w:rPr>
          <w:rFonts w:ascii="Times New Roman" w:hAnsi="Times New Roman" w:cs="Times New Roman"/>
          <w:sz w:val="28"/>
          <w:szCs w:val="28"/>
        </w:rPr>
        <w:t>регионального оператора, который</w:t>
      </w:r>
      <w:r w:rsidRPr="0046466D">
        <w:rPr>
          <w:rFonts w:ascii="Times New Roman" w:hAnsi="Times New Roman" w:cs="Times New Roman"/>
          <w:sz w:val="28"/>
          <w:szCs w:val="28"/>
        </w:rPr>
        <w:t xml:space="preserve"> в настоящий момент составляет </w:t>
      </w:r>
      <w:r>
        <w:rPr>
          <w:rFonts w:ascii="Times New Roman" w:hAnsi="Times New Roman" w:cs="Times New Roman"/>
          <w:sz w:val="28"/>
          <w:szCs w:val="28"/>
        </w:rPr>
        <w:t>415,03 руб./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куб.м</w:t>
      </w:r>
      <w:proofErr w:type="spellEnd"/>
      <w:r>
        <w:rPr>
          <w:rFonts w:ascii="Times New Roman" w:hAnsi="Times New Roman" w:cs="Times New Roman"/>
          <w:sz w:val="28"/>
          <w:szCs w:val="28"/>
        </w:rPr>
        <w:t>. согласно приказу Департамента жилищно-коммунального хозяйства, энергетики и регулирования тарифов Ярославской области от 20 июля 2018 г. № 50-тко (в редакции приказа от 31 июля 2018 г.  № 54-ви).</w:t>
      </w:r>
    </w:p>
    <w:p w14:paraId="2485AC67" w14:textId="77777777" w:rsidR="001F39D0" w:rsidRPr="0046466D" w:rsidRDefault="001F39D0" w:rsidP="001F39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66D">
        <w:rPr>
          <w:rFonts w:ascii="Times New Roman" w:hAnsi="Times New Roman" w:cs="Times New Roman"/>
          <w:sz w:val="28"/>
          <w:szCs w:val="28"/>
        </w:rPr>
        <w:t>Заключение договора на обращение с ТКО является обязательным как для регионального оператора, так и потребителя.</w:t>
      </w:r>
    </w:p>
    <w:p w14:paraId="54D62CAB" w14:textId="77777777" w:rsidR="001F39D0" w:rsidRPr="0046466D" w:rsidRDefault="001F39D0" w:rsidP="00045E0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6466D">
        <w:rPr>
          <w:rFonts w:ascii="Times New Roman" w:hAnsi="Times New Roman" w:cs="Times New Roman"/>
          <w:sz w:val="28"/>
          <w:szCs w:val="28"/>
        </w:rPr>
        <w:t>В отношении видов отходов, которые не являются ТКО, включая медицинские отходы класса «А», заключение договора осуществляется на добровольной основе на согласованных сторонами условиях.</w:t>
      </w:r>
    </w:p>
    <w:p w14:paraId="377C8BD7" w14:textId="77777777" w:rsidR="00FF5324" w:rsidRPr="001F39D0" w:rsidRDefault="001F39D0" w:rsidP="001F39D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466D">
        <w:rPr>
          <w:rFonts w:ascii="Times New Roman" w:hAnsi="Times New Roman" w:cs="Times New Roman"/>
          <w:sz w:val="28"/>
          <w:szCs w:val="28"/>
        </w:rPr>
        <w:t>Примерная форма договора на обращение с отходами, не относящимися с ТКО, также размещена на сайте ООО «Хартия».</w:t>
      </w:r>
    </w:p>
    <w:sectPr w:rsidR="00FF5324" w:rsidRPr="001F39D0" w:rsidSect="00E91F48">
      <w:pgSz w:w="11900" w:h="16840"/>
      <w:pgMar w:top="1134" w:right="850" w:bottom="1134" w:left="1701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3198F"/>
    <w:multiLevelType w:val="hybridMultilevel"/>
    <w:tmpl w:val="9C18AB34"/>
    <w:lvl w:ilvl="0" w:tplc="018227A0">
      <w:start w:val="7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9D0"/>
    <w:rsid w:val="00045E01"/>
    <w:rsid w:val="001F39D0"/>
    <w:rsid w:val="00E1769D"/>
    <w:rsid w:val="00E86EAB"/>
    <w:rsid w:val="00E91F48"/>
    <w:rsid w:val="00EC2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84300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1F39D0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9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yaroslavl.hartiya.com/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528</Words>
  <Characters>3016</Characters>
  <Application>Microsoft Macintosh Word</Application>
  <DocSecurity>0</DocSecurity>
  <Lines>25</Lines>
  <Paragraphs>7</Paragraphs>
  <ScaleCrop>false</ScaleCrop>
  <LinksUpToDate>false</LinksUpToDate>
  <CharactersWithSpaces>3537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Alexey Bishanov</dc:creator>
  <cp:keywords/>
  <dc:description/>
  <cp:lastModifiedBy>Alexey Bishanov</cp:lastModifiedBy>
  <cp:revision>2</cp:revision>
  <dcterms:created xsi:type="dcterms:W3CDTF">2018-08-21T19:08:00Z</dcterms:created>
  <dcterms:modified xsi:type="dcterms:W3CDTF">2018-08-21T19:09:00Z</dcterms:modified>
</cp:coreProperties>
</file>