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ED8" w:rsidRPr="004D6B44" w:rsidRDefault="002F0ED8" w:rsidP="002F0ED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6B44">
        <w:rPr>
          <w:rFonts w:ascii="Times New Roman" w:hAnsi="Times New Roman" w:cs="Times New Roman"/>
          <w:b/>
          <w:sz w:val="24"/>
          <w:szCs w:val="24"/>
        </w:rPr>
        <w:t>ДОГОВОР</w:t>
      </w:r>
    </w:p>
    <w:p w:rsidR="002F0ED8" w:rsidRPr="0015009F" w:rsidRDefault="002F0ED8" w:rsidP="002F0ED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09F">
        <w:rPr>
          <w:rFonts w:ascii="Times New Roman" w:hAnsi="Times New Roman" w:cs="Times New Roman"/>
          <w:b/>
          <w:sz w:val="24"/>
          <w:szCs w:val="24"/>
        </w:rPr>
        <w:t>на оказание услуг по обращению с твердыми</w:t>
      </w:r>
    </w:p>
    <w:p w:rsidR="002F0ED8" w:rsidRDefault="002F0ED8" w:rsidP="002F0ED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09F">
        <w:rPr>
          <w:rFonts w:ascii="Times New Roman" w:hAnsi="Times New Roman" w:cs="Times New Roman"/>
          <w:b/>
          <w:sz w:val="24"/>
          <w:szCs w:val="24"/>
        </w:rPr>
        <w:t>коммунальными отходами</w:t>
      </w:r>
    </w:p>
    <w:p w:rsidR="003C6141" w:rsidRPr="003C6141" w:rsidRDefault="003C6141" w:rsidP="002F0ED8">
      <w:pPr>
        <w:pStyle w:val="ConsPlusNormal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p w:rsidR="002F0ED8" w:rsidRPr="0015009F" w:rsidRDefault="002F0ED8" w:rsidP="002F0ED8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F0ED8" w:rsidRPr="002C60B2" w:rsidRDefault="002F0ED8" w:rsidP="002F0E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009F">
        <w:rPr>
          <w:rFonts w:ascii="Times New Roman" w:hAnsi="Times New Roman" w:cs="Times New Roman"/>
          <w:sz w:val="24"/>
          <w:szCs w:val="24"/>
        </w:rPr>
        <w:t>г. Ярославль</w:t>
      </w:r>
      <w:r w:rsidRPr="0015009F">
        <w:rPr>
          <w:rFonts w:ascii="Times New Roman" w:hAnsi="Times New Roman" w:cs="Times New Roman"/>
          <w:sz w:val="24"/>
          <w:szCs w:val="24"/>
        </w:rPr>
        <w:tab/>
      </w:r>
      <w:r w:rsidRPr="0015009F">
        <w:rPr>
          <w:rFonts w:ascii="Times New Roman" w:hAnsi="Times New Roman" w:cs="Times New Roman"/>
          <w:sz w:val="24"/>
          <w:szCs w:val="24"/>
        </w:rPr>
        <w:tab/>
      </w:r>
      <w:r w:rsidRPr="0015009F">
        <w:rPr>
          <w:rFonts w:ascii="Times New Roman" w:hAnsi="Times New Roman" w:cs="Times New Roman"/>
          <w:sz w:val="24"/>
          <w:szCs w:val="24"/>
        </w:rPr>
        <w:tab/>
      </w:r>
      <w:r w:rsidRPr="0015009F">
        <w:rPr>
          <w:rFonts w:ascii="Times New Roman" w:hAnsi="Times New Roman" w:cs="Times New Roman"/>
          <w:sz w:val="24"/>
          <w:szCs w:val="24"/>
        </w:rPr>
        <w:tab/>
      </w:r>
      <w:r w:rsidRPr="0015009F">
        <w:rPr>
          <w:rFonts w:ascii="Times New Roman" w:hAnsi="Times New Roman" w:cs="Times New Roman"/>
          <w:sz w:val="24"/>
          <w:szCs w:val="24"/>
        </w:rPr>
        <w:tab/>
      </w:r>
      <w:r w:rsidRPr="0015009F">
        <w:rPr>
          <w:rFonts w:ascii="Times New Roman" w:hAnsi="Times New Roman" w:cs="Times New Roman"/>
          <w:sz w:val="24"/>
          <w:szCs w:val="24"/>
        </w:rPr>
        <w:tab/>
      </w:r>
      <w:r w:rsidRPr="0015009F">
        <w:rPr>
          <w:rFonts w:ascii="Times New Roman" w:hAnsi="Times New Roman" w:cs="Times New Roman"/>
          <w:sz w:val="24"/>
          <w:szCs w:val="24"/>
        </w:rPr>
        <w:tab/>
      </w:r>
      <w:r w:rsidRPr="0015009F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A04F5B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A04F5B">
        <w:rPr>
          <w:rFonts w:ascii="Times New Roman" w:hAnsi="Times New Roman" w:cs="Times New Roman"/>
          <w:sz w:val="24"/>
          <w:szCs w:val="24"/>
        </w:rPr>
        <w:t xml:space="preserve">   </w:t>
      </w:r>
      <w:r w:rsidRPr="00E2675D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FE7B59">
        <w:rPr>
          <w:rFonts w:ascii="Times New Roman" w:hAnsi="Times New Roman" w:cs="Times New Roman"/>
          <w:sz w:val="24"/>
          <w:szCs w:val="24"/>
        </w:rPr>
        <w:t xml:space="preserve">___» </w:t>
      </w:r>
      <w:r w:rsidRPr="002C60B2">
        <w:rPr>
          <w:rFonts w:ascii="Times New Roman" w:hAnsi="Times New Roman" w:cs="Times New Roman"/>
          <w:sz w:val="24"/>
          <w:szCs w:val="24"/>
        </w:rPr>
        <w:t>_______ 2018 г.</w:t>
      </w:r>
    </w:p>
    <w:p w:rsidR="002F0ED8" w:rsidRPr="002C60B2" w:rsidRDefault="002F0ED8" w:rsidP="002F0E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0ED8" w:rsidRPr="00FE7B59" w:rsidRDefault="002F0ED8" w:rsidP="002F0ED8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b/>
          <w:bCs/>
          <w:sz w:val="24"/>
          <w:szCs w:val="24"/>
        </w:rPr>
        <w:t>Общество с ограниченной ответственностью «Хартия</w:t>
      </w:r>
      <w:proofErr w:type="gramStart"/>
      <w:r w:rsidRPr="002C60B2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A04F5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A04F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0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0B2">
        <w:rPr>
          <w:rFonts w:ascii="Times New Roman" w:hAnsi="Times New Roman" w:cs="Times New Roman"/>
          <w:sz w:val="24"/>
          <w:szCs w:val="24"/>
        </w:rPr>
        <w:t>именуемое</w:t>
      </w:r>
      <w:proofErr w:type="gramEnd"/>
      <w:r w:rsidRPr="002C60B2">
        <w:rPr>
          <w:rFonts w:ascii="Times New Roman" w:hAnsi="Times New Roman" w:cs="Times New Roman"/>
          <w:sz w:val="24"/>
          <w:szCs w:val="24"/>
        </w:rPr>
        <w:t xml:space="preserve"> в дальнейшем </w:t>
      </w:r>
      <w:r w:rsidRPr="00F838B3">
        <w:rPr>
          <w:rFonts w:ascii="Times New Roman" w:hAnsi="Times New Roman" w:cs="Times New Roman"/>
          <w:b/>
          <w:sz w:val="24"/>
          <w:szCs w:val="24"/>
        </w:rPr>
        <w:t>Региональный оператор</w:t>
      </w:r>
      <w:r w:rsidRPr="00E2675D">
        <w:rPr>
          <w:rFonts w:ascii="Times New Roman" w:hAnsi="Times New Roman" w:cs="Times New Roman"/>
          <w:sz w:val="24"/>
          <w:szCs w:val="24"/>
        </w:rPr>
        <w:t>,</w:t>
      </w:r>
      <w:r w:rsidRPr="00E2675D">
        <w:rPr>
          <w:rFonts w:ascii="Times New Roman" w:hAnsi="Times New Roman" w:cs="Times New Roman"/>
          <w:bCs/>
          <w:sz w:val="24"/>
          <w:szCs w:val="24"/>
        </w:rPr>
        <w:t xml:space="preserve"> в лице Заместителя директора Филиала «Ярославский» по административно-правовым вопросам </w:t>
      </w:r>
      <w:r w:rsidRPr="00F838B3">
        <w:rPr>
          <w:rFonts w:ascii="Times New Roman" w:hAnsi="Times New Roman" w:cs="Times New Roman"/>
          <w:bCs/>
          <w:sz w:val="24"/>
          <w:szCs w:val="24"/>
        </w:rPr>
        <w:t xml:space="preserve">Фомина Александра Викторовича, </w:t>
      </w:r>
      <w:r w:rsidRPr="00E2675D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Pr="00E2675D">
        <w:rPr>
          <w:rFonts w:ascii="Times New Roman" w:hAnsi="Times New Roman" w:cs="Times New Roman"/>
          <w:bCs/>
          <w:sz w:val="24"/>
          <w:szCs w:val="24"/>
        </w:rPr>
        <w:t>доверенности № 84/Ю-2018 г. от 01.08.2018 года</w:t>
      </w:r>
      <w:r w:rsidRPr="00FE7B59"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</w:p>
    <w:p w:rsidR="002F0ED8" w:rsidRPr="002C60B2" w:rsidRDefault="002F0ED8" w:rsidP="002F0ED8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_______________________________________________________________________,</w:t>
      </w:r>
    </w:p>
    <w:p w:rsidR="002F0ED8" w:rsidRPr="00F838B3" w:rsidRDefault="002F0ED8" w:rsidP="002F0ED8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F838B3">
        <w:rPr>
          <w:rFonts w:ascii="Times New Roman" w:hAnsi="Times New Roman" w:cs="Times New Roman"/>
          <w:i/>
        </w:rPr>
        <w:t>(наименование организации)</w:t>
      </w:r>
    </w:p>
    <w:p w:rsidR="002F0ED8" w:rsidRPr="00FE7B59" w:rsidRDefault="002F0ED8" w:rsidP="002F0E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675D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Pr="00F838B3">
        <w:rPr>
          <w:rFonts w:ascii="Times New Roman" w:hAnsi="Times New Roman" w:cs="Times New Roman"/>
          <w:b/>
          <w:sz w:val="24"/>
          <w:szCs w:val="24"/>
        </w:rPr>
        <w:t>Потребитель</w:t>
      </w:r>
      <w:r w:rsidRPr="00E2675D">
        <w:rPr>
          <w:rFonts w:ascii="Times New Roman" w:hAnsi="Times New Roman" w:cs="Times New Roman"/>
          <w:sz w:val="24"/>
          <w:szCs w:val="24"/>
        </w:rPr>
        <w:t>, в лице _____________________________</w:t>
      </w:r>
      <w:r w:rsidRPr="00FE7B59">
        <w:rPr>
          <w:rFonts w:ascii="Times New Roman" w:hAnsi="Times New Roman" w:cs="Times New Roman"/>
          <w:sz w:val="24"/>
          <w:szCs w:val="24"/>
        </w:rPr>
        <w:t>_______</w:t>
      </w:r>
    </w:p>
    <w:p w:rsidR="002F0ED8" w:rsidRPr="002C60B2" w:rsidRDefault="002F0ED8" w:rsidP="002F0E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2F0ED8" w:rsidRPr="00F838B3" w:rsidRDefault="002F0ED8" w:rsidP="002F0ED8">
      <w:pPr>
        <w:pStyle w:val="ConsPlusNonformat"/>
        <w:jc w:val="center"/>
        <w:rPr>
          <w:rFonts w:ascii="Times New Roman" w:hAnsi="Times New Roman" w:cs="Times New Roman"/>
          <w:i/>
        </w:rPr>
      </w:pPr>
      <w:r w:rsidRPr="00F838B3">
        <w:rPr>
          <w:rFonts w:ascii="Times New Roman" w:hAnsi="Times New Roman" w:cs="Times New Roman"/>
          <w:i/>
        </w:rPr>
        <w:t xml:space="preserve">наименование должности, фамилия, имя, </w:t>
      </w:r>
      <w:proofErr w:type="gramStart"/>
      <w:r w:rsidRPr="00F838B3">
        <w:rPr>
          <w:rFonts w:ascii="Times New Roman" w:hAnsi="Times New Roman" w:cs="Times New Roman"/>
          <w:i/>
        </w:rPr>
        <w:t>отчество )</w:t>
      </w:r>
      <w:proofErr w:type="gramEnd"/>
    </w:p>
    <w:p w:rsidR="002F0ED8" w:rsidRPr="00FE7B59" w:rsidRDefault="002F0ED8" w:rsidP="002F0E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675D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____________________________________________________</w:t>
      </w:r>
      <w:r w:rsidRPr="00FE7B59">
        <w:rPr>
          <w:rFonts w:ascii="Times New Roman" w:hAnsi="Times New Roman" w:cs="Times New Roman"/>
          <w:sz w:val="24"/>
          <w:szCs w:val="24"/>
        </w:rPr>
        <w:t>,</w:t>
      </w:r>
    </w:p>
    <w:p w:rsidR="002F0ED8" w:rsidRPr="00F838B3" w:rsidRDefault="002F0ED8" w:rsidP="002F0ED8">
      <w:pPr>
        <w:pStyle w:val="ConsPlusNonformat"/>
        <w:jc w:val="right"/>
        <w:rPr>
          <w:rFonts w:ascii="Times New Roman" w:hAnsi="Times New Roman" w:cs="Times New Roman"/>
          <w:i/>
        </w:rPr>
      </w:pPr>
      <w:r w:rsidRPr="00F838B3">
        <w:rPr>
          <w:rFonts w:ascii="Times New Roman" w:hAnsi="Times New Roman" w:cs="Times New Roman"/>
          <w:i/>
        </w:rPr>
        <w:t xml:space="preserve">                       (положение, устав, доверенность - указать нужное)</w:t>
      </w:r>
    </w:p>
    <w:p w:rsidR="002F0ED8" w:rsidRPr="002C60B2" w:rsidRDefault="002F0ED8" w:rsidP="002F0E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2675D">
        <w:rPr>
          <w:rFonts w:ascii="Times New Roman" w:hAnsi="Times New Roman" w:cs="Times New Roman"/>
          <w:sz w:val="24"/>
          <w:szCs w:val="24"/>
        </w:rPr>
        <w:t xml:space="preserve">с другой </w:t>
      </w:r>
      <w:r w:rsidRPr="00FE7B59">
        <w:rPr>
          <w:rFonts w:ascii="Times New Roman" w:hAnsi="Times New Roman" w:cs="Times New Roman"/>
          <w:sz w:val="24"/>
          <w:szCs w:val="24"/>
        </w:rPr>
        <w:t xml:space="preserve">стороны, именуемые </w:t>
      </w:r>
      <w:r w:rsidRPr="002C60B2">
        <w:rPr>
          <w:rFonts w:ascii="Times New Roman" w:hAnsi="Times New Roman" w:cs="Times New Roman"/>
          <w:sz w:val="24"/>
          <w:szCs w:val="24"/>
        </w:rPr>
        <w:t>в дальнейшем сторонами, заключили настоящий договор о нижеследующем:</w:t>
      </w:r>
    </w:p>
    <w:p w:rsidR="002F0ED8" w:rsidRPr="002C60B2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F0ED8" w:rsidRPr="002C60B2" w:rsidRDefault="002F0ED8" w:rsidP="002F0ED8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I. Предмет договора</w:t>
      </w:r>
    </w:p>
    <w:p w:rsidR="002F0ED8" w:rsidRPr="00A63CE8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F0ED8" w:rsidRPr="00A7502D" w:rsidRDefault="002F0ED8" w:rsidP="00C80B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 xml:space="preserve">1. По договору на оказание услуг по обращению с твердыми коммунальными отходами </w:t>
      </w:r>
      <w:r w:rsidR="00C80BC1">
        <w:rPr>
          <w:rFonts w:ascii="Times New Roman" w:hAnsi="Times New Roman" w:cs="Times New Roman"/>
          <w:sz w:val="24"/>
          <w:szCs w:val="24"/>
        </w:rPr>
        <w:t>Р</w:t>
      </w:r>
      <w:r w:rsidRPr="00F838B3">
        <w:rPr>
          <w:rFonts w:ascii="Times New Roman" w:hAnsi="Times New Roman" w:cs="Times New Roman"/>
          <w:sz w:val="24"/>
          <w:szCs w:val="24"/>
        </w:rPr>
        <w:t xml:space="preserve">егиональный оператор обязуется принимать твердые коммунальные отходы </w:t>
      </w:r>
      <w:r w:rsidR="00EB385A">
        <w:rPr>
          <w:rFonts w:ascii="Times New Roman" w:hAnsi="Times New Roman" w:cs="Times New Roman"/>
          <w:sz w:val="24"/>
          <w:szCs w:val="24"/>
        </w:rPr>
        <w:t>(</w:t>
      </w:r>
      <w:r w:rsidRPr="00F838B3">
        <w:rPr>
          <w:rFonts w:ascii="Times New Roman" w:hAnsi="Times New Roman" w:cs="Times New Roman"/>
          <w:sz w:val="24"/>
          <w:szCs w:val="24"/>
        </w:rPr>
        <w:t>в объеме и в месте, которые определены в настоящем договоре, и обеспечивать их сбор, транспортирование, обработку, обезвреживание, захоронение в соответствии с законодательством Российской Федерации</w:t>
      </w:r>
      <w:r w:rsidR="00A04F5B">
        <w:rPr>
          <w:rFonts w:ascii="Times New Roman" w:hAnsi="Times New Roman" w:cs="Times New Roman"/>
          <w:sz w:val="24"/>
          <w:szCs w:val="24"/>
        </w:rPr>
        <w:t xml:space="preserve"> и нормативными правовыми актами Ярославской области</w:t>
      </w:r>
      <w:r w:rsidR="002F5E33">
        <w:rPr>
          <w:rFonts w:ascii="Times New Roman" w:hAnsi="Times New Roman" w:cs="Times New Roman"/>
          <w:sz w:val="24"/>
          <w:szCs w:val="24"/>
        </w:rPr>
        <w:t xml:space="preserve"> </w:t>
      </w:r>
      <w:r w:rsidR="009E5874">
        <w:rPr>
          <w:rFonts w:ascii="Times New Roman" w:hAnsi="Times New Roman" w:cs="Times New Roman"/>
          <w:sz w:val="24"/>
          <w:szCs w:val="24"/>
        </w:rPr>
        <w:t>в сфере обращения с отходами</w:t>
      </w:r>
      <w:r w:rsidRPr="002C60B2">
        <w:rPr>
          <w:rFonts w:ascii="Times New Roman" w:hAnsi="Times New Roman" w:cs="Times New Roman"/>
          <w:sz w:val="24"/>
          <w:szCs w:val="24"/>
        </w:rPr>
        <w:t>,</w:t>
      </w:r>
      <w:r w:rsidR="009C0ECC">
        <w:rPr>
          <w:rFonts w:ascii="Times New Roman" w:hAnsi="Times New Roman" w:cs="Times New Roman"/>
          <w:sz w:val="24"/>
          <w:szCs w:val="24"/>
        </w:rPr>
        <w:t xml:space="preserve"> Территориальной схемой обращения с отходами, в том числе с твердыми коммунальными отходами на территории Ярославской</w:t>
      </w:r>
      <w:r w:rsidR="003C6141">
        <w:rPr>
          <w:rFonts w:ascii="Times New Roman" w:hAnsi="Times New Roman" w:cs="Times New Roman"/>
          <w:sz w:val="24"/>
          <w:szCs w:val="24"/>
        </w:rPr>
        <w:t xml:space="preserve"> области</w:t>
      </w:r>
      <w:r w:rsidR="009E5874">
        <w:rPr>
          <w:rFonts w:ascii="Times New Roman" w:hAnsi="Times New Roman" w:cs="Times New Roman"/>
          <w:sz w:val="24"/>
          <w:szCs w:val="24"/>
        </w:rPr>
        <w:t>,</w:t>
      </w:r>
      <w:r w:rsidRPr="002C60B2">
        <w:rPr>
          <w:rFonts w:ascii="Times New Roman" w:hAnsi="Times New Roman" w:cs="Times New Roman"/>
          <w:sz w:val="24"/>
          <w:szCs w:val="24"/>
        </w:rPr>
        <w:t xml:space="preserve"> а </w:t>
      </w:r>
      <w:r w:rsidR="00C80BC1">
        <w:rPr>
          <w:rFonts w:ascii="Times New Roman" w:hAnsi="Times New Roman" w:cs="Times New Roman"/>
          <w:sz w:val="24"/>
          <w:szCs w:val="24"/>
        </w:rPr>
        <w:t>П</w:t>
      </w:r>
      <w:r w:rsidRPr="002C60B2">
        <w:rPr>
          <w:rFonts w:ascii="Times New Roman" w:hAnsi="Times New Roman" w:cs="Times New Roman"/>
          <w:sz w:val="24"/>
          <w:szCs w:val="24"/>
        </w:rPr>
        <w:t>отребите</w:t>
      </w:r>
      <w:r w:rsidR="00C80BC1">
        <w:rPr>
          <w:rFonts w:ascii="Times New Roman" w:hAnsi="Times New Roman" w:cs="Times New Roman"/>
          <w:sz w:val="24"/>
          <w:szCs w:val="24"/>
        </w:rPr>
        <w:t>ль обязуется оплачивать услуги Р</w:t>
      </w:r>
      <w:r w:rsidRPr="002C60B2">
        <w:rPr>
          <w:rFonts w:ascii="Times New Roman" w:hAnsi="Times New Roman" w:cs="Times New Roman"/>
          <w:sz w:val="24"/>
          <w:szCs w:val="24"/>
        </w:rPr>
        <w:t>егионального оператора по цене, определенной в пределах утвержденного в установленном порядке единого тарифа на</w:t>
      </w:r>
      <w:r>
        <w:rPr>
          <w:rFonts w:ascii="Times New Roman" w:hAnsi="Times New Roman" w:cs="Times New Roman"/>
          <w:sz w:val="24"/>
          <w:szCs w:val="24"/>
        </w:rPr>
        <w:t xml:space="preserve"> услугу </w:t>
      </w:r>
      <w:r w:rsidR="00C80BC1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егионального оператора</w:t>
      </w:r>
      <w:r w:rsidRPr="00A7502D">
        <w:rPr>
          <w:rFonts w:ascii="Times New Roman" w:hAnsi="Times New Roman" w:cs="Times New Roman"/>
          <w:sz w:val="24"/>
          <w:szCs w:val="24"/>
        </w:rPr>
        <w:t>.</w:t>
      </w:r>
    </w:p>
    <w:p w:rsidR="002F0ED8" w:rsidRPr="000D265A" w:rsidRDefault="002F0ED8" w:rsidP="00C13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</w:pPr>
      <w:r w:rsidRPr="002C60B2">
        <w:rPr>
          <w:rFonts w:ascii="Times New Roman" w:hAnsi="Times New Roman"/>
          <w:sz w:val="24"/>
          <w:szCs w:val="24"/>
        </w:rPr>
        <w:t>2. Объем твердых коммунальных отходов, места сбора и накопления твердых коммунальных отходов, в том числе крупногабаритных отходов, и периодичность вывоза твердых коммунальных отходов, а также информация в графическом виде о размещении мест сбора и накопления твердых коммунальных отходов и подъездных путей к</w:t>
      </w:r>
      <w:r w:rsidR="00BC5305">
        <w:rPr>
          <w:rFonts w:ascii="Times New Roman" w:hAnsi="Times New Roman"/>
          <w:sz w:val="24"/>
          <w:szCs w:val="24"/>
        </w:rPr>
        <w:t xml:space="preserve"> ним</w:t>
      </w:r>
      <w:r w:rsidR="007A7AA8" w:rsidRPr="0046416C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 </w:t>
      </w:r>
      <w:r w:rsidRPr="0046416C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DF4098" w:rsidRPr="0046416C">
        <w:rPr>
          <w:rFonts w:ascii="Times New Roman" w:hAnsi="Times New Roman"/>
          <w:color w:val="000000" w:themeColor="text1"/>
          <w:sz w:val="24"/>
          <w:szCs w:val="24"/>
        </w:rPr>
        <w:t>пределяются</w:t>
      </w:r>
      <w:r w:rsidR="0046416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="0046416C">
        <w:rPr>
          <w:rFonts w:ascii="Times New Roman" w:hAnsi="Times New Roman"/>
          <w:color w:val="000000" w:themeColor="text1"/>
          <w:sz w:val="24"/>
          <w:szCs w:val="24"/>
        </w:rPr>
        <w:t xml:space="preserve">приложением </w:t>
      </w:r>
      <w:r w:rsidR="0046416C" w:rsidRPr="0046416C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46416C">
        <w:rPr>
          <w:rFonts w:ascii="Times New Roman" w:hAnsi="Times New Roman"/>
          <w:color w:val="000000" w:themeColor="text1"/>
          <w:sz w:val="24"/>
          <w:szCs w:val="24"/>
        </w:rPr>
        <w:t>к</w:t>
      </w:r>
      <w:proofErr w:type="gramEnd"/>
      <w:r w:rsidRPr="0046416C">
        <w:rPr>
          <w:rFonts w:ascii="Times New Roman" w:hAnsi="Times New Roman"/>
          <w:color w:val="000000" w:themeColor="text1"/>
          <w:sz w:val="24"/>
          <w:szCs w:val="24"/>
        </w:rPr>
        <w:t xml:space="preserve"> настоящему д</w:t>
      </w:r>
      <w:r w:rsidR="00B237A6" w:rsidRPr="0046416C">
        <w:rPr>
          <w:rFonts w:ascii="Times New Roman" w:hAnsi="Times New Roman"/>
          <w:color w:val="000000" w:themeColor="text1"/>
          <w:sz w:val="24"/>
          <w:szCs w:val="24"/>
        </w:rPr>
        <w:t>оговору.</w:t>
      </w:r>
    </w:p>
    <w:p w:rsidR="00C80BC1" w:rsidRPr="00E374C6" w:rsidRDefault="002F0ED8" w:rsidP="00E374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0BC1">
        <w:rPr>
          <w:rFonts w:ascii="Times New Roman" w:hAnsi="Times New Roman"/>
          <w:sz w:val="24"/>
          <w:szCs w:val="24"/>
        </w:rPr>
        <w:t>3. Способ складирования</w:t>
      </w:r>
      <w:r w:rsidR="00E374C6">
        <w:rPr>
          <w:rFonts w:ascii="Times New Roman" w:hAnsi="Times New Roman"/>
          <w:sz w:val="24"/>
          <w:szCs w:val="24"/>
        </w:rPr>
        <w:t xml:space="preserve"> </w:t>
      </w:r>
      <w:r w:rsidR="00E374C6">
        <w:rPr>
          <w:rFonts w:ascii="Times New Roman" w:eastAsiaTheme="minorHAnsi" w:hAnsi="Times New Roman"/>
          <w:sz w:val="24"/>
          <w:szCs w:val="24"/>
          <w:lang w:eastAsia="en-US"/>
        </w:rPr>
        <w:t>т</w:t>
      </w:r>
      <w:r w:rsidR="00C80BC1">
        <w:rPr>
          <w:rFonts w:ascii="Times New Roman" w:eastAsiaTheme="minorHAnsi" w:hAnsi="Times New Roman"/>
          <w:sz w:val="24"/>
          <w:szCs w:val="24"/>
          <w:lang w:eastAsia="en-US"/>
        </w:rPr>
        <w:t xml:space="preserve">вердых коммунальных отходов: в контейнеры/бункеры, </w:t>
      </w:r>
      <w:r w:rsidR="00C80BC1" w:rsidRPr="00C80BC1">
        <w:rPr>
          <w:rFonts w:ascii="Times New Roman" w:eastAsiaTheme="minorHAnsi" w:hAnsi="Times New Roman"/>
          <w:sz w:val="24"/>
          <w:szCs w:val="24"/>
          <w:lang w:eastAsia="en-US"/>
        </w:rPr>
        <w:t>располож</w:t>
      </w:r>
      <w:r w:rsidR="00E374C6">
        <w:rPr>
          <w:rFonts w:ascii="Times New Roman" w:eastAsiaTheme="minorHAnsi" w:hAnsi="Times New Roman"/>
          <w:sz w:val="24"/>
          <w:szCs w:val="24"/>
          <w:lang w:eastAsia="en-US"/>
        </w:rPr>
        <w:t>енные на контейнерных площадках</w:t>
      </w:r>
    </w:p>
    <w:p w:rsidR="002F0ED8" w:rsidRPr="00C80BC1" w:rsidRDefault="00E374C6" w:rsidP="00C80BC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В том числе к</w:t>
      </w:r>
      <w:r w:rsidR="00C80BC1" w:rsidRPr="00C80BC1">
        <w:rPr>
          <w:rFonts w:ascii="Times New Roman" w:eastAsiaTheme="minorHAnsi" w:hAnsi="Times New Roman"/>
          <w:sz w:val="24"/>
          <w:szCs w:val="24"/>
          <w:lang w:eastAsia="en-US"/>
        </w:rPr>
        <w:t>рупног</w:t>
      </w:r>
      <w:r w:rsidR="00C80BC1">
        <w:rPr>
          <w:rFonts w:ascii="Times New Roman" w:eastAsiaTheme="minorHAnsi" w:hAnsi="Times New Roman"/>
          <w:sz w:val="24"/>
          <w:szCs w:val="24"/>
          <w:lang w:eastAsia="en-US"/>
        </w:rPr>
        <w:t>абаритных отходов</w:t>
      </w:r>
      <w:r w:rsidR="00C80BC1" w:rsidRPr="00C80BC1">
        <w:rPr>
          <w:rFonts w:ascii="Times New Roman" w:eastAsiaTheme="minorHAnsi" w:hAnsi="Times New Roman"/>
          <w:sz w:val="24"/>
          <w:szCs w:val="24"/>
          <w:lang w:eastAsia="en-US"/>
        </w:rPr>
        <w:t>: в бункеры, располож</w:t>
      </w:r>
      <w:r w:rsidR="00C80BC1">
        <w:rPr>
          <w:rFonts w:ascii="Times New Roman" w:eastAsiaTheme="minorHAnsi" w:hAnsi="Times New Roman"/>
          <w:sz w:val="24"/>
          <w:szCs w:val="24"/>
          <w:lang w:eastAsia="en-US"/>
        </w:rPr>
        <w:t xml:space="preserve">енные на контейнерных площадках </w:t>
      </w:r>
      <w:r w:rsidR="00C80BC1" w:rsidRPr="00C80BC1">
        <w:rPr>
          <w:rFonts w:ascii="Times New Roman" w:eastAsiaTheme="minorHAnsi" w:hAnsi="Times New Roman"/>
          <w:sz w:val="24"/>
          <w:szCs w:val="24"/>
          <w:lang w:eastAsia="en-US"/>
        </w:rPr>
        <w:t>и (или) на специаль</w:t>
      </w:r>
      <w:r w:rsidR="00C80BC1">
        <w:rPr>
          <w:rFonts w:ascii="Times New Roman" w:eastAsiaTheme="minorHAnsi" w:hAnsi="Times New Roman"/>
          <w:sz w:val="24"/>
          <w:szCs w:val="24"/>
          <w:lang w:eastAsia="en-US"/>
        </w:rPr>
        <w:t xml:space="preserve">ных площадках для складирования </w:t>
      </w:r>
      <w:r w:rsidR="00C80BC1" w:rsidRPr="00C80BC1">
        <w:rPr>
          <w:rFonts w:ascii="Times New Roman" w:eastAsiaTheme="minorHAnsi" w:hAnsi="Times New Roman"/>
          <w:sz w:val="24"/>
          <w:szCs w:val="24"/>
          <w:lang w:eastAsia="en-US"/>
        </w:rPr>
        <w:t>крупногабаритных отходов.</w:t>
      </w:r>
      <w:r w:rsidR="00C80BC1" w:rsidRPr="00C80BC1">
        <w:rPr>
          <w:rFonts w:ascii="Times New Roman" w:hAnsi="Times New Roman"/>
          <w:i/>
          <w:sz w:val="24"/>
          <w:szCs w:val="24"/>
        </w:rPr>
        <w:t xml:space="preserve"> </w:t>
      </w:r>
    </w:p>
    <w:p w:rsidR="002F0ED8" w:rsidRPr="00F838B3" w:rsidRDefault="002F0ED8" w:rsidP="007F28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4. Дата начала оказания услуг по обращению с твердыми коммунальными отходами 01 сентября 2018 г.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F0ED8" w:rsidRPr="00F838B3" w:rsidRDefault="002F0ED8" w:rsidP="002F0ED8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II. Сроки и порядок оплаты по договору</w:t>
      </w:r>
    </w:p>
    <w:p w:rsidR="002F0ED8" w:rsidRPr="00E2675D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665CA" w:rsidRDefault="0072204B" w:rsidP="001665CA">
      <w:pPr>
        <w:kinsoku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5. </w:t>
      </w:r>
      <w:r w:rsidR="002F0ED8" w:rsidRPr="00FE7B59">
        <w:rPr>
          <w:rFonts w:ascii="Times New Roman" w:hAnsi="Times New Roman"/>
          <w:sz w:val="24"/>
          <w:szCs w:val="24"/>
        </w:rPr>
        <w:t xml:space="preserve">Под расчетным </w:t>
      </w:r>
      <w:r w:rsidR="002F0ED8" w:rsidRPr="002C60B2">
        <w:rPr>
          <w:rFonts w:ascii="Times New Roman" w:hAnsi="Times New Roman"/>
          <w:sz w:val="24"/>
          <w:szCs w:val="24"/>
        </w:rPr>
        <w:t xml:space="preserve">периодом по настоящему </w:t>
      </w:r>
      <w:r w:rsidR="002F0ED8" w:rsidRPr="00A63CE8">
        <w:rPr>
          <w:rFonts w:ascii="Times New Roman" w:hAnsi="Times New Roman"/>
          <w:sz w:val="24"/>
          <w:szCs w:val="24"/>
        </w:rPr>
        <w:t xml:space="preserve">договору </w:t>
      </w:r>
      <w:r w:rsidR="002F0ED8" w:rsidRPr="00F838B3">
        <w:rPr>
          <w:rFonts w:ascii="Times New Roman" w:hAnsi="Times New Roman"/>
          <w:sz w:val="24"/>
          <w:szCs w:val="24"/>
        </w:rPr>
        <w:t xml:space="preserve">понимается один календарный месяц.  </w:t>
      </w:r>
    </w:p>
    <w:p w:rsidR="006A36F7" w:rsidRPr="00F838B3" w:rsidRDefault="006A36F7" w:rsidP="006A36F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838B3">
        <w:rPr>
          <w:rFonts w:ascii="Times New Roman" w:hAnsi="Times New Roman" w:cs="Times New Roman"/>
          <w:sz w:val="24"/>
          <w:szCs w:val="24"/>
        </w:rPr>
        <w:t>Оплата услуг по настоящему договору осуществляется по цене</w:t>
      </w:r>
      <w:r>
        <w:rPr>
          <w:rFonts w:ascii="Times New Roman" w:hAnsi="Times New Roman" w:cs="Times New Roman"/>
          <w:sz w:val="24"/>
          <w:szCs w:val="24"/>
        </w:rPr>
        <w:t>, равной</w:t>
      </w:r>
      <w:r w:rsidRPr="00F838B3">
        <w:rPr>
          <w:rFonts w:ascii="Times New Roman" w:hAnsi="Times New Roman" w:cs="Times New Roman"/>
          <w:sz w:val="24"/>
          <w:szCs w:val="24"/>
        </w:rPr>
        <w:t xml:space="preserve"> едино</w:t>
      </w:r>
      <w:r>
        <w:rPr>
          <w:rFonts w:ascii="Times New Roman" w:hAnsi="Times New Roman" w:cs="Times New Roman"/>
          <w:sz w:val="24"/>
          <w:szCs w:val="24"/>
        </w:rPr>
        <w:t>му</w:t>
      </w:r>
      <w:r w:rsidRPr="00F838B3">
        <w:rPr>
          <w:rFonts w:ascii="Times New Roman" w:hAnsi="Times New Roman" w:cs="Times New Roman"/>
          <w:sz w:val="24"/>
          <w:szCs w:val="24"/>
        </w:rPr>
        <w:t xml:space="preserve"> тариф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F838B3">
        <w:rPr>
          <w:rFonts w:ascii="Times New Roman" w:hAnsi="Times New Roman" w:cs="Times New Roman"/>
          <w:sz w:val="24"/>
          <w:szCs w:val="24"/>
        </w:rPr>
        <w:t xml:space="preserve"> на услугу регионального оператора</w:t>
      </w:r>
      <w:r>
        <w:rPr>
          <w:rFonts w:ascii="Times New Roman" w:hAnsi="Times New Roman" w:cs="Times New Roman"/>
          <w:sz w:val="24"/>
          <w:szCs w:val="24"/>
        </w:rPr>
        <w:t xml:space="preserve">, утвержденному в установленном порядке на </w:t>
      </w:r>
      <w:r>
        <w:rPr>
          <w:rFonts w:ascii="Times New Roman" w:hAnsi="Times New Roman" w:cs="Times New Roman"/>
          <w:sz w:val="24"/>
          <w:szCs w:val="24"/>
        </w:rPr>
        <w:lastRenderedPageBreak/>
        <w:t>соответствующий период действия договора</w:t>
      </w:r>
      <w:r w:rsidRPr="006C3C0D">
        <w:rPr>
          <w:rFonts w:ascii="Times New Roman" w:hAnsi="Times New Roman" w:cs="Times New Roman"/>
          <w:sz w:val="24"/>
          <w:szCs w:val="24"/>
        </w:rPr>
        <w:t>.</w:t>
      </w:r>
    </w:p>
    <w:p w:rsidR="006A36F7" w:rsidRPr="00C138A3" w:rsidRDefault="006A36F7" w:rsidP="006A36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138A3">
        <w:rPr>
          <w:rFonts w:ascii="Times New Roman" w:hAnsi="Times New Roman"/>
          <w:sz w:val="24"/>
          <w:szCs w:val="24"/>
        </w:rPr>
        <w:tab/>
        <w:t xml:space="preserve">В целях информирования потребителя, действующий тариф, а также динамика его изменения указываются на официальном сайте регионального оператора </w:t>
      </w:r>
      <w:r w:rsidRPr="00C138A3">
        <w:rPr>
          <w:rStyle w:val="a3"/>
          <w:rFonts w:ascii="Times New Roman" w:hAnsi="Times New Roman"/>
          <w:color w:val="auto"/>
          <w:sz w:val="24"/>
          <w:szCs w:val="24"/>
          <w:u w:val="none"/>
          <w:lang w:val="en-US"/>
        </w:rPr>
        <w:t>http</w:t>
      </w:r>
      <w:r w:rsidRPr="00C138A3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://</w:t>
      </w:r>
      <w:r w:rsidRPr="00C138A3">
        <w:rPr>
          <w:rStyle w:val="a3"/>
          <w:rFonts w:ascii="Times New Roman" w:hAnsi="Times New Roman"/>
          <w:color w:val="auto"/>
          <w:sz w:val="24"/>
          <w:szCs w:val="24"/>
          <w:u w:val="none"/>
          <w:lang w:val="en-US"/>
        </w:rPr>
        <w:t>yaroslavl</w:t>
      </w:r>
      <w:r w:rsidRPr="00C138A3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.</w:t>
      </w:r>
      <w:r w:rsidRPr="00C138A3">
        <w:rPr>
          <w:rStyle w:val="a3"/>
          <w:rFonts w:ascii="Times New Roman" w:hAnsi="Times New Roman"/>
          <w:color w:val="auto"/>
          <w:sz w:val="24"/>
          <w:szCs w:val="24"/>
          <w:u w:val="none"/>
          <w:lang w:val="en-US"/>
        </w:rPr>
        <w:t>hartiya</w:t>
      </w:r>
      <w:r w:rsidRPr="00C138A3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.</w:t>
      </w:r>
      <w:r w:rsidRPr="00C138A3">
        <w:rPr>
          <w:rStyle w:val="a3"/>
          <w:rFonts w:ascii="Times New Roman" w:hAnsi="Times New Roman"/>
          <w:color w:val="auto"/>
          <w:sz w:val="24"/>
          <w:szCs w:val="24"/>
          <w:u w:val="none"/>
          <w:lang w:val="en-US"/>
        </w:rPr>
        <w:t>com</w:t>
      </w:r>
      <w:r w:rsidRPr="00C138A3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//</w:t>
      </w:r>
      <w:r w:rsidRPr="00C138A3">
        <w:rPr>
          <w:rFonts w:ascii="Times New Roman" w:hAnsi="Times New Roman"/>
          <w:sz w:val="24"/>
          <w:szCs w:val="24"/>
        </w:rPr>
        <w:t xml:space="preserve"> в сети Интернет путем публикации нормативных актов органов государственной власти в области государственного регулирования тарифов. </w:t>
      </w:r>
    </w:p>
    <w:p w:rsidR="002F0ED8" w:rsidRPr="00FE7B59" w:rsidRDefault="0072204B" w:rsidP="008E7BD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Потребитель </w:t>
      </w:r>
      <w:r w:rsidR="002F0ED8" w:rsidRPr="00FE7B59">
        <w:rPr>
          <w:rFonts w:ascii="Times New Roman" w:hAnsi="Times New Roman" w:cs="Times New Roman"/>
          <w:sz w:val="24"/>
          <w:szCs w:val="24"/>
        </w:rPr>
        <w:t>оплачивает услуги по обращению с твердыми коммунальными отходами в следующем порядке:</w:t>
      </w:r>
    </w:p>
    <w:p w:rsidR="002F0ED8" w:rsidRPr="002C60B2" w:rsidRDefault="002F0ED8" w:rsidP="008E7B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7B59">
        <w:rPr>
          <w:rFonts w:ascii="Times New Roman" w:hAnsi="Times New Roman" w:cs="Times New Roman"/>
          <w:sz w:val="24"/>
          <w:szCs w:val="24"/>
        </w:rPr>
        <w:t>35 процентов стоимости услуг по обращению с твердыми коммунальными отходами в месяце, за который осуществляется оплата, вносится до 18-го числа текущего месяца, 50 процентов стоимости указанных услуг в месяце, за который осуществляется оплата, вносится до истечения текущего месяца;</w:t>
      </w:r>
    </w:p>
    <w:p w:rsidR="007F283B" w:rsidRPr="002C60B2" w:rsidRDefault="002F0ED8" w:rsidP="007F28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оплата за фактически оказанные в истекш</w:t>
      </w:r>
      <w:r>
        <w:rPr>
          <w:rFonts w:ascii="Times New Roman" w:hAnsi="Times New Roman" w:cs="Times New Roman"/>
          <w:sz w:val="24"/>
          <w:szCs w:val="24"/>
        </w:rPr>
        <w:t>ем месяце услуги по обращению с</w:t>
      </w:r>
      <w:r w:rsidRPr="00A7502D">
        <w:rPr>
          <w:rFonts w:ascii="Times New Roman" w:hAnsi="Times New Roman" w:cs="Times New Roman"/>
          <w:sz w:val="24"/>
          <w:szCs w:val="24"/>
        </w:rPr>
        <w:t xml:space="preserve"> </w:t>
      </w:r>
      <w:r w:rsidRPr="002C60B2">
        <w:rPr>
          <w:rFonts w:ascii="Times New Roman" w:hAnsi="Times New Roman" w:cs="Times New Roman"/>
          <w:sz w:val="24"/>
          <w:szCs w:val="24"/>
        </w:rPr>
        <w:t>твердыми коммунальными отходами с у</w:t>
      </w:r>
      <w:r w:rsidR="0072204B">
        <w:rPr>
          <w:rFonts w:ascii="Times New Roman" w:hAnsi="Times New Roman" w:cs="Times New Roman"/>
          <w:sz w:val="24"/>
          <w:szCs w:val="24"/>
        </w:rPr>
        <w:t>четом средств, ранее внесенных П</w:t>
      </w:r>
      <w:r w:rsidRPr="002C60B2">
        <w:rPr>
          <w:rFonts w:ascii="Times New Roman" w:hAnsi="Times New Roman" w:cs="Times New Roman"/>
          <w:sz w:val="24"/>
          <w:szCs w:val="24"/>
        </w:rPr>
        <w:t>отребителем в качестве оплаты за такие услуги, оказанные в расчетном периоде, осуществляется до 10-го числа месяца, следующего за месяцем, за который осуществляется оплата. В случае если объем фактически оказанных услуг по обращению с твердыми коммунальными отходами за истекший месяц меньше объема, определенного настоящим договором, излишне уплаченная сумма засчитывается в счет предстоящего платежа за следующий месяц.</w:t>
      </w:r>
    </w:p>
    <w:p w:rsidR="002F0ED8" w:rsidRPr="002C60B2" w:rsidRDefault="002F0ED8" w:rsidP="008E7B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675D">
        <w:rPr>
          <w:rFonts w:ascii="Times New Roman" w:hAnsi="Times New Roman" w:cs="Times New Roman"/>
          <w:sz w:val="24"/>
          <w:szCs w:val="24"/>
        </w:rPr>
        <w:t>7. Сверка расчетов по настоя</w:t>
      </w:r>
      <w:r w:rsidR="0072204B">
        <w:rPr>
          <w:rFonts w:ascii="Times New Roman" w:hAnsi="Times New Roman" w:cs="Times New Roman"/>
          <w:sz w:val="24"/>
          <w:szCs w:val="24"/>
        </w:rPr>
        <w:t>щему договору проводится между Региональным оператором и П</w:t>
      </w:r>
      <w:r w:rsidRPr="00E2675D">
        <w:rPr>
          <w:rFonts w:ascii="Times New Roman" w:hAnsi="Times New Roman" w:cs="Times New Roman"/>
          <w:sz w:val="24"/>
          <w:szCs w:val="24"/>
        </w:rPr>
        <w:t>отребителем не реже чем один раз в год по инициативе одной из с</w:t>
      </w:r>
      <w:r w:rsidRPr="00FE7B59">
        <w:rPr>
          <w:rFonts w:ascii="Times New Roman" w:hAnsi="Times New Roman" w:cs="Times New Roman"/>
          <w:sz w:val="24"/>
          <w:szCs w:val="24"/>
        </w:rPr>
        <w:t>торон путем составления и подписания сторонами соответствующего акта.</w:t>
      </w:r>
    </w:p>
    <w:p w:rsidR="002F0ED8" w:rsidRPr="002C60B2" w:rsidRDefault="002F0ED8" w:rsidP="008E7B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 xml:space="preserve">Сторона, инициирующая проведение сверки расчетов, составляет и направляет другой стороне подписанный акт сверки расчетов в 2 экземплярах любым доступным способом (почтовое отправление, телеграмма, </w:t>
      </w:r>
      <w:proofErr w:type="spellStart"/>
      <w:r w:rsidRPr="002C60B2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  <w:r w:rsidRPr="002C60B2">
        <w:rPr>
          <w:rFonts w:ascii="Times New Roman" w:hAnsi="Times New Roman" w:cs="Times New Roman"/>
          <w:sz w:val="24"/>
          <w:szCs w:val="24"/>
        </w:rPr>
        <w:t xml:space="preserve">, телефонограмма, информационно-телекоммуникационная сеть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2675D">
        <w:rPr>
          <w:rFonts w:ascii="Times New Roman" w:hAnsi="Times New Roman" w:cs="Times New Roman"/>
          <w:sz w:val="24"/>
          <w:szCs w:val="24"/>
        </w:rPr>
        <w:t>Интернет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2675D">
        <w:rPr>
          <w:rFonts w:ascii="Times New Roman" w:hAnsi="Times New Roman" w:cs="Times New Roman"/>
          <w:sz w:val="24"/>
          <w:szCs w:val="24"/>
        </w:rPr>
        <w:t>), позволяющим подтвердить получение такого уведомления адресатом. Другая сторона обязана подписать акт сверки расчетов в течение 3 рабочих дней со дня его получени</w:t>
      </w:r>
      <w:r w:rsidRPr="00FE7B59">
        <w:rPr>
          <w:rFonts w:ascii="Times New Roman" w:hAnsi="Times New Roman" w:cs="Times New Roman"/>
          <w:sz w:val="24"/>
          <w:szCs w:val="24"/>
        </w:rPr>
        <w:t>я или представить мотивированный отказ от его подписания с направлением своего варианта акта сверки расчетов.</w:t>
      </w:r>
    </w:p>
    <w:p w:rsidR="002F0ED8" w:rsidRDefault="002F0ED8" w:rsidP="008E7B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В случае неполучения ответа в течение 10 рабочих дней со дня направления стороне акта сверки расчетов, направленный акт считается согласованным и подписанным обеими сторонами.</w:t>
      </w:r>
    </w:p>
    <w:p w:rsidR="001A1481" w:rsidRPr="003430AA" w:rsidRDefault="001A1481" w:rsidP="001A14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3430AA">
        <w:rPr>
          <w:rFonts w:ascii="Times New Roman" w:eastAsiaTheme="minorHAnsi" w:hAnsi="Times New Roman"/>
          <w:sz w:val="24"/>
          <w:szCs w:val="24"/>
          <w:lang w:eastAsia="en-US"/>
        </w:rPr>
        <w:t>Стороны соглашаются в ходе исполнения настоящего договора обмениваться в соответствии с законодательством Российской Федерации первичными документами в электронном виде с использованием электронной подписи и признавать юридическую силу всех полученных или отправленных электронных документов. Настоящее соглашение о возможности использования юридически значимого электронного документооборота не исключает возможность использования иных способов изготовления и обмена документами между Сторонами.</w:t>
      </w:r>
    </w:p>
    <w:p w:rsidR="002F0ED8" w:rsidRPr="002C60B2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F0ED8" w:rsidRPr="002C60B2" w:rsidRDefault="002F0ED8" w:rsidP="002F0ED8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III. Бремя содержания контейнерных площадок, специальных</w:t>
      </w:r>
    </w:p>
    <w:p w:rsidR="002F0ED8" w:rsidRPr="002C60B2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площадок для складирования крупногабаритных отходов</w:t>
      </w:r>
    </w:p>
    <w:p w:rsidR="002F0ED8" w:rsidRPr="00A63CE8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63CE8">
        <w:rPr>
          <w:rFonts w:ascii="Times New Roman" w:hAnsi="Times New Roman" w:cs="Times New Roman"/>
          <w:sz w:val="24"/>
          <w:szCs w:val="24"/>
        </w:rPr>
        <w:t>и территории, прилегающей к месту погрузки твердых</w:t>
      </w:r>
    </w:p>
    <w:p w:rsidR="002F0ED8" w:rsidRPr="00F838B3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коммунальных отходов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F0ED8" w:rsidRPr="00F838B3" w:rsidRDefault="0071110A" w:rsidP="001A14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F0ED8" w:rsidRPr="00F838B3">
        <w:rPr>
          <w:rFonts w:ascii="Times New Roman" w:hAnsi="Times New Roman" w:cs="Times New Roman"/>
          <w:sz w:val="24"/>
          <w:szCs w:val="24"/>
        </w:rPr>
        <w:t>. Региональный оператор отвечает за обращение с твердыми коммунальными отходами с момента погрузки таких отходов в мусоровоз в местах сбора и накопления твердых коммунальных отходов.</w:t>
      </w:r>
    </w:p>
    <w:p w:rsidR="002F0ED8" w:rsidRPr="001B18D1" w:rsidRDefault="0071110A" w:rsidP="001665CA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F0ED8" w:rsidRPr="00F838B3">
        <w:rPr>
          <w:rFonts w:ascii="Times New Roman" w:hAnsi="Times New Roman" w:cs="Times New Roman"/>
          <w:sz w:val="24"/>
          <w:szCs w:val="24"/>
        </w:rPr>
        <w:t>.  Бремя содержания контейнерных площадок, специальных площадок для</w:t>
      </w:r>
      <w:r w:rsidR="002F0ED8">
        <w:rPr>
          <w:rFonts w:ascii="Times New Roman" w:hAnsi="Times New Roman" w:cs="Times New Roman"/>
          <w:sz w:val="24"/>
          <w:szCs w:val="24"/>
        </w:rPr>
        <w:t xml:space="preserve"> </w:t>
      </w:r>
      <w:r w:rsidR="002F0ED8" w:rsidRPr="00E2675D">
        <w:rPr>
          <w:rFonts w:ascii="Times New Roman" w:hAnsi="Times New Roman" w:cs="Times New Roman"/>
          <w:sz w:val="24"/>
          <w:szCs w:val="24"/>
        </w:rPr>
        <w:t xml:space="preserve">складирования </w:t>
      </w:r>
      <w:r w:rsidR="002F0ED8" w:rsidRPr="00FE7B59">
        <w:rPr>
          <w:rFonts w:ascii="Times New Roman" w:hAnsi="Times New Roman" w:cs="Times New Roman"/>
          <w:sz w:val="24"/>
          <w:szCs w:val="24"/>
        </w:rPr>
        <w:t xml:space="preserve">крупногабаритных </w:t>
      </w:r>
      <w:r w:rsidR="002F0ED8" w:rsidRPr="002C60B2">
        <w:rPr>
          <w:rFonts w:ascii="Times New Roman" w:hAnsi="Times New Roman" w:cs="Times New Roman"/>
          <w:sz w:val="24"/>
          <w:szCs w:val="24"/>
        </w:rPr>
        <w:t>отходов и территории, прилегающей к месту</w:t>
      </w:r>
      <w:r w:rsidR="002F0ED8">
        <w:rPr>
          <w:rFonts w:ascii="Times New Roman" w:hAnsi="Times New Roman" w:cs="Times New Roman"/>
          <w:sz w:val="24"/>
          <w:szCs w:val="24"/>
        </w:rPr>
        <w:t xml:space="preserve"> </w:t>
      </w:r>
      <w:r w:rsidR="002F0ED8" w:rsidRPr="00E2675D">
        <w:rPr>
          <w:rFonts w:ascii="Times New Roman" w:hAnsi="Times New Roman" w:cs="Times New Roman"/>
          <w:sz w:val="24"/>
          <w:szCs w:val="24"/>
        </w:rPr>
        <w:t>погрузки   твердых</w:t>
      </w:r>
      <w:r w:rsidR="002F0ED8">
        <w:rPr>
          <w:rFonts w:ascii="Times New Roman" w:hAnsi="Times New Roman" w:cs="Times New Roman"/>
          <w:sz w:val="24"/>
          <w:szCs w:val="24"/>
        </w:rPr>
        <w:t xml:space="preserve"> </w:t>
      </w:r>
      <w:r w:rsidR="002F0ED8" w:rsidRPr="00E2675D">
        <w:rPr>
          <w:rFonts w:ascii="Times New Roman" w:hAnsi="Times New Roman" w:cs="Times New Roman"/>
          <w:sz w:val="24"/>
          <w:szCs w:val="24"/>
        </w:rPr>
        <w:t xml:space="preserve">коммунальных   отходов, </w:t>
      </w:r>
      <w:r w:rsidR="002F0ED8" w:rsidRPr="00FE7B59">
        <w:rPr>
          <w:rFonts w:ascii="Times New Roman" w:hAnsi="Times New Roman" w:cs="Times New Roman"/>
          <w:sz w:val="24"/>
          <w:szCs w:val="24"/>
        </w:rPr>
        <w:t xml:space="preserve">расположенных </w:t>
      </w:r>
      <w:r w:rsidR="002F0ED8" w:rsidRPr="002C60B2">
        <w:rPr>
          <w:rFonts w:ascii="Times New Roman" w:hAnsi="Times New Roman" w:cs="Times New Roman"/>
          <w:sz w:val="24"/>
          <w:szCs w:val="24"/>
        </w:rPr>
        <w:t>на придомовой</w:t>
      </w:r>
      <w:r w:rsidR="002F0ED8">
        <w:rPr>
          <w:rFonts w:ascii="Times New Roman" w:hAnsi="Times New Roman" w:cs="Times New Roman"/>
          <w:sz w:val="24"/>
          <w:szCs w:val="24"/>
        </w:rPr>
        <w:t xml:space="preserve"> </w:t>
      </w:r>
      <w:r w:rsidR="002F0ED8" w:rsidRPr="00E2675D">
        <w:rPr>
          <w:rFonts w:ascii="Times New Roman" w:hAnsi="Times New Roman" w:cs="Times New Roman"/>
          <w:sz w:val="24"/>
          <w:szCs w:val="24"/>
        </w:rPr>
        <w:t xml:space="preserve">территории, </w:t>
      </w:r>
      <w:r w:rsidR="002F0ED8" w:rsidRPr="00FE7B59">
        <w:rPr>
          <w:rFonts w:ascii="Times New Roman" w:hAnsi="Times New Roman" w:cs="Times New Roman"/>
          <w:sz w:val="24"/>
          <w:szCs w:val="24"/>
        </w:rPr>
        <w:t xml:space="preserve">входящей </w:t>
      </w:r>
      <w:r w:rsidR="002F0ED8" w:rsidRPr="002C60B2">
        <w:rPr>
          <w:rFonts w:ascii="Times New Roman" w:hAnsi="Times New Roman" w:cs="Times New Roman"/>
          <w:sz w:val="24"/>
          <w:szCs w:val="24"/>
        </w:rPr>
        <w:t>в состав общего имущества собственников помещений в</w:t>
      </w:r>
      <w:r w:rsidR="002F0ED8">
        <w:rPr>
          <w:rFonts w:ascii="Times New Roman" w:hAnsi="Times New Roman" w:cs="Times New Roman"/>
          <w:sz w:val="24"/>
          <w:szCs w:val="24"/>
        </w:rPr>
        <w:t xml:space="preserve"> </w:t>
      </w:r>
      <w:r w:rsidR="002F0ED8" w:rsidRPr="00E2675D">
        <w:rPr>
          <w:rFonts w:ascii="Times New Roman" w:hAnsi="Times New Roman" w:cs="Times New Roman"/>
          <w:sz w:val="24"/>
          <w:szCs w:val="24"/>
        </w:rPr>
        <w:t>многоквартирных</w:t>
      </w:r>
      <w:r w:rsidR="002F0ED8" w:rsidRPr="00FE7B59">
        <w:rPr>
          <w:rFonts w:ascii="Times New Roman" w:hAnsi="Times New Roman" w:cs="Times New Roman"/>
          <w:sz w:val="24"/>
          <w:szCs w:val="24"/>
        </w:rPr>
        <w:t xml:space="preserve"> домах, </w:t>
      </w:r>
      <w:r w:rsidR="002F0ED8" w:rsidRPr="001B18D1">
        <w:rPr>
          <w:rFonts w:ascii="Times New Roman" w:hAnsi="Times New Roman" w:cs="Times New Roman"/>
          <w:color w:val="000000" w:themeColor="text1"/>
          <w:sz w:val="24"/>
          <w:szCs w:val="24"/>
        </w:rPr>
        <w:t>нес</w:t>
      </w:r>
      <w:r w:rsidR="001665CA" w:rsidRPr="001B18D1">
        <w:rPr>
          <w:rFonts w:ascii="Times New Roman" w:hAnsi="Times New Roman" w:cs="Times New Roman"/>
          <w:color w:val="000000" w:themeColor="text1"/>
          <w:sz w:val="24"/>
          <w:szCs w:val="24"/>
        </w:rPr>
        <w:t>ет</w:t>
      </w:r>
      <w:r w:rsidR="00436973" w:rsidRPr="001B18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лицо, привлекаемое собственниками помещений в многоквартирном доме по договорам </w:t>
      </w:r>
      <w:r w:rsidR="00436973" w:rsidRPr="001B18D1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оказания услуг</w:t>
      </w:r>
      <w:r w:rsidR="00F40605" w:rsidRPr="001B18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содержанию общего имущества</w:t>
      </w:r>
      <w:r w:rsidR="009E5874" w:rsidRPr="001B18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таком доме</w:t>
      </w:r>
      <w:r w:rsidR="001665CA" w:rsidRPr="001B18D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C0ECC" w:rsidRPr="001B18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40605" w:rsidRPr="001B3731" w:rsidRDefault="0071110A" w:rsidP="0071110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2F0ED8" w:rsidRPr="00E2675D">
        <w:rPr>
          <w:rFonts w:ascii="Times New Roman" w:hAnsi="Times New Roman" w:cs="Times New Roman"/>
          <w:sz w:val="24"/>
          <w:szCs w:val="24"/>
        </w:rPr>
        <w:t>.  Бремя</w:t>
      </w:r>
      <w:r w:rsidR="002F0ED8" w:rsidRPr="00FE7B59">
        <w:rPr>
          <w:rFonts w:ascii="Times New Roman" w:hAnsi="Times New Roman" w:cs="Times New Roman"/>
          <w:sz w:val="24"/>
          <w:szCs w:val="24"/>
        </w:rPr>
        <w:t xml:space="preserve"> содержания </w:t>
      </w:r>
      <w:r w:rsidR="002F0ED8" w:rsidRPr="002C60B2">
        <w:rPr>
          <w:rFonts w:ascii="Times New Roman" w:hAnsi="Times New Roman" w:cs="Times New Roman"/>
          <w:sz w:val="24"/>
          <w:szCs w:val="24"/>
        </w:rPr>
        <w:t>контейнерных площадок, специальных площадок для</w:t>
      </w:r>
      <w:r w:rsidR="002F0ED8">
        <w:rPr>
          <w:rFonts w:ascii="Times New Roman" w:hAnsi="Times New Roman" w:cs="Times New Roman"/>
          <w:sz w:val="24"/>
          <w:szCs w:val="24"/>
        </w:rPr>
        <w:t xml:space="preserve"> </w:t>
      </w:r>
      <w:r w:rsidR="002F0ED8" w:rsidRPr="00E2675D">
        <w:rPr>
          <w:rFonts w:ascii="Times New Roman" w:hAnsi="Times New Roman" w:cs="Times New Roman"/>
          <w:sz w:val="24"/>
          <w:szCs w:val="24"/>
        </w:rPr>
        <w:t xml:space="preserve">складирования </w:t>
      </w:r>
      <w:r w:rsidR="002F0ED8" w:rsidRPr="00FE7B59">
        <w:rPr>
          <w:rFonts w:ascii="Times New Roman" w:hAnsi="Times New Roman" w:cs="Times New Roman"/>
          <w:sz w:val="24"/>
          <w:szCs w:val="24"/>
        </w:rPr>
        <w:t xml:space="preserve">крупногабаритных </w:t>
      </w:r>
      <w:r w:rsidR="002F0ED8" w:rsidRPr="002C60B2">
        <w:rPr>
          <w:rFonts w:ascii="Times New Roman" w:hAnsi="Times New Roman" w:cs="Times New Roman"/>
          <w:sz w:val="24"/>
          <w:szCs w:val="24"/>
        </w:rPr>
        <w:t>отходов и территории, прилегающей к месту</w:t>
      </w:r>
      <w:r w:rsidR="002F0ED8">
        <w:rPr>
          <w:rFonts w:ascii="Times New Roman" w:hAnsi="Times New Roman" w:cs="Times New Roman"/>
          <w:sz w:val="24"/>
          <w:szCs w:val="24"/>
        </w:rPr>
        <w:t xml:space="preserve"> </w:t>
      </w:r>
      <w:r w:rsidR="002F0ED8" w:rsidRPr="00E2675D">
        <w:rPr>
          <w:rFonts w:ascii="Times New Roman" w:hAnsi="Times New Roman" w:cs="Times New Roman"/>
          <w:sz w:val="24"/>
          <w:szCs w:val="24"/>
        </w:rPr>
        <w:t xml:space="preserve">погрузки </w:t>
      </w:r>
      <w:r w:rsidR="002F0ED8" w:rsidRPr="00FE7B59">
        <w:rPr>
          <w:rFonts w:ascii="Times New Roman" w:hAnsi="Times New Roman" w:cs="Times New Roman"/>
          <w:sz w:val="24"/>
          <w:szCs w:val="24"/>
        </w:rPr>
        <w:t xml:space="preserve">твердых </w:t>
      </w:r>
      <w:r w:rsidR="002F0ED8" w:rsidRPr="002C60B2">
        <w:rPr>
          <w:rFonts w:ascii="Times New Roman" w:hAnsi="Times New Roman" w:cs="Times New Roman"/>
          <w:sz w:val="24"/>
          <w:szCs w:val="24"/>
        </w:rPr>
        <w:t xml:space="preserve">коммунальных отходов, не входящих </w:t>
      </w:r>
      <w:r w:rsidR="002F0ED8" w:rsidRPr="00F838B3">
        <w:rPr>
          <w:rFonts w:ascii="Times New Roman" w:hAnsi="Times New Roman" w:cs="Times New Roman"/>
          <w:sz w:val="24"/>
          <w:szCs w:val="24"/>
        </w:rPr>
        <w:t>в состав общего</w:t>
      </w:r>
      <w:r w:rsidR="002F0ED8">
        <w:rPr>
          <w:rFonts w:ascii="Times New Roman" w:hAnsi="Times New Roman" w:cs="Times New Roman"/>
          <w:sz w:val="24"/>
          <w:szCs w:val="24"/>
        </w:rPr>
        <w:t xml:space="preserve"> </w:t>
      </w:r>
      <w:r w:rsidR="002F0ED8" w:rsidRPr="00E2675D">
        <w:rPr>
          <w:rFonts w:ascii="Times New Roman" w:hAnsi="Times New Roman" w:cs="Times New Roman"/>
          <w:sz w:val="24"/>
          <w:szCs w:val="24"/>
        </w:rPr>
        <w:t>имущест</w:t>
      </w:r>
      <w:r w:rsidR="006A36F7">
        <w:rPr>
          <w:rFonts w:ascii="Times New Roman" w:hAnsi="Times New Roman" w:cs="Times New Roman"/>
          <w:sz w:val="24"/>
          <w:szCs w:val="24"/>
        </w:rPr>
        <w:t xml:space="preserve">ва   собственников   помещений в многоквартирных </w:t>
      </w:r>
      <w:r w:rsidR="001B3731">
        <w:rPr>
          <w:rFonts w:ascii="Times New Roman" w:hAnsi="Times New Roman" w:cs="Times New Roman"/>
          <w:sz w:val="24"/>
          <w:szCs w:val="24"/>
        </w:rPr>
        <w:t xml:space="preserve">домах </w:t>
      </w:r>
      <w:r w:rsidR="002F0ED8" w:rsidRPr="00FE7B59">
        <w:rPr>
          <w:rFonts w:ascii="Times New Roman" w:hAnsi="Times New Roman" w:cs="Times New Roman"/>
          <w:sz w:val="24"/>
          <w:szCs w:val="24"/>
        </w:rPr>
        <w:t>несет</w:t>
      </w:r>
      <w:r w:rsidR="00F40605">
        <w:rPr>
          <w:rFonts w:ascii="Times New Roman" w:hAnsi="Times New Roman" w:cs="Times New Roman"/>
          <w:sz w:val="24"/>
          <w:szCs w:val="24"/>
        </w:rPr>
        <w:t xml:space="preserve"> </w:t>
      </w:r>
      <w:r w:rsidR="001B3731">
        <w:rPr>
          <w:rFonts w:ascii="Times New Roman" w:hAnsi="Times New Roman" w:cs="Times New Roman"/>
          <w:sz w:val="24"/>
          <w:szCs w:val="24"/>
        </w:rPr>
        <w:t>с</w:t>
      </w:r>
      <w:r w:rsidR="00F40605">
        <w:rPr>
          <w:rFonts w:ascii="Times New Roman" w:hAnsi="Times New Roman" w:cs="Times New Roman"/>
          <w:sz w:val="24"/>
          <w:szCs w:val="24"/>
        </w:rPr>
        <w:t>обственник земельного участка</w:t>
      </w:r>
      <w:r w:rsidR="006A36F7">
        <w:rPr>
          <w:rFonts w:ascii="Times New Roman" w:hAnsi="Times New Roman" w:cs="Times New Roman"/>
          <w:sz w:val="24"/>
          <w:szCs w:val="24"/>
        </w:rPr>
        <w:t xml:space="preserve"> </w:t>
      </w:r>
      <w:r w:rsidR="006A36F7" w:rsidRPr="00AC218D">
        <w:rPr>
          <w:rFonts w:ascii="Times New Roman" w:hAnsi="Times New Roman" w:cs="Times New Roman"/>
          <w:sz w:val="24"/>
          <w:szCs w:val="24"/>
        </w:rPr>
        <w:t>(</w:t>
      </w:r>
      <w:r w:rsidR="005B3464" w:rsidRPr="00AC218D">
        <w:rPr>
          <w:rFonts w:ascii="Times New Roman" w:hAnsi="Times New Roman" w:cs="Times New Roman"/>
          <w:sz w:val="24"/>
          <w:szCs w:val="24"/>
        </w:rPr>
        <w:t>о</w:t>
      </w:r>
      <w:r w:rsidR="00815B60" w:rsidRPr="00AC218D">
        <w:rPr>
          <w:rFonts w:ascii="Times New Roman" w:hAnsi="Times New Roman" w:cs="Times New Roman"/>
          <w:sz w:val="24"/>
          <w:szCs w:val="24"/>
        </w:rPr>
        <w:t>рган или лицо, осуществляющего полномочия собственника земельного участка</w:t>
      </w:r>
      <w:r w:rsidR="006A36F7" w:rsidRPr="00AC218D">
        <w:rPr>
          <w:rFonts w:ascii="Times New Roman" w:hAnsi="Times New Roman" w:cs="Times New Roman"/>
          <w:sz w:val="24"/>
          <w:szCs w:val="24"/>
        </w:rPr>
        <w:t>)</w:t>
      </w:r>
      <w:r w:rsidR="00F40605" w:rsidRPr="00AC218D">
        <w:rPr>
          <w:rFonts w:ascii="Times New Roman" w:hAnsi="Times New Roman" w:cs="Times New Roman"/>
          <w:sz w:val="24"/>
          <w:szCs w:val="24"/>
        </w:rPr>
        <w:t>,</w:t>
      </w:r>
      <w:r w:rsidR="00F40605">
        <w:rPr>
          <w:rFonts w:ascii="Times New Roman" w:hAnsi="Times New Roman" w:cs="Times New Roman"/>
          <w:sz w:val="24"/>
          <w:szCs w:val="24"/>
        </w:rPr>
        <w:t xml:space="preserve"> на котором расположены такие площадка и территория</w:t>
      </w:r>
      <w:r w:rsidR="001B3731">
        <w:rPr>
          <w:rFonts w:ascii="Times New Roman" w:hAnsi="Times New Roman" w:cs="Times New Roman"/>
          <w:sz w:val="24"/>
          <w:szCs w:val="24"/>
        </w:rPr>
        <w:t>.</w:t>
      </w:r>
    </w:p>
    <w:p w:rsidR="002F0ED8" w:rsidRPr="00E2675D" w:rsidRDefault="002F0ED8" w:rsidP="002F0E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0ED8" w:rsidRPr="00FE7B59" w:rsidRDefault="002F0ED8" w:rsidP="002F0ED8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E7B59">
        <w:rPr>
          <w:rFonts w:ascii="Times New Roman" w:hAnsi="Times New Roman" w:cs="Times New Roman"/>
          <w:sz w:val="24"/>
          <w:szCs w:val="24"/>
        </w:rPr>
        <w:t>IV. Права и обязанности сторон</w:t>
      </w:r>
    </w:p>
    <w:p w:rsidR="002F0ED8" w:rsidRPr="002C60B2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F0ED8" w:rsidRPr="002C60B2" w:rsidRDefault="0071110A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2F0ED8" w:rsidRPr="002C60B2">
        <w:rPr>
          <w:rFonts w:ascii="Times New Roman" w:hAnsi="Times New Roman" w:cs="Times New Roman"/>
          <w:sz w:val="24"/>
          <w:szCs w:val="24"/>
        </w:rPr>
        <w:t>. Региональный оператор обязан:</w:t>
      </w:r>
    </w:p>
    <w:p w:rsidR="002F0ED8" w:rsidRPr="00E2675D" w:rsidRDefault="002F0ED8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 xml:space="preserve">а) принимать твердые коммунальные отходы в объеме и в месте, которые определены в </w:t>
      </w:r>
      <w:hyperlink w:anchor="Par179" w:tooltip="ИНФОРМАЦИЯ ПО ПРЕДМЕТУ ДОГОВОРА" w:history="1">
        <w:proofErr w:type="gramStart"/>
        <w:r w:rsidRPr="00F838B3">
          <w:rPr>
            <w:rFonts w:ascii="Times New Roman" w:hAnsi="Times New Roman" w:cs="Times New Roman"/>
            <w:sz w:val="24"/>
            <w:szCs w:val="24"/>
          </w:rPr>
          <w:t>приложении</w:t>
        </w:r>
      </w:hyperlink>
      <w:r w:rsidRPr="00E2675D">
        <w:rPr>
          <w:rFonts w:ascii="Times New Roman" w:hAnsi="Times New Roman" w:cs="Times New Roman"/>
          <w:sz w:val="24"/>
          <w:szCs w:val="24"/>
        </w:rPr>
        <w:t xml:space="preserve"> </w:t>
      </w:r>
      <w:r w:rsidR="00C01B7A">
        <w:rPr>
          <w:rFonts w:ascii="Times New Roman" w:hAnsi="Times New Roman" w:cs="Times New Roman"/>
          <w:sz w:val="24"/>
          <w:szCs w:val="24"/>
        </w:rPr>
        <w:t xml:space="preserve"> </w:t>
      </w:r>
      <w:r w:rsidRPr="00E2675D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E2675D">
        <w:rPr>
          <w:rFonts w:ascii="Times New Roman" w:hAnsi="Times New Roman" w:cs="Times New Roman"/>
          <w:sz w:val="24"/>
          <w:szCs w:val="24"/>
        </w:rPr>
        <w:t xml:space="preserve"> настоящему договору;</w:t>
      </w:r>
    </w:p>
    <w:p w:rsidR="002F0ED8" w:rsidRPr="002C60B2" w:rsidRDefault="002F0ED8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7B59">
        <w:rPr>
          <w:rFonts w:ascii="Times New Roman" w:hAnsi="Times New Roman" w:cs="Times New Roman"/>
          <w:sz w:val="24"/>
          <w:szCs w:val="24"/>
        </w:rPr>
        <w:t>б) обеспечивать сбор, транспортирование, обработку, обезвреживание, захоронение принятых твердых коммунальных отходов в соответствии с законодательством Российс</w:t>
      </w:r>
      <w:r w:rsidRPr="002C60B2">
        <w:rPr>
          <w:rFonts w:ascii="Times New Roman" w:hAnsi="Times New Roman" w:cs="Times New Roman"/>
          <w:sz w:val="24"/>
          <w:szCs w:val="24"/>
        </w:rPr>
        <w:t>кой Федерации;</w:t>
      </w:r>
    </w:p>
    <w:p w:rsidR="002F0ED8" w:rsidRPr="002C60B2" w:rsidRDefault="001B3731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предоставлять П</w:t>
      </w:r>
      <w:r w:rsidR="002F0ED8" w:rsidRPr="002C60B2">
        <w:rPr>
          <w:rFonts w:ascii="Times New Roman" w:hAnsi="Times New Roman" w:cs="Times New Roman"/>
          <w:sz w:val="24"/>
          <w:szCs w:val="24"/>
        </w:rPr>
        <w:t>отребителю информацию в соответствии со стандартами раскрытия информации в области обращения с твердыми коммунальными отходами в порядке, предусмотренном законодательством Российской Федерации;</w:t>
      </w:r>
    </w:p>
    <w:p w:rsidR="002F0ED8" w:rsidRPr="002C60B2" w:rsidRDefault="002F0ED8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г) отвечать на жалобы и обращения потребител</w:t>
      </w:r>
      <w:r w:rsidR="00A04F5B">
        <w:rPr>
          <w:rFonts w:ascii="Times New Roman" w:hAnsi="Times New Roman" w:cs="Times New Roman"/>
          <w:sz w:val="24"/>
          <w:szCs w:val="24"/>
        </w:rPr>
        <w:t>я</w:t>
      </w:r>
      <w:r w:rsidRPr="002C60B2">
        <w:rPr>
          <w:rFonts w:ascii="Times New Roman" w:hAnsi="Times New Roman" w:cs="Times New Roman"/>
          <w:sz w:val="24"/>
          <w:szCs w:val="24"/>
        </w:rPr>
        <w:t xml:space="preserve"> по вопросам, связанным с исполнением настоящего договора, в течение </w:t>
      </w:r>
      <w:r w:rsidR="00A04F5B">
        <w:rPr>
          <w:rFonts w:ascii="Times New Roman" w:hAnsi="Times New Roman" w:cs="Times New Roman"/>
          <w:sz w:val="24"/>
          <w:szCs w:val="24"/>
        </w:rPr>
        <w:t>7 (семи) дней с даты регистрации жалобы или обращения</w:t>
      </w:r>
      <w:r w:rsidRPr="002C60B2">
        <w:rPr>
          <w:rFonts w:ascii="Times New Roman" w:hAnsi="Times New Roman" w:cs="Times New Roman"/>
          <w:sz w:val="24"/>
          <w:szCs w:val="24"/>
        </w:rPr>
        <w:t>;</w:t>
      </w:r>
    </w:p>
    <w:p w:rsidR="002F0ED8" w:rsidRDefault="002F0ED8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3CE8">
        <w:rPr>
          <w:rFonts w:ascii="Times New Roman" w:hAnsi="Times New Roman" w:cs="Times New Roman"/>
          <w:sz w:val="24"/>
          <w:szCs w:val="24"/>
        </w:rPr>
        <w:t xml:space="preserve">д) принимать необходимые меры по своевременной замене поврежденных контейнеров, принадлежащих ему на праве собственности или на ином законном основании, в порядке и сроки, которые </w:t>
      </w:r>
      <w:proofErr w:type="gramStart"/>
      <w:r w:rsidRPr="00A63CE8">
        <w:rPr>
          <w:rFonts w:ascii="Times New Roman" w:hAnsi="Times New Roman" w:cs="Times New Roman"/>
          <w:sz w:val="24"/>
          <w:szCs w:val="24"/>
        </w:rPr>
        <w:t xml:space="preserve">установлены </w:t>
      </w:r>
      <w:r w:rsidR="00436973">
        <w:rPr>
          <w:rFonts w:ascii="Times New Roman" w:hAnsi="Times New Roman" w:cs="Times New Roman"/>
          <w:sz w:val="24"/>
          <w:szCs w:val="24"/>
        </w:rPr>
        <w:t xml:space="preserve"> действующим</w:t>
      </w:r>
      <w:proofErr w:type="gramEnd"/>
      <w:r w:rsidR="00436973">
        <w:rPr>
          <w:rFonts w:ascii="Times New Roman" w:hAnsi="Times New Roman" w:cs="Times New Roman"/>
          <w:sz w:val="24"/>
          <w:szCs w:val="24"/>
        </w:rPr>
        <w:t xml:space="preserve"> </w:t>
      </w:r>
      <w:r w:rsidRPr="00A63CE8">
        <w:rPr>
          <w:rFonts w:ascii="Times New Roman" w:hAnsi="Times New Roman" w:cs="Times New Roman"/>
          <w:sz w:val="24"/>
          <w:szCs w:val="24"/>
        </w:rPr>
        <w:t>законодательством.</w:t>
      </w:r>
    </w:p>
    <w:p w:rsidR="009E5874" w:rsidRPr="00F838B3" w:rsidRDefault="009E5874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обеспечить дезинфекцию контейнеров/бункеров в соответствии с действующими санитарно-эпидемиологическими правилами.</w:t>
      </w:r>
    </w:p>
    <w:p w:rsidR="002F0ED8" w:rsidRPr="00FE7B59" w:rsidRDefault="0071110A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2F0ED8" w:rsidRPr="00FE7B59">
        <w:rPr>
          <w:rFonts w:ascii="Times New Roman" w:hAnsi="Times New Roman" w:cs="Times New Roman"/>
          <w:sz w:val="24"/>
          <w:szCs w:val="24"/>
        </w:rPr>
        <w:t>. Региональный оператор имеет право:</w:t>
      </w:r>
    </w:p>
    <w:p w:rsidR="002F0ED8" w:rsidRPr="00FE7B59" w:rsidRDefault="002F0ED8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а) осуществлять контроль за учетом объема и (или) массы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2675D">
        <w:rPr>
          <w:rFonts w:ascii="Times New Roman" w:hAnsi="Times New Roman" w:cs="Times New Roman"/>
          <w:sz w:val="24"/>
          <w:szCs w:val="24"/>
        </w:rPr>
        <w:t>принятых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75D">
        <w:rPr>
          <w:rFonts w:ascii="Times New Roman" w:hAnsi="Times New Roman" w:cs="Times New Roman"/>
          <w:sz w:val="24"/>
          <w:szCs w:val="24"/>
        </w:rPr>
        <w:t>твердых коммунальных отходов;</w:t>
      </w:r>
    </w:p>
    <w:p w:rsidR="002F0ED8" w:rsidRPr="002C60B2" w:rsidRDefault="002F0ED8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б) инициировать проведение сверки расчетов по настоящему договору.</w:t>
      </w:r>
    </w:p>
    <w:p w:rsidR="002F0ED8" w:rsidRPr="002C60B2" w:rsidRDefault="002F0ED8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13. Потребитель обязан:</w:t>
      </w:r>
    </w:p>
    <w:p w:rsidR="002F0ED8" w:rsidRPr="002C60B2" w:rsidRDefault="002F0ED8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а) осуществлять складирование твердых коммунальных отходов в местах сбора и накопления твердых коммунальных отходов, определенных договором на оказание услуг по обращению с твердыми коммунальн</w:t>
      </w:r>
      <w:r w:rsidR="001B3731">
        <w:rPr>
          <w:rFonts w:ascii="Times New Roman" w:hAnsi="Times New Roman" w:cs="Times New Roman"/>
          <w:sz w:val="24"/>
          <w:szCs w:val="24"/>
        </w:rPr>
        <w:t>ыми отходами, в соответствии с Т</w:t>
      </w:r>
      <w:r w:rsidRPr="002C60B2">
        <w:rPr>
          <w:rFonts w:ascii="Times New Roman" w:hAnsi="Times New Roman" w:cs="Times New Roman"/>
          <w:sz w:val="24"/>
          <w:szCs w:val="24"/>
        </w:rPr>
        <w:t>ерриториальной схемой обращения с отходами;</w:t>
      </w:r>
    </w:p>
    <w:p w:rsidR="002F0ED8" w:rsidRPr="002C60B2" w:rsidRDefault="002F0ED8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3CE8">
        <w:rPr>
          <w:rFonts w:ascii="Times New Roman" w:hAnsi="Times New Roman" w:cs="Times New Roman"/>
          <w:sz w:val="24"/>
          <w:szCs w:val="24"/>
        </w:rPr>
        <w:t>б) обеспечивать учет объема и (или) массы твердых коммунальных отходов в соответств</w:t>
      </w:r>
      <w:r w:rsidRPr="00F838B3">
        <w:rPr>
          <w:rFonts w:ascii="Times New Roman" w:hAnsi="Times New Roman" w:cs="Times New Roman"/>
          <w:sz w:val="24"/>
          <w:szCs w:val="24"/>
        </w:rPr>
        <w:t xml:space="preserve">ии с </w:t>
      </w:r>
      <w:hyperlink r:id="rId6" w:history="1">
        <w:r w:rsidRPr="00F838B3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E2675D">
        <w:rPr>
          <w:rFonts w:ascii="Times New Roman" w:hAnsi="Times New Roman" w:cs="Times New Roman"/>
          <w:sz w:val="24"/>
          <w:szCs w:val="24"/>
        </w:rPr>
        <w:t xml:space="preserve"> коммерческого учета объема и (или) массы твердых коммунальных отходов, утвержд</w:t>
      </w:r>
      <w:r w:rsidRPr="00FE7B59">
        <w:rPr>
          <w:rFonts w:ascii="Times New Roman" w:hAnsi="Times New Roman" w:cs="Times New Roman"/>
          <w:sz w:val="24"/>
          <w:szCs w:val="24"/>
        </w:rPr>
        <w:t xml:space="preserve">енными постановлением Правительства Российской Федерации от 3 июня 2016 г.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2675D">
        <w:rPr>
          <w:rFonts w:ascii="Times New Roman" w:hAnsi="Times New Roman" w:cs="Times New Roman"/>
          <w:sz w:val="24"/>
          <w:szCs w:val="24"/>
        </w:rPr>
        <w:t xml:space="preserve"> 505</w:t>
      </w:r>
      <w:r w:rsidRPr="002C60B2">
        <w:rPr>
          <w:rFonts w:ascii="Times New Roman" w:hAnsi="Times New Roman" w:cs="Times New Roman"/>
          <w:sz w:val="24"/>
          <w:szCs w:val="24"/>
        </w:rPr>
        <w:t>;</w:t>
      </w:r>
    </w:p>
    <w:p w:rsidR="002F0ED8" w:rsidRPr="002C60B2" w:rsidRDefault="002F0ED8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в) производить оплату по настоящему договору в порядке, размере и сроки, которые определены настоящим договором;</w:t>
      </w:r>
    </w:p>
    <w:p w:rsidR="002F0ED8" w:rsidRPr="002C60B2" w:rsidRDefault="002F0ED8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 xml:space="preserve">г) обеспечивать складирование твердых коммунальных отходов в контейнеры или иные места в соответствии с </w:t>
      </w:r>
      <w:proofErr w:type="gramStart"/>
      <w:r w:rsidRPr="002C60B2">
        <w:rPr>
          <w:rFonts w:ascii="Times New Roman" w:hAnsi="Times New Roman" w:cs="Times New Roman"/>
          <w:sz w:val="24"/>
          <w:szCs w:val="24"/>
        </w:rPr>
        <w:t xml:space="preserve">приложением </w:t>
      </w:r>
      <w:r w:rsidR="00C020D3">
        <w:rPr>
          <w:rFonts w:ascii="Times New Roman" w:hAnsi="Times New Roman" w:cs="Times New Roman"/>
          <w:sz w:val="24"/>
          <w:szCs w:val="24"/>
        </w:rPr>
        <w:t xml:space="preserve"> </w:t>
      </w:r>
      <w:r w:rsidRPr="002C60B2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2C60B2">
        <w:rPr>
          <w:rFonts w:ascii="Times New Roman" w:hAnsi="Times New Roman" w:cs="Times New Roman"/>
          <w:sz w:val="24"/>
          <w:szCs w:val="24"/>
        </w:rPr>
        <w:t xml:space="preserve"> настоящему договору;</w:t>
      </w:r>
    </w:p>
    <w:p w:rsidR="002F0ED8" w:rsidRPr="00F838B3" w:rsidRDefault="002F0ED8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3CE8">
        <w:rPr>
          <w:rFonts w:ascii="Times New Roman" w:hAnsi="Times New Roman" w:cs="Times New Roman"/>
          <w:sz w:val="24"/>
          <w:szCs w:val="24"/>
        </w:rPr>
        <w:t>д)</w:t>
      </w:r>
      <w:r w:rsidRPr="00F838B3">
        <w:rPr>
          <w:rFonts w:ascii="Times New Roman" w:hAnsi="Times New Roman" w:cs="Times New Roman"/>
          <w:sz w:val="24"/>
          <w:szCs w:val="24"/>
        </w:rPr>
        <w:t xml:space="preserve"> не допускать повреждения контейнеров, сжигания твердых коммунальных отходов в контейнерах, а также на контейнерных площадках, складирования в контейнерах запрещенных отходов и предметов;</w:t>
      </w:r>
    </w:p>
    <w:p w:rsidR="002F0ED8" w:rsidRPr="00F838B3" w:rsidRDefault="002F0ED8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е) назначить лицо, отв</w:t>
      </w:r>
      <w:r w:rsidR="001B3731">
        <w:rPr>
          <w:rFonts w:ascii="Times New Roman" w:hAnsi="Times New Roman" w:cs="Times New Roman"/>
          <w:sz w:val="24"/>
          <w:szCs w:val="24"/>
        </w:rPr>
        <w:t>етственное за взаимодействие с Р</w:t>
      </w:r>
      <w:r w:rsidRPr="00F838B3">
        <w:rPr>
          <w:rFonts w:ascii="Times New Roman" w:hAnsi="Times New Roman" w:cs="Times New Roman"/>
          <w:sz w:val="24"/>
          <w:szCs w:val="24"/>
        </w:rPr>
        <w:t>егиональным оператором по вопросам исполнения настоящего договора;</w:t>
      </w:r>
    </w:p>
    <w:p w:rsidR="002F0ED8" w:rsidRPr="002C60B2" w:rsidRDefault="001B3731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ж) уведомить Р</w:t>
      </w:r>
      <w:r w:rsidR="002F0ED8" w:rsidRPr="00F838B3">
        <w:rPr>
          <w:rFonts w:ascii="Times New Roman" w:hAnsi="Times New Roman" w:cs="Times New Roman"/>
          <w:sz w:val="24"/>
          <w:szCs w:val="24"/>
        </w:rPr>
        <w:t>егионального оператора любым доступным способом (почтовое отправление,</w:t>
      </w:r>
      <w:r w:rsidR="002F0ED8">
        <w:rPr>
          <w:rFonts w:ascii="Times New Roman" w:hAnsi="Times New Roman" w:cs="Times New Roman"/>
          <w:sz w:val="24"/>
          <w:szCs w:val="24"/>
        </w:rPr>
        <w:t xml:space="preserve"> </w:t>
      </w:r>
      <w:r w:rsidR="002F0ED8" w:rsidRPr="00E2675D">
        <w:rPr>
          <w:rFonts w:ascii="Times New Roman" w:hAnsi="Times New Roman" w:cs="Times New Roman"/>
          <w:sz w:val="24"/>
          <w:szCs w:val="24"/>
        </w:rPr>
        <w:t xml:space="preserve">телеграмма, </w:t>
      </w:r>
      <w:proofErr w:type="spellStart"/>
      <w:r w:rsidR="002F0ED8" w:rsidRPr="00E2675D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  <w:r w:rsidR="002F0ED8" w:rsidRPr="00E2675D">
        <w:rPr>
          <w:rFonts w:ascii="Times New Roman" w:hAnsi="Times New Roman" w:cs="Times New Roman"/>
          <w:sz w:val="24"/>
          <w:szCs w:val="24"/>
        </w:rPr>
        <w:t>,</w:t>
      </w:r>
      <w:r w:rsidR="002F0ED8">
        <w:rPr>
          <w:rFonts w:ascii="Times New Roman" w:hAnsi="Times New Roman" w:cs="Times New Roman"/>
          <w:sz w:val="24"/>
          <w:szCs w:val="24"/>
        </w:rPr>
        <w:t xml:space="preserve"> </w:t>
      </w:r>
      <w:r w:rsidR="002F0ED8" w:rsidRPr="00E2675D">
        <w:rPr>
          <w:rFonts w:ascii="Times New Roman" w:hAnsi="Times New Roman" w:cs="Times New Roman"/>
          <w:sz w:val="24"/>
          <w:szCs w:val="24"/>
        </w:rPr>
        <w:t>телефонограмма,</w:t>
      </w:r>
      <w:r w:rsidR="002F0ED8">
        <w:rPr>
          <w:rFonts w:ascii="Times New Roman" w:hAnsi="Times New Roman" w:cs="Times New Roman"/>
          <w:sz w:val="24"/>
          <w:szCs w:val="24"/>
        </w:rPr>
        <w:t xml:space="preserve"> </w:t>
      </w:r>
      <w:r w:rsidR="002F0ED8" w:rsidRPr="00E2675D">
        <w:rPr>
          <w:rFonts w:ascii="Times New Roman" w:hAnsi="Times New Roman" w:cs="Times New Roman"/>
          <w:sz w:val="24"/>
          <w:szCs w:val="24"/>
        </w:rPr>
        <w:t xml:space="preserve">информационно-телекоммуникационная сеть </w:t>
      </w:r>
      <w:r w:rsidR="002F0ED8">
        <w:rPr>
          <w:rFonts w:ascii="Times New Roman" w:hAnsi="Times New Roman" w:cs="Times New Roman"/>
          <w:sz w:val="24"/>
          <w:szCs w:val="24"/>
        </w:rPr>
        <w:t>«</w:t>
      </w:r>
      <w:r w:rsidR="002F0ED8" w:rsidRPr="00E2675D">
        <w:rPr>
          <w:rFonts w:ascii="Times New Roman" w:hAnsi="Times New Roman" w:cs="Times New Roman"/>
          <w:sz w:val="24"/>
          <w:szCs w:val="24"/>
        </w:rPr>
        <w:t>Интернет</w:t>
      </w:r>
      <w:r w:rsidR="002F0ED8">
        <w:rPr>
          <w:rFonts w:ascii="Times New Roman" w:hAnsi="Times New Roman" w:cs="Times New Roman"/>
          <w:sz w:val="24"/>
          <w:szCs w:val="24"/>
        </w:rPr>
        <w:t>»</w:t>
      </w:r>
      <w:r w:rsidR="002F0ED8" w:rsidRPr="00E2675D">
        <w:rPr>
          <w:rFonts w:ascii="Times New Roman" w:hAnsi="Times New Roman" w:cs="Times New Roman"/>
          <w:sz w:val="24"/>
          <w:szCs w:val="24"/>
        </w:rPr>
        <w:t xml:space="preserve">), позволяющим подтвердить его получение </w:t>
      </w:r>
      <w:r w:rsidR="002F0ED8" w:rsidRPr="00E2675D">
        <w:rPr>
          <w:rFonts w:ascii="Times New Roman" w:hAnsi="Times New Roman" w:cs="Times New Roman"/>
          <w:sz w:val="24"/>
          <w:szCs w:val="24"/>
        </w:rPr>
        <w:lastRenderedPageBreak/>
        <w:t>адресат</w:t>
      </w:r>
      <w:r>
        <w:rPr>
          <w:rFonts w:ascii="Times New Roman" w:hAnsi="Times New Roman" w:cs="Times New Roman"/>
          <w:sz w:val="24"/>
          <w:szCs w:val="24"/>
        </w:rPr>
        <w:t>ом, о переходе прав на объекты П</w:t>
      </w:r>
      <w:r w:rsidR="002F0ED8" w:rsidRPr="00E2675D">
        <w:rPr>
          <w:rFonts w:ascii="Times New Roman" w:hAnsi="Times New Roman" w:cs="Times New Roman"/>
          <w:sz w:val="24"/>
          <w:szCs w:val="24"/>
        </w:rPr>
        <w:t>отребителя, указанные в</w:t>
      </w:r>
      <w:r w:rsidR="002F0ED8" w:rsidRPr="00FE7B59">
        <w:rPr>
          <w:rFonts w:ascii="Times New Roman" w:hAnsi="Times New Roman" w:cs="Times New Roman"/>
          <w:sz w:val="24"/>
          <w:szCs w:val="24"/>
        </w:rPr>
        <w:t xml:space="preserve"> настоящем договоре, к новому собственнику.</w:t>
      </w:r>
    </w:p>
    <w:p w:rsidR="002F0ED8" w:rsidRPr="002C60B2" w:rsidRDefault="002F0ED8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14. Потребитель имеет право:</w:t>
      </w:r>
    </w:p>
    <w:p w:rsidR="002F0ED8" w:rsidRPr="002C60B2" w:rsidRDefault="001B3731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получать от Р</w:t>
      </w:r>
      <w:r w:rsidR="002F0ED8" w:rsidRPr="002C60B2">
        <w:rPr>
          <w:rFonts w:ascii="Times New Roman" w:hAnsi="Times New Roman" w:cs="Times New Roman"/>
          <w:sz w:val="24"/>
          <w:szCs w:val="24"/>
        </w:rPr>
        <w:t>егионального оператора информацию об изменении установленных тарифов в области обращения с твердыми коммунальными отходами;</w:t>
      </w:r>
    </w:p>
    <w:p w:rsidR="002F0ED8" w:rsidRPr="00A63CE8" w:rsidRDefault="002F0ED8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б) инициировать проведение сверки расчетов по настоящему договору.</w:t>
      </w:r>
    </w:p>
    <w:p w:rsidR="002F0ED8" w:rsidRPr="00F838B3" w:rsidRDefault="002F0ED8" w:rsidP="0071110A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F0ED8" w:rsidRPr="00F838B3" w:rsidRDefault="002F0ED8" w:rsidP="002F0ED8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V. Порядок осуществления учета объема и (или) массы твердых</w:t>
      </w:r>
    </w:p>
    <w:p w:rsidR="002F0ED8" w:rsidRPr="00F838B3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коммунальных отходов</w:t>
      </w:r>
    </w:p>
    <w:p w:rsidR="002F0ED8" w:rsidRPr="00F838B3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F0ED8" w:rsidRPr="00057022" w:rsidRDefault="002F0ED8" w:rsidP="00C73DBB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 xml:space="preserve">    15.  Стороны согласились производить учет объема и (или) массы твердых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75D">
        <w:rPr>
          <w:rFonts w:ascii="Times New Roman" w:hAnsi="Times New Roman" w:cs="Times New Roman"/>
          <w:sz w:val="24"/>
          <w:szCs w:val="24"/>
        </w:rPr>
        <w:t xml:space="preserve">коммунальных </w:t>
      </w:r>
      <w:r w:rsidRPr="00FE7B59">
        <w:rPr>
          <w:rFonts w:ascii="Times New Roman" w:hAnsi="Times New Roman" w:cs="Times New Roman"/>
          <w:sz w:val="24"/>
          <w:szCs w:val="24"/>
        </w:rPr>
        <w:t xml:space="preserve">отходов в соответствии с </w:t>
      </w:r>
      <w:hyperlink r:id="rId7" w:history="1">
        <w:r w:rsidRPr="00F838B3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2C60B2">
        <w:rPr>
          <w:rFonts w:ascii="Times New Roman" w:hAnsi="Times New Roman" w:cs="Times New Roman"/>
          <w:sz w:val="24"/>
          <w:szCs w:val="24"/>
        </w:rPr>
        <w:t xml:space="preserve"> коммерческого учета объема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75D">
        <w:rPr>
          <w:rFonts w:ascii="Times New Roman" w:hAnsi="Times New Roman" w:cs="Times New Roman"/>
          <w:sz w:val="24"/>
          <w:szCs w:val="24"/>
        </w:rPr>
        <w:t xml:space="preserve">и </w:t>
      </w:r>
      <w:r w:rsidRPr="00FE7B59">
        <w:rPr>
          <w:rFonts w:ascii="Times New Roman" w:hAnsi="Times New Roman" w:cs="Times New Roman"/>
          <w:sz w:val="24"/>
          <w:szCs w:val="24"/>
        </w:rPr>
        <w:t xml:space="preserve">(или) </w:t>
      </w:r>
      <w:r w:rsidRPr="002C60B2">
        <w:rPr>
          <w:rFonts w:ascii="Times New Roman" w:hAnsi="Times New Roman" w:cs="Times New Roman"/>
          <w:sz w:val="24"/>
          <w:szCs w:val="24"/>
        </w:rPr>
        <w:t>массы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75D">
        <w:rPr>
          <w:rFonts w:ascii="Times New Roman" w:hAnsi="Times New Roman" w:cs="Times New Roman"/>
          <w:sz w:val="24"/>
          <w:szCs w:val="24"/>
        </w:rPr>
        <w:t>твердых коммунальных отходов, утвержденными Правительств</w:t>
      </w:r>
      <w:r w:rsidR="00815B60">
        <w:rPr>
          <w:rFonts w:ascii="Times New Roman" w:hAnsi="Times New Roman" w:cs="Times New Roman"/>
          <w:sz w:val="24"/>
          <w:szCs w:val="24"/>
        </w:rPr>
        <w:t>ом</w:t>
      </w:r>
      <w:r w:rsidRPr="00E2675D">
        <w:rPr>
          <w:rFonts w:ascii="Times New Roman" w:hAnsi="Times New Roman" w:cs="Times New Roman"/>
          <w:sz w:val="24"/>
          <w:szCs w:val="24"/>
        </w:rPr>
        <w:t xml:space="preserve"> </w:t>
      </w:r>
      <w:r w:rsidRPr="00FE7B59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2C60B2">
        <w:rPr>
          <w:rFonts w:ascii="Times New Roman" w:hAnsi="Times New Roman" w:cs="Times New Roman"/>
          <w:sz w:val="24"/>
          <w:szCs w:val="24"/>
        </w:rPr>
        <w:t xml:space="preserve">, </w:t>
      </w:r>
      <w:r w:rsidRPr="00057022">
        <w:rPr>
          <w:rFonts w:ascii="Times New Roman" w:hAnsi="Times New Roman" w:cs="Times New Roman"/>
          <w:sz w:val="24"/>
          <w:szCs w:val="24"/>
        </w:rPr>
        <w:t>расчетным путем исходя из:</w:t>
      </w:r>
    </w:p>
    <w:p w:rsidR="002F0ED8" w:rsidRPr="001F4CA8" w:rsidRDefault="00AB40ED" w:rsidP="00AB40E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42FE5">
        <w:rPr>
          <w:rFonts w:ascii="Times New Roman" w:hAnsi="Times New Roman" w:cs="Times New Roman"/>
          <w:sz w:val="24"/>
          <w:szCs w:val="24"/>
        </w:rPr>
        <w:t xml:space="preserve"> </w:t>
      </w:r>
      <w:r w:rsidR="002F0ED8" w:rsidRPr="001F4CA8">
        <w:rPr>
          <w:rFonts w:ascii="Times New Roman" w:hAnsi="Times New Roman" w:cs="Times New Roman"/>
          <w:sz w:val="24"/>
          <w:szCs w:val="24"/>
        </w:rPr>
        <w:t>нормативов накопления твердых коммунальных отходов</w:t>
      </w:r>
      <w:r w:rsidR="0031517C" w:rsidRPr="001F4CA8">
        <w:rPr>
          <w:rFonts w:ascii="Times New Roman" w:hAnsi="Times New Roman" w:cs="Times New Roman"/>
          <w:sz w:val="24"/>
          <w:szCs w:val="24"/>
        </w:rPr>
        <w:t xml:space="preserve"> на территории Ярославской области, утвержденных </w:t>
      </w:r>
      <w:r w:rsidR="005B3464">
        <w:rPr>
          <w:rFonts w:ascii="Times New Roman" w:hAnsi="Times New Roman" w:cs="Times New Roman"/>
          <w:sz w:val="24"/>
          <w:szCs w:val="24"/>
        </w:rPr>
        <w:t>в установленных законом порядке</w:t>
      </w:r>
      <w:r w:rsidR="002F0ED8" w:rsidRPr="001F4CA8">
        <w:rPr>
          <w:rFonts w:ascii="Times New Roman" w:hAnsi="Times New Roman" w:cs="Times New Roman"/>
          <w:sz w:val="24"/>
          <w:szCs w:val="24"/>
        </w:rPr>
        <w:t>, выраженных в количественных показателях объема</w:t>
      </w:r>
      <w:r w:rsidR="00815B60">
        <w:rPr>
          <w:rFonts w:ascii="Times New Roman" w:hAnsi="Times New Roman" w:cs="Times New Roman"/>
          <w:sz w:val="24"/>
          <w:szCs w:val="24"/>
        </w:rPr>
        <w:t>, в случае</w:t>
      </w:r>
      <w:r w:rsidR="00815B60" w:rsidRPr="00A7502D">
        <w:rPr>
          <w:rFonts w:ascii="Times New Roman" w:hAnsi="Times New Roman" w:cs="Times New Roman"/>
          <w:sz w:val="24"/>
          <w:szCs w:val="24"/>
        </w:rPr>
        <w:t>, если на контейнерной площадке, на которой Потребитель складирует твердые коммунальные отходы, складируют твердые коммунальные отходы иные лица</w:t>
      </w:r>
      <w:r w:rsidR="002F0ED8" w:rsidRPr="00A7502D">
        <w:rPr>
          <w:rFonts w:ascii="Times New Roman" w:hAnsi="Times New Roman" w:cs="Times New Roman"/>
          <w:sz w:val="24"/>
          <w:szCs w:val="24"/>
        </w:rPr>
        <w:t>;</w:t>
      </w:r>
    </w:p>
    <w:p w:rsidR="00815B60" w:rsidRPr="001F4CA8" w:rsidRDefault="00AB40ED" w:rsidP="00AB40ED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42FE5">
        <w:rPr>
          <w:rFonts w:ascii="Times New Roman" w:hAnsi="Times New Roman" w:cs="Times New Roman"/>
          <w:sz w:val="24"/>
          <w:szCs w:val="24"/>
        </w:rPr>
        <w:t xml:space="preserve"> </w:t>
      </w:r>
      <w:r w:rsidR="002F0ED8" w:rsidRPr="001F4CA8">
        <w:rPr>
          <w:rFonts w:ascii="Times New Roman" w:hAnsi="Times New Roman" w:cs="Times New Roman"/>
          <w:sz w:val="24"/>
          <w:szCs w:val="24"/>
        </w:rPr>
        <w:t xml:space="preserve">количества и объема контейнеров для </w:t>
      </w:r>
      <w:r w:rsidR="00815B60">
        <w:rPr>
          <w:rFonts w:ascii="Times New Roman" w:hAnsi="Times New Roman" w:cs="Times New Roman"/>
          <w:sz w:val="24"/>
          <w:szCs w:val="24"/>
        </w:rPr>
        <w:t>н</w:t>
      </w:r>
      <w:r w:rsidR="002F0ED8" w:rsidRPr="001F4CA8">
        <w:rPr>
          <w:rFonts w:ascii="Times New Roman" w:hAnsi="Times New Roman" w:cs="Times New Roman"/>
          <w:sz w:val="24"/>
          <w:szCs w:val="24"/>
        </w:rPr>
        <w:t xml:space="preserve">акопления </w:t>
      </w:r>
      <w:r w:rsidR="00815B60">
        <w:rPr>
          <w:rFonts w:ascii="Times New Roman" w:hAnsi="Times New Roman" w:cs="Times New Roman"/>
          <w:sz w:val="24"/>
          <w:szCs w:val="24"/>
        </w:rPr>
        <w:t>т</w:t>
      </w:r>
      <w:r w:rsidR="002F0ED8" w:rsidRPr="001F4CA8">
        <w:rPr>
          <w:rFonts w:ascii="Times New Roman" w:hAnsi="Times New Roman" w:cs="Times New Roman"/>
          <w:sz w:val="24"/>
          <w:szCs w:val="24"/>
        </w:rPr>
        <w:t>вердых коммунальных отходов, установленных в местах накопления</w:t>
      </w:r>
      <w:r w:rsidR="003430AA">
        <w:rPr>
          <w:rFonts w:ascii="Times New Roman" w:hAnsi="Times New Roman" w:cs="Times New Roman"/>
          <w:sz w:val="24"/>
          <w:szCs w:val="24"/>
        </w:rPr>
        <w:t xml:space="preserve">, в </w:t>
      </w:r>
      <w:proofErr w:type="gramStart"/>
      <w:r w:rsidR="003430AA" w:rsidRPr="00A7502D">
        <w:rPr>
          <w:rFonts w:ascii="Times New Roman" w:hAnsi="Times New Roman" w:cs="Times New Roman"/>
          <w:sz w:val="24"/>
          <w:szCs w:val="24"/>
        </w:rPr>
        <w:t xml:space="preserve">которые </w:t>
      </w:r>
      <w:r w:rsidR="00815B60" w:rsidRPr="00A7502D">
        <w:rPr>
          <w:rFonts w:ascii="Times New Roman" w:hAnsi="Times New Roman" w:cs="Times New Roman"/>
          <w:sz w:val="24"/>
          <w:szCs w:val="24"/>
        </w:rPr>
        <w:t xml:space="preserve"> складирует</w:t>
      </w:r>
      <w:proofErr w:type="gramEnd"/>
      <w:r w:rsidR="00815B60" w:rsidRPr="00A7502D">
        <w:rPr>
          <w:rFonts w:ascii="Times New Roman" w:hAnsi="Times New Roman" w:cs="Times New Roman"/>
          <w:sz w:val="24"/>
          <w:szCs w:val="24"/>
        </w:rPr>
        <w:t xml:space="preserve"> твердые коммунальные отходы исключительно Потребитель.</w:t>
      </w:r>
    </w:p>
    <w:p w:rsidR="002F0ED8" w:rsidRPr="001F4CA8" w:rsidRDefault="002F0ED8" w:rsidP="005B346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F4CA8">
        <w:rPr>
          <w:rFonts w:ascii="Times New Roman" w:hAnsi="Times New Roman" w:cs="Times New Roman"/>
          <w:sz w:val="24"/>
          <w:szCs w:val="24"/>
        </w:rPr>
        <w:t>.</w:t>
      </w:r>
    </w:p>
    <w:p w:rsidR="002F0ED8" w:rsidRPr="00F838B3" w:rsidRDefault="002F0ED8" w:rsidP="002F0E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F0ED8" w:rsidRPr="00F838B3" w:rsidRDefault="002F0ED8" w:rsidP="002F0ED8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VI. Порядок фиксации нарушений по договору</w:t>
      </w:r>
    </w:p>
    <w:p w:rsidR="002F0ED8" w:rsidRPr="00F838B3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 xml:space="preserve">16. В случае нарушения региональным оператором обязательств по настоящему договору потребитель с участием представителя регионального оператора составляет акт о нарушении региональным оператором обязательств по договору и вручает его представителю регионального оператора. При неявке представителя регионального оператора потребитель составляет указанный акт в присутствии не менее чем 2 незаинтересованных лиц или с использованием фото- и (или) </w:t>
      </w:r>
      <w:proofErr w:type="spellStart"/>
      <w:r w:rsidRPr="00F838B3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F838B3">
        <w:rPr>
          <w:rFonts w:ascii="Times New Roman" w:hAnsi="Times New Roman" w:cs="Times New Roman"/>
          <w:sz w:val="24"/>
          <w:szCs w:val="24"/>
        </w:rPr>
        <w:t xml:space="preserve"> и в течение 3 рабочих дней направляет акт региональному оператору с требованием устранить выявленные нарушения в течение разумного срока, определенного потребителем.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Региональный оператор в течение 3 рабочих дней со дня получения акта подписывает его и направляет потребителю. В случае несогласия с содержанием акта региональный оператор вправе написать возражение на акт с мотивированным указанием причин своего несогласия и направить такое возражение потребителю в течение 3 рабочих дней со дня получения акта.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В случае невозможности устранения нарушений в сроки, предложенные потребителем, региональный оператор предлагает иные сроки для устранения выявленных нарушений.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17. В случае если региональный оператор не направил подписанный акт или возражения на акт в течение 3 рабочих дней со дня получения акта, такой акт считается согласованным и подписанным региональным оператором.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18. В случае получения возражений регионального оператора потребитель обязан рассмотреть возражения и в случае согласия с возражениями внести соответствующие изменения в акт.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19. Акт должен содержать: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а) сведения о заявителе (наименование, местонахождение, адрес);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 xml:space="preserve">б) сведения об объекте (объектах), на котором образуются твердые коммунальные отходы, в отношении которого возникли разногласия (полное наименование, </w:t>
      </w:r>
      <w:r w:rsidRPr="00F838B3">
        <w:rPr>
          <w:rFonts w:ascii="Times New Roman" w:hAnsi="Times New Roman" w:cs="Times New Roman"/>
          <w:sz w:val="24"/>
          <w:szCs w:val="24"/>
        </w:rPr>
        <w:lastRenderedPageBreak/>
        <w:t>местонахождение, правомочие на объект (объекты), которым обладает сторона, направившая акт);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в) сведения о нарушении соответствующих пунктов договора;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г) другие сведения по усмотрению стороны, в том числе материалы фото- и видеосъемки.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20. Потребитель направляет копию акта о нарушении региональным оператором обязательств по договору в уполномоченный орган исполнительной вл</w:t>
      </w:r>
      <w:r w:rsidR="0031517C" w:rsidRPr="0031517C">
        <w:rPr>
          <w:rFonts w:ascii="Times New Roman" w:hAnsi="Times New Roman" w:cs="Times New Roman"/>
          <w:color w:val="000000" w:themeColor="text1"/>
          <w:sz w:val="24"/>
          <w:szCs w:val="24"/>
        </w:rPr>
        <w:t>асти</w:t>
      </w:r>
      <w:r w:rsidR="0031517C">
        <w:rPr>
          <w:rFonts w:ascii="Times New Roman" w:hAnsi="Times New Roman" w:cs="Times New Roman"/>
          <w:sz w:val="24"/>
          <w:szCs w:val="24"/>
        </w:rPr>
        <w:t xml:space="preserve"> Ярославской области</w:t>
      </w:r>
      <w:r w:rsidRPr="00F838B3">
        <w:rPr>
          <w:rFonts w:ascii="Times New Roman" w:hAnsi="Times New Roman" w:cs="Times New Roman"/>
          <w:sz w:val="24"/>
          <w:szCs w:val="24"/>
        </w:rPr>
        <w:t>.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F0ED8" w:rsidRPr="00F838B3" w:rsidRDefault="002F0ED8" w:rsidP="002F0ED8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VII. Ответственность сторон</w:t>
      </w:r>
    </w:p>
    <w:p w:rsidR="002F0ED8" w:rsidRPr="00F838B3" w:rsidRDefault="002F0ED8" w:rsidP="00C73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0ED8" w:rsidRPr="00F838B3" w:rsidRDefault="002F0ED8" w:rsidP="00C73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21.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2F0ED8" w:rsidRPr="00F838B3" w:rsidRDefault="002F0ED8" w:rsidP="00C73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22. В случае неисполнения либо ненадлежащего исполнения потребителем обязательств по оплате настоящего договора региональный оператор вправе потребовать от потребителя уплаты неустойки в размере 1/130 ключевой ставки Центрального банка Российской Федерации, установленной на день предъявления соответствующего требования, от суммы задолженности за каждый день просрочки.</w:t>
      </w:r>
    </w:p>
    <w:p w:rsidR="002F0ED8" w:rsidRPr="00F838B3" w:rsidRDefault="002F0ED8" w:rsidP="00C73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23. За нарушение правил обращения с твердыми коммунальными отходами в части складирования твердых коммунальных отходов вне мест сбора и накопления таких отходов, определенных настоящим договором, потребитель несет административную ответственность в соответствии с законодательством Российской Федерации.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F0ED8" w:rsidRPr="00F838B3" w:rsidRDefault="002F0ED8" w:rsidP="002F0ED8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VIII. Обстоятельства непреодолимой силы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24. Стороны освобождаются от ответственности за неисполнение либо ненадлежащее исполнение обязательств по настоящему договору, если оно явилось следствием обстоятельств непреодолимой силы.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При этом срок исполнения обязательств по настоящему договору продлевается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25. Сторона, подвергшаяся действию обстоятельств непреодолимой силы, обязана предпринять все необходимые действия для извещения другой стороны любыми доступными способами без промедления, не позднее 24 часов с момента наступления обстоятельств непреодолимой силы, о наступлении указанных обстоятельств. Извещение должно содержать данные о времени наступления и характере указанных обстоятельств.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Сторона должна также без промедления, не позднее 24 часов с момента прекращения обстоятельств непреодолимой силы, известить об этом другую сторону.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F0ED8" w:rsidRPr="00F838B3" w:rsidRDefault="002F0ED8" w:rsidP="002F0ED8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IX. Действие договора</w:t>
      </w:r>
    </w:p>
    <w:p w:rsidR="002F0ED8" w:rsidRPr="00E2675D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F0ED8" w:rsidRPr="00E2675D" w:rsidRDefault="002F0ED8" w:rsidP="002F0E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7502D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75D">
        <w:rPr>
          <w:rFonts w:ascii="Times New Roman" w:hAnsi="Times New Roman" w:cs="Times New Roman"/>
          <w:sz w:val="24"/>
          <w:szCs w:val="24"/>
        </w:rPr>
        <w:t>26. Настоящий договор заключается н</w:t>
      </w:r>
      <w:r w:rsidRPr="00FE7B59">
        <w:rPr>
          <w:rFonts w:ascii="Times New Roman" w:hAnsi="Times New Roman" w:cs="Times New Roman"/>
          <w:sz w:val="24"/>
          <w:szCs w:val="24"/>
        </w:rPr>
        <w:t xml:space="preserve">а срок </w:t>
      </w:r>
      <w:r>
        <w:rPr>
          <w:rFonts w:ascii="Times New Roman" w:hAnsi="Times New Roman" w:cs="Times New Roman"/>
          <w:sz w:val="24"/>
          <w:szCs w:val="24"/>
        </w:rPr>
        <w:t xml:space="preserve">до </w:t>
      </w:r>
      <w:r w:rsidRPr="00FE7B59"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Pr="00E2675D">
        <w:rPr>
          <w:rFonts w:ascii="Times New Roman" w:hAnsi="Times New Roman" w:cs="Times New Roman"/>
          <w:sz w:val="24"/>
          <w:szCs w:val="24"/>
        </w:rPr>
        <w:t>2026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F0ED8" w:rsidRPr="002C60B2" w:rsidRDefault="002F0ED8" w:rsidP="002F0ED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7B59">
        <w:rPr>
          <w:rFonts w:ascii="Times New Roman" w:hAnsi="Times New Roman" w:cs="Times New Roman"/>
          <w:sz w:val="24"/>
          <w:szCs w:val="24"/>
        </w:rPr>
        <w:t xml:space="preserve">27. Настоящий договор считается продленным на тот же срок и на тех же условиях, если за один месяц до окончания срока его действия ни одна из сторон не заявит </w:t>
      </w:r>
      <w:r w:rsidRPr="002C60B2">
        <w:rPr>
          <w:rFonts w:ascii="Times New Roman" w:hAnsi="Times New Roman" w:cs="Times New Roman"/>
          <w:sz w:val="24"/>
          <w:szCs w:val="24"/>
        </w:rPr>
        <w:t>о его прекращении или изменении либо о заключении нового договора на иных условиях.</w:t>
      </w:r>
    </w:p>
    <w:p w:rsidR="002F0ED8" w:rsidRPr="002C60B2" w:rsidRDefault="002F0ED8" w:rsidP="002F0ED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28. Настоящий договор может быть расторгнут до окончания срока его действия по соглашению сторон.</w:t>
      </w:r>
    </w:p>
    <w:p w:rsidR="002F0ED8" w:rsidRPr="002C60B2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F0ED8" w:rsidRPr="002C60B2" w:rsidRDefault="002F0ED8" w:rsidP="002F0ED8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X. Прочие условия</w:t>
      </w:r>
    </w:p>
    <w:p w:rsidR="002F0ED8" w:rsidRPr="00A63CE8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 xml:space="preserve">29. Все изменения, которые вносятся в настоящий договор, считаются </w:t>
      </w:r>
      <w:r w:rsidRPr="00F838B3">
        <w:rPr>
          <w:rFonts w:ascii="Times New Roman" w:hAnsi="Times New Roman" w:cs="Times New Roman"/>
          <w:sz w:val="24"/>
          <w:szCs w:val="24"/>
        </w:rPr>
        <w:lastRenderedPageBreak/>
        <w:t>действительными, если они оформлены в письменном виде, подписаны уполномоченными на то лицами и заверены печатями обеих сторон (при их наличии).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30. В случае изменения наименования, местонахождения или банковских реквизитов сторона обязана уведомить об этом другую сторону в письменной форме в течение 5 рабочих дней со дня таких изменений любыми доступными способами, позволяющими подтвердить получение такого уведомления адресатом.</w:t>
      </w:r>
    </w:p>
    <w:p w:rsidR="002F0ED8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 xml:space="preserve">31. При исполнении настоящего договора стороны обязуются руководствоваться законодательством Российской Федерации, в том числе положениями Федерального </w:t>
      </w:r>
      <w:hyperlink r:id="rId8" w:history="1">
        <w:r w:rsidRPr="00F838B3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E267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2675D">
        <w:rPr>
          <w:rFonts w:ascii="Times New Roman" w:hAnsi="Times New Roman" w:cs="Times New Roman"/>
          <w:sz w:val="24"/>
          <w:szCs w:val="24"/>
        </w:rPr>
        <w:t>Об отходах производства и потребления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2675D">
        <w:rPr>
          <w:rFonts w:ascii="Times New Roman" w:hAnsi="Times New Roman" w:cs="Times New Roman"/>
          <w:sz w:val="24"/>
          <w:szCs w:val="24"/>
        </w:rPr>
        <w:t xml:space="preserve"> и иными нормативными правовыми актами Российской Федерации</w:t>
      </w:r>
      <w:r w:rsidR="00876092">
        <w:rPr>
          <w:rFonts w:ascii="Times New Roman" w:hAnsi="Times New Roman" w:cs="Times New Roman"/>
          <w:sz w:val="24"/>
          <w:szCs w:val="24"/>
        </w:rPr>
        <w:t xml:space="preserve"> и Ярославской области</w:t>
      </w:r>
      <w:r w:rsidRPr="00E2675D">
        <w:rPr>
          <w:rFonts w:ascii="Times New Roman" w:hAnsi="Times New Roman" w:cs="Times New Roman"/>
          <w:sz w:val="24"/>
          <w:szCs w:val="24"/>
        </w:rPr>
        <w:t xml:space="preserve"> в сфере обращения с твердыми коммунальными отходами.</w:t>
      </w:r>
    </w:p>
    <w:p w:rsidR="002F0ED8" w:rsidRPr="00FE7B59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2675D">
        <w:rPr>
          <w:rFonts w:ascii="Times New Roman" w:hAnsi="Times New Roman" w:cs="Times New Roman"/>
          <w:sz w:val="24"/>
          <w:szCs w:val="24"/>
        </w:rPr>
        <w:t>32. Настоящий договор составлен в 2 экземплярах, имеющих равную юридическую силу.</w:t>
      </w:r>
    </w:p>
    <w:p w:rsidR="002F0ED8" w:rsidRPr="00FE7B59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E7B59">
        <w:rPr>
          <w:rFonts w:ascii="Times New Roman" w:hAnsi="Times New Roman" w:cs="Times New Roman"/>
          <w:sz w:val="24"/>
          <w:szCs w:val="24"/>
        </w:rPr>
        <w:t xml:space="preserve">33. </w:t>
      </w:r>
      <w:hyperlink w:anchor="Par179" w:tooltip="ИНФОРМАЦИЯ ПО ПРЕДМЕТУ ДОГОВОРА" w:history="1">
        <w:r w:rsidR="00C020D3" w:rsidRPr="0046416C">
          <w:rPr>
            <w:rFonts w:ascii="Times New Roman" w:hAnsi="Times New Roman" w:cs="Times New Roman"/>
            <w:sz w:val="24"/>
            <w:szCs w:val="24"/>
          </w:rPr>
          <w:t>Приложени</w:t>
        </w:r>
      </w:hyperlink>
      <w:r w:rsidR="0046416C" w:rsidRPr="0046416C">
        <w:rPr>
          <w:rFonts w:ascii="Times New Roman" w:hAnsi="Times New Roman" w:cs="Times New Roman"/>
          <w:sz w:val="24"/>
          <w:szCs w:val="24"/>
        </w:rPr>
        <w:t>е</w:t>
      </w:r>
      <w:r w:rsidRPr="0046416C">
        <w:rPr>
          <w:rFonts w:ascii="Times New Roman" w:hAnsi="Times New Roman" w:cs="Times New Roman"/>
          <w:sz w:val="24"/>
          <w:szCs w:val="24"/>
        </w:rPr>
        <w:t xml:space="preserve"> к</w:t>
      </w:r>
      <w:r w:rsidRPr="00E2675D">
        <w:rPr>
          <w:rFonts w:ascii="Times New Roman" w:hAnsi="Times New Roman" w:cs="Times New Roman"/>
          <w:sz w:val="24"/>
          <w:szCs w:val="24"/>
        </w:rPr>
        <w:t xml:space="preserve"> настоящему договору является его неотъемлемой частью.</w:t>
      </w:r>
    </w:p>
    <w:tbl>
      <w:tblPr>
        <w:tblpPr w:leftFromText="180" w:rightFromText="180" w:bottomFromText="200" w:vertAnchor="text" w:horzAnchor="margin" w:tblpY="398"/>
        <w:tblW w:w="51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9"/>
        <w:gridCol w:w="4854"/>
      </w:tblGrid>
      <w:tr w:rsidR="002F0ED8" w:rsidRPr="0015009F" w:rsidTr="00047B14">
        <w:trPr>
          <w:trHeight w:val="699"/>
        </w:trPr>
        <w:tc>
          <w:tcPr>
            <w:tcW w:w="2519" w:type="pct"/>
          </w:tcPr>
          <w:p w:rsidR="002F0ED8" w:rsidRPr="00F838B3" w:rsidRDefault="002F0ED8" w:rsidP="00047B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8B3">
              <w:rPr>
                <w:rFonts w:ascii="Times New Roman" w:hAnsi="Times New Roman"/>
                <w:sz w:val="24"/>
                <w:szCs w:val="24"/>
              </w:rPr>
              <w:t>Региональный оператор:</w:t>
            </w:r>
          </w:p>
          <w:p w:rsidR="002F0ED8" w:rsidRPr="00F838B3" w:rsidRDefault="002F0ED8" w:rsidP="00047B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8B3">
              <w:rPr>
                <w:rFonts w:ascii="Times New Roman" w:hAnsi="Times New Roman"/>
                <w:sz w:val="24"/>
                <w:szCs w:val="24"/>
              </w:rPr>
              <w:t>ООО «Хартия»</w:t>
            </w:r>
          </w:p>
          <w:p w:rsidR="002F0ED8" w:rsidRPr="00E2675D" w:rsidRDefault="002F0ED8" w:rsidP="00047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38B3">
              <w:rPr>
                <w:rFonts w:ascii="Times New Roman" w:hAnsi="Times New Roman"/>
                <w:sz w:val="20"/>
                <w:szCs w:val="20"/>
              </w:rPr>
              <w:t xml:space="preserve">Адрес места нахождения и почтовый адрес: 127410, </w:t>
            </w:r>
          </w:p>
          <w:p w:rsidR="002F0ED8" w:rsidRPr="00F838B3" w:rsidRDefault="002F0ED8" w:rsidP="00047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38B3">
              <w:rPr>
                <w:rFonts w:ascii="Times New Roman" w:hAnsi="Times New Roman"/>
                <w:sz w:val="20"/>
                <w:szCs w:val="20"/>
              </w:rPr>
              <w:t>г. Москва, Алтуфьевское шоссе, д.51</w:t>
            </w:r>
          </w:p>
          <w:p w:rsidR="002F0ED8" w:rsidRPr="00F838B3" w:rsidRDefault="002F0ED8" w:rsidP="00047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38B3">
              <w:rPr>
                <w:rFonts w:ascii="Times New Roman" w:hAnsi="Times New Roman"/>
                <w:sz w:val="20"/>
                <w:szCs w:val="20"/>
              </w:rPr>
              <w:t>ИНН/КПП 7703770101/771501001</w:t>
            </w:r>
          </w:p>
          <w:p w:rsidR="002F0ED8" w:rsidRPr="00F838B3" w:rsidRDefault="002F0ED8" w:rsidP="00047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38B3">
              <w:rPr>
                <w:rFonts w:ascii="Times New Roman" w:hAnsi="Times New Roman"/>
                <w:sz w:val="20"/>
                <w:szCs w:val="20"/>
              </w:rPr>
              <w:t xml:space="preserve">Филиал «Ярославский» </w:t>
            </w:r>
          </w:p>
          <w:p w:rsidR="002F0ED8" w:rsidRPr="00F838B3" w:rsidRDefault="002F0ED8" w:rsidP="00047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38B3">
              <w:rPr>
                <w:rFonts w:ascii="Times New Roman" w:hAnsi="Times New Roman"/>
                <w:sz w:val="20"/>
                <w:szCs w:val="20"/>
              </w:rPr>
              <w:t>КПП 760243001</w:t>
            </w:r>
          </w:p>
          <w:p w:rsidR="002F0ED8" w:rsidRPr="00F838B3" w:rsidRDefault="002F0ED8" w:rsidP="00047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38B3">
              <w:rPr>
                <w:rFonts w:ascii="Times New Roman" w:hAnsi="Times New Roman"/>
                <w:sz w:val="20"/>
                <w:szCs w:val="20"/>
              </w:rPr>
              <w:t>Адрес места нахождения:150044, Ярославская область, г. Ярославль, ул.</w:t>
            </w:r>
            <w:r w:rsidRPr="00E2675D">
              <w:rPr>
                <w:rFonts w:ascii="Times New Roman" w:hAnsi="Times New Roman"/>
                <w:sz w:val="20"/>
                <w:szCs w:val="20"/>
              </w:rPr>
              <w:t> </w:t>
            </w:r>
            <w:r w:rsidRPr="00F838B3">
              <w:rPr>
                <w:rFonts w:ascii="Times New Roman" w:hAnsi="Times New Roman"/>
                <w:sz w:val="20"/>
                <w:szCs w:val="20"/>
              </w:rPr>
              <w:t>Урицкого, д.</w:t>
            </w:r>
            <w:r w:rsidRPr="00E2675D">
              <w:rPr>
                <w:rFonts w:ascii="Times New Roman" w:hAnsi="Times New Roman"/>
                <w:sz w:val="20"/>
                <w:szCs w:val="20"/>
              </w:rPr>
              <w:t> </w:t>
            </w:r>
            <w:r w:rsidRPr="00F838B3">
              <w:rPr>
                <w:rFonts w:ascii="Times New Roman" w:hAnsi="Times New Roman"/>
                <w:sz w:val="20"/>
                <w:szCs w:val="20"/>
              </w:rPr>
              <w:t>38А, пом. 9</w:t>
            </w:r>
          </w:p>
          <w:p w:rsidR="002F0ED8" w:rsidRPr="00F838B3" w:rsidRDefault="002F0ED8" w:rsidP="00047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38B3">
              <w:rPr>
                <w:rFonts w:ascii="Times New Roman" w:hAnsi="Times New Roman"/>
                <w:sz w:val="20"/>
                <w:szCs w:val="20"/>
              </w:rPr>
              <w:t xml:space="preserve">Почтовый адрес: 150048, Ярославская область, г. Ярославль, Московский проспект, д. 149, </w:t>
            </w:r>
            <w:proofErr w:type="spellStart"/>
            <w:r w:rsidRPr="00F838B3">
              <w:rPr>
                <w:rFonts w:ascii="Times New Roman" w:hAnsi="Times New Roman"/>
                <w:sz w:val="20"/>
                <w:szCs w:val="20"/>
              </w:rPr>
              <w:t>каб</w:t>
            </w:r>
            <w:proofErr w:type="spellEnd"/>
            <w:r w:rsidRPr="00F838B3">
              <w:rPr>
                <w:rFonts w:ascii="Times New Roman" w:hAnsi="Times New Roman"/>
                <w:sz w:val="20"/>
                <w:szCs w:val="20"/>
              </w:rPr>
              <w:t>. 327</w:t>
            </w:r>
          </w:p>
          <w:p w:rsidR="002F0ED8" w:rsidRPr="00F838B3" w:rsidRDefault="002F0ED8" w:rsidP="00047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38B3">
              <w:rPr>
                <w:rFonts w:ascii="Times New Roman" w:hAnsi="Times New Roman"/>
                <w:sz w:val="20"/>
                <w:szCs w:val="20"/>
              </w:rPr>
              <w:t>ПАО СБЕРБАНК, Г. МОСКВА</w:t>
            </w:r>
          </w:p>
          <w:p w:rsidR="002F0ED8" w:rsidRPr="00F838B3" w:rsidRDefault="002F0ED8" w:rsidP="00047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38B3">
              <w:rPr>
                <w:rFonts w:ascii="Times New Roman" w:hAnsi="Times New Roman"/>
                <w:sz w:val="20"/>
                <w:szCs w:val="20"/>
              </w:rPr>
              <w:t>р/с 40702810838000041869</w:t>
            </w:r>
          </w:p>
          <w:p w:rsidR="002F0ED8" w:rsidRPr="00F838B3" w:rsidRDefault="002F0ED8" w:rsidP="00047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38B3">
              <w:rPr>
                <w:rFonts w:ascii="Times New Roman" w:hAnsi="Times New Roman"/>
                <w:sz w:val="20"/>
                <w:szCs w:val="20"/>
              </w:rPr>
              <w:t>к/с 30101810400000000225</w:t>
            </w:r>
          </w:p>
          <w:p w:rsidR="002F0ED8" w:rsidRPr="00F838B3" w:rsidRDefault="002F0ED8" w:rsidP="00047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38B3">
              <w:rPr>
                <w:rFonts w:ascii="Times New Roman" w:hAnsi="Times New Roman"/>
                <w:sz w:val="20"/>
                <w:szCs w:val="20"/>
              </w:rPr>
              <w:t>БИК 044525225</w:t>
            </w:r>
          </w:p>
          <w:p w:rsidR="002F0ED8" w:rsidRPr="00F838B3" w:rsidRDefault="002F0ED8" w:rsidP="00047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38B3">
              <w:rPr>
                <w:rFonts w:ascii="Times New Roman" w:hAnsi="Times New Roman"/>
                <w:sz w:val="20"/>
                <w:szCs w:val="20"/>
              </w:rPr>
              <w:t>Телефон: 8 (4852) 20-72-02</w:t>
            </w:r>
          </w:p>
          <w:p w:rsidR="002F0ED8" w:rsidRPr="00F838B3" w:rsidRDefault="002F0ED8" w:rsidP="00047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38B3">
              <w:rPr>
                <w:rFonts w:ascii="Times New Roman" w:hAnsi="Times New Roman"/>
                <w:sz w:val="20"/>
                <w:szCs w:val="20"/>
              </w:rPr>
              <w:t xml:space="preserve">Адрес электронной почты: </w:t>
            </w:r>
            <w:r w:rsidR="0035319B">
              <w:rPr>
                <w:rStyle w:val="a3"/>
                <w:rFonts w:ascii="Times New Roman" w:hAnsi="Times New Roman"/>
                <w:lang w:val="en-US"/>
              </w:rPr>
              <w:fldChar w:fldCharType="begin"/>
            </w:r>
            <w:r w:rsidR="0035319B" w:rsidRPr="0035319B">
              <w:rPr>
                <w:rStyle w:val="a3"/>
                <w:rFonts w:ascii="Times New Roman" w:hAnsi="Times New Roman"/>
              </w:rPr>
              <w:instrText xml:space="preserve"> </w:instrText>
            </w:r>
            <w:r w:rsidR="0035319B">
              <w:rPr>
                <w:rStyle w:val="a3"/>
                <w:rFonts w:ascii="Times New Roman" w:hAnsi="Times New Roman"/>
                <w:lang w:val="en-US"/>
              </w:rPr>
              <w:instrText>HYPERLINK</w:instrText>
            </w:r>
            <w:r w:rsidR="0035319B" w:rsidRPr="0035319B">
              <w:rPr>
                <w:rStyle w:val="a3"/>
                <w:rFonts w:ascii="Times New Roman" w:hAnsi="Times New Roman"/>
              </w:rPr>
              <w:instrText xml:space="preserve"> "</w:instrText>
            </w:r>
            <w:r w:rsidR="0035319B">
              <w:rPr>
                <w:rStyle w:val="a3"/>
                <w:rFonts w:ascii="Times New Roman" w:hAnsi="Times New Roman"/>
                <w:lang w:val="en-US"/>
              </w:rPr>
              <w:instrText>mailto</w:instrText>
            </w:r>
            <w:r w:rsidR="0035319B" w:rsidRPr="0035319B">
              <w:rPr>
                <w:rStyle w:val="a3"/>
                <w:rFonts w:ascii="Times New Roman" w:hAnsi="Times New Roman"/>
              </w:rPr>
              <w:instrText>:</w:instrText>
            </w:r>
            <w:r w:rsidR="0035319B">
              <w:rPr>
                <w:rStyle w:val="a3"/>
                <w:rFonts w:ascii="Times New Roman" w:hAnsi="Times New Roman"/>
                <w:lang w:val="en-US"/>
              </w:rPr>
              <w:instrText>yaroslavl</w:instrText>
            </w:r>
            <w:r w:rsidR="0035319B" w:rsidRPr="0035319B">
              <w:rPr>
                <w:rStyle w:val="a3"/>
                <w:rFonts w:ascii="Times New Roman" w:hAnsi="Times New Roman"/>
              </w:rPr>
              <w:instrText>@</w:instrText>
            </w:r>
            <w:r w:rsidR="0035319B">
              <w:rPr>
                <w:rStyle w:val="a3"/>
                <w:rFonts w:ascii="Times New Roman" w:hAnsi="Times New Roman"/>
                <w:lang w:val="en-US"/>
              </w:rPr>
              <w:instrText>hartiya</w:instrText>
            </w:r>
            <w:r w:rsidR="0035319B" w:rsidRPr="0035319B">
              <w:rPr>
                <w:rStyle w:val="a3"/>
                <w:rFonts w:ascii="Times New Roman" w:hAnsi="Times New Roman"/>
              </w:rPr>
              <w:instrText>.</w:instrText>
            </w:r>
            <w:r w:rsidR="0035319B">
              <w:rPr>
                <w:rStyle w:val="a3"/>
                <w:rFonts w:ascii="Times New Roman" w:hAnsi="Times New Roman"/>
                <w:lang w:val="en-US"/>
              </w:rPr>
              <w:instrText>com</w:instrText>
            </w:r>
            <w:r w:rsidR="0035319B" w:rsidRPr="0035319B">
              <w:rPr>
                <w:rStyle w:val="a3"/>
                <w:rFonts w:ascii="Times New Roman" w:hAnsi="Times New Roman"/>
              </w:rPr>
              <w:instrText xml:space="preserve">" </w:instrText>
            </w:r>
            <w:r w:rsidR="0035319B">
              <w:rPr>
                <w:rStyle w:val="a3"/>
                <w:rFonts w:ascii="Times New Roman" w:hAnsi="Times New Roman"/>
                <w:lang w:val="en-US"/>
              </w:rPr>
              <w:fldChar w:fldCharType="separate"/>
            </w:r>
            <w:r w:rsidRPr="00F838B3">
              <w:rPr>
                <w:rStyle w:val="a3"/>
                <w:rFonts w:ascii="Times New Roman" w:hAnsi="Times New Roman"/>
                <w:lang w:val="en-US"/>
              </w:rPr>
              <w:t>yaroslavl</w:t>
            </w:r>
            <w:r w:rsidRPr="00F838B3">
              <w:rPr>
                <w:rStyle w:val="a3"/>
                <w:rFonts w:ascii="Times New Roman" w:hAnsi="Times New Roman"/>
              </w:rPr>
              <w:t>@hartiya.com</w:t>
            </w:r>
            <w:r w:rsidR="0035319B">
              <w:rPr>
                <w:rStyle w:val="a3"/>
                <w:rFonts w:ascii="Times New Roman" w:hAnsi="Times New Roman"/>
              </w:rPr>
              <w:fldChar w:fldCharType="end"/>
            </w:r>
          </w:p>
          <w:p w:rsidR="002F0ED8" w:rsidRDefault="002F0ED8" w:rsidP="00047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838B3">
              <w:rPr>
                <w:rFonts w:ascii="Times New Roman" w:hAnsi="Times New Roman"/>
                <w:sz w:val="20"/>
                <w:szCs w:val="20"/>
              </w:rPr>
              <w:t xml:space="preserve">Сайт: </w:t>
            </w:r>
            <w:hyperlink r:id="rId9" w:history="1">
              <w:r w:rsidRPr="00F838B3">
                <w:rPr>
                  <w:rFonts w:ascii="Times New Roman" w:hAnsi="Times New Roman"/>
                  <w:sz w:val="20"/>
                  <w:szCs w:val="20"/>
                  <w:u w:val="single"/>
                  <w:lang w:eastAsia="en-US"/>
                </w:rPr>
                <w:t>http://yaroslavl.hartiya.com//</w:t>
              </w:r>
            </w:hyperlink>
            <w:r w:rsidRPr="00F838B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2F0ED8" w:rsidRPr="00F838B3" w:rsidRDefault="002F0ED8" w:rsidP="00047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1" w:type="pct"/>
          </w:tcPr>
          <w:p w:rsidR="002F0ED8" w:rsidRPr="00E2675D" w:rsidRDefault="002F0ED8" w:rsidP="00047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2675D">
              <w:rPr>
                <w:rFonts w:ascii="Times New Roman" w:hAnsi="Times New Roman"/>
                <w:sz w:val="24"/>
                <w:szCs w:val="24"/>
                <w:lang w:eastAsia="en-US"/>
              </w:rPr>
              <w:t>Потребитель:</w:t>
            </w:r>
          </w:p>
        </w:tc>
      </w:tr>
    </w:tbl>
    <w:p w:rsidR="002F0ED8" w:rsidRPr="0015009F" w:rsidRDefault="002F0ED8" w:rsidP="002F0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92" w:type="pct"/>
        <w:tblInd w:w="-176" w:type="dxa"/>
        <w:tblLook w:val="04A0" w:firstRow="1" w:lastRow="0" w:firstColumn="1" w:lastColumn="0" w:noHBand="0" w:noVBand="1"/>
      </w:tblPr>
      <w:tblGrid>
        <w:gridCol w:w="4689"/>
        <w:gridCol w:w="413"/>
        <w:gridCol w:w="4645"/>
      </w:tblGrid>
      <w:tr w:rsidR="002F0ED8" w:rsidRPr="0015009F" w:rsidTr="009C1B03">
        <w:tc>
          <w:tcPr>
            <w:tcW w:w="2405" w:type="pct"/>
          </w:tcPr>
          <w:p w:rsidR="002F0ED8" w:rsidRPr="00F838B3" w:rsidRDefault="002F0ED8" w:rsidP="00047B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38B3">
              <w:rPr>
                <w:rFonts w:ascii="Times New Roman" w:hAnsi="Times New Roman"/>
                <w:sz w:val="24"/>
                <w:szCs w:val="24"/>
              </w:rPr>
              <w:t>От Регионального оператора:</w:t>
            </w:r>
          </w:p>
          <w:p w:rsidR="002F0ED8" w:rsidRPr="00F838B3" w:rsidRDefault="002F0ED8" w:rsidP="00047B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0ED8" w:rsidRPr="00E2675D" w:rsidRDefault="002F0ED8" w:rsidP="00047B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38B3">
              <w:rPr>
                <w:rFonts w:ascii="Times New Roman" w:hAnsi="Times New Roman"/>
                <w:sz w:val="24"/>
                <w:szCs w:val="24"/>
              </w:rPr>
              <w:t>___________________ /_____________</w:t>
            </w:r>
            <w:r w:rsidRPr="00E2675D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2F0ED8" w:rsidRPr="00FE7B59" w:rsidRDefault="002F0ED8" w:rsidP="00047B14">
            <w:pPr>
              <w:tabs>
                <w:tab w:val="left" w:pos="8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" w:type="pct"/>
          </w:tcPr>
          <w:p w:rsidR="002F0ED8" w:rsidRPr="002C60B2" w:rsidRDefault="002F0ED8" w:rsidP="00047B14">
            <w:pPr>
              <w:tabs>
                <w:tab w:val="left" w:pos="8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pct"/>
          </w:tcPr>
          <w:p w:rsidR="002F0ED8" w:rsidRPr="00F838B3" w:rsidRDefault="002F0ED8" w:rsidP="00047B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38B3">
              <w:rPr>
                <w:rFonts w:ascii="Times New Roman" w:hAnsi="Times New Roman"/>
                <w:sz w:val="24"/>
                <w:szCs w:val="24"/>
              </w:rPr>
              <w:t>Потребитель:</w:t>
            </w:r>
          </w:p>
          <w:p w:rsidR="002F0ED8" w:rsidRPr="00F838B3" w:rsidRDefault="002F0ED8" w:rsidP="00047B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0ED8" w:rsidRPr="00E2675D" w:rsidRDefault="002F0ED8" w:rsidP="00047B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675D">
              <w:rPr>
                <w:rFonts w:ascii="Times New Roman" w:hAnsi="Times New Roman"/>
                <w:sz w:val="24"/>
                <w:szCs w:val="24"/>
              </w:rPr>
              <w:t>_______________ /</w:t>
            </w:r>
            <w:r w:rsidRPr="00F838B3">
              <w:rPr>
                <w:rFonts w:ascii="Times New Roman" w:hAnsi="Times New Roman"/>
                <w:sz w:val="24"/>
                <w:szCs w:val="24"/>
              </w:rPr>
              <w:t>_________________</w:t>
            </w:r>
            <w:r w:rsidRPr="00E2675D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2F0ED8" w:rsidRPr="00FE7B59" w:rsidRDefault="002F0ED8" w:rsidP="00047B14">
            <w:pPr>
              <w:tabs>
                <w:tab w:val="left" w:pos="8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0ED8" w:rsidRPr="002C60B2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F0ED8" w:rsidRPr="002C60B2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F0ED8" w:rsidRPr="00A63CE8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F0ED8" w:rsidRPr="00F838B3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F0ED8" w:rsidRDefault="002F0ED8" w:rsidP="002F0ED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F0ED8" w:rsidRDefault="002F0ED8" w:rsidP="002F0ED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F0ED8" w:rsidRDefault="002F0ED8" w:rsidP="002F0ED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F0ED8" w:rsidRDefault="002F0ED8" w:rsidP="002F0ED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F0ED8" w:rsidRDefault="002F0ED8" w:rsidP="002F0ED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F0ED8" w:rsidRDefault="002F0ED8" w:rsidP="002F0ED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F0ED8" w:rsidRDefault="002F0ED8" w:rsidP="002F0ED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F0ED8" w:rsidRDefault="002F0ED8" w:rsidP="002F0ED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9C1B03" w:rsidRDefault="006D6D29" w:rsidP="00A7502D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  <w:sectPr w:rsidR="009C1B03" w:rsidSect="00047B14">
          <w:pgSz w:w="11906" w:h="16838"/>
          <w:pgMar w:top="1134" w:right="850" w:bottom="1134" w:left="1701" w:header="0" w:footer="0" w:gutter="0"/>
          <w:cols w:space="720"/>
          <w:noEndnote/>
          <w:docGrid w:linePitch="299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</w:p>
    <w:p w:rsidR="002F0ED8" w:rsidRDefault="008450B3" w:rsidP="008450B3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</w:t>
      </w:r>
      <w:r w:rsidR="002F0ED8" w:rsidRPr="00E2675D">
        <w:rPr>
          <w:rFonts w:ascii="Times New Roman" w:hAnsi="Times New Roman" w:cs="Times New Roman"/>
          <w:sz w:val="24"/>
          <w:szCs w:val="24"/>
        </w:rPr>
        <w:t>Приложение</w:t>
      </w:r>
      <w:r w:rsidR="00C138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2C13" w:rsidRDefault="008450B3" w:rsidP="008450B3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</w:t>
      </w:r>
      <w:r w:rsidR="0062412C">
        <w:rPr>
          <w:rFonts w:ascii="Times New Roman" w:hAnsi="Times New Roman" w:cs="Times New Roman"/>
          <w:sz w:val="24"/>
          <w:szCs w:val="24"/>
        </w:rPr>
        <w:t xml:space="preserve">к </w:t>
      </w:r>
      <w:proofErr w:type="gramStart"/>
      <w:r w:rsidR="0062412C">
        <w:rPr>
          <w:rFonts w:ascii="Times New Roman" w:hAnsi="Times New Roman" w:cs="Times New Roman"/>
          <w:sz w:val="24"/>
          <w:szCs w:val="24"/>
        </w:rPr>
        <w:t xml:space="preserve">договору </w:t>
      </w:r>
      <w:r w:rsidR="006A2C13">
        <w:rPr>
          <w:rFonts w:ascii="Times New Roman" w:hAnsi="Times New Roman" w:cs="Times New Roman"/>
          <w:sz w:val="24"/>
          <w:szCs w:val="24"/>
        </w:rPr>
        <w:t xml:space="preserve"> №</w:t>
      </w:r>
      <w:proofErr w:type="gramEnd"/>
      <w:r w:rsidR="006A2C13">
        <w:rPr>
          <w:rFonts w:ascii="Times New Roman" w:hAnsi="Times New Roman" w:cs="Times New Roman"/>
          <w:sz w:val="24"/>
          <w:szCs w:val="24"/>
        </w:rPr>
        <w:t>____на оказание</w:t>
      </w:r>
    </w:p>
    <w:p w:rsidR="0062412C" w:rsidRDefault="006A2C13" w:rsidP="006A2C13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услуг </w:t>
      </w:r>
      <w:r w:rsidR="0062412C">
        <w:rPr>
          <w:rFonts w:ascii="Times New Roman" w:hAnsi="Times New Roman" w:cs="Times New Roman"/>
          <w:sz w:val="24"/>
          <w:szCs w:val="24"/>
        </w:rPr>
        <w:t xml:space="preserve">по обращению с твердыми </w:t>
      </w:r>
    </w:p>
    <w:p w:rsidR="0062412C" w:rsidRDefault="006A2C13" w:rsidP="006A2C13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="0062412C">
        <w:rPr>
          <w:rFonts w:ascii="Times New Roman" w:hAnsi="Times New Roman" w:cs="Times New Roman"/>
          <w:sz w:val="24"/>
          <w:szCs w:val="24"/>
        </w:rPr>
        <w:t>коммунальными отходами</w:t>
      </w:r>
    </w:p>
    <w:p w:rsidR="006A2C13" w:rsidRPr="00FE7B59" w:rsidRDefault="006A2C13" w:rsidP="006A2C13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«___» _________ 201__г</w:t>
      </w:r>
    </w:p>
    <w:p w:rsidR="002F0ED8" w:rsidRDefault="002F0ED8" w:rsidP="0062412C">
      <w:pPr>
        <w:pStyle w:val="ConsPlusNormal"/>
        <w:ind w:left="10773"/>
        <w:jc w:val="both"/>
        <w:rPr>
          <w:rFonts w:ascii="Times New Roman" w:hAnsi="Times New Roman" w:cs="Times New Roman"/>
          <w:sz w:val="24"/>
          <w:szCs w:val="24"/>
        </w:rPr>
      </w:pPr>
    </w:p>
    <w:p w:rsidR="002F0ED8" w:rsidRPr="00FE7B59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F0ED8" w:rsidRPr="002C60B2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179"/>
      <w:bookmarkEnd w:id="1"/>
      <w:r w:rsidRPr="002C60B2">
        <w:rPr>
          <w:rFonts w:ascii="Times New Roman" w:hAnsi="Times New Roman" w:cs="Times New Roman"/>
          <w:sz w:val="24"/>
          <w:szCs w:val="24"/>
        </w:rPr>
        <w:t>ИНФОРМАЦИЯ ПО ПРЕДМЕТУ ДОГОВОРА</w:t>
      </w:r>
    </w:p>
    <w:p w:rsidR="002F0ED8" w:rsidRPr="002C60B2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F0ED8" w:rsidRPr="002C60B2" w:rsidRDefault="002F0ED8" w:rsidP="002F0ED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I. Объем и место сбора и накопления твердых</w:t>
      </w:r>
    </w:p>
    <w:p w:rsidR="002F0ED8" w:rsidRPr="002C60B2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коммунальных отходов</w:t>
      </w:r>
    </w:p>
    <w:p w:rsidR="002F0ED8" w:rsidRPr="002C60B2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7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8"/>
        <w:gridCol w:w="1688"/>
        <w:gridCol w:w="1869"/>
        <w:gridCol w:w="1841"/>
        <w:gridCol w:w="2837"/>
        <w:gridCol w:w="1988"/>
        <w:gridCol w:w="1844"/>
        <w:gridCol w:w="1556"/>
      </w:tblGrid>
      <w:tr w:rsidR="00757713" w:rsidRPr="00F838B3" w:rsidTr="00757713">
        <w:tc>
          <w:tcPr>
            <w:tcW w:w="183" w:type="pct"/>
          </w:tcPr>
          <w:p w:rsidR="007F283B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38B3">
              <w:rPr>
                <w:rFonts w:ascii="Times New Roman" w:hAnsi="Times New Roman" w:cs="Times New Roman"/>
              </w:rPr>
              <w:t xml:space="preserve">№ </w:t>
            </w:r>
          </w:p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38B3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597" w:type="pct"/>
          </w:tcPr>
          <w:p w:rsidR="007F283B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38B3">
              <w:rPr>
                <w:rFonts w:ascii="Times New Roman" w:hAnsi="Times New Roman" w:cs="Times New Roman"/>
              </w:rPr>
              <w:t>Наименование</w:t>
            </w:r>
          </w:p>
          <w:p w:rsidR="007F283B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(адрес)</w:t>
            </w:r>
            <w:r w:rsidRPr="00F838B3">
              <w:rPr>
                <w:rFonts w:ascii="Times New Roman" w:hAnsi="Times New Roman" w:cs="Times New Roman"/>
              </w:rPr>
              <w:t xml:space="preserve"> объекта</w:t>
            </w:r>
            <w:r>
              <w:rPr>
                <w:rFonts w:ascii="Times New Roman" w:hAnsi="Times New Roman" w:cs="Times New Roman"/>
                <w:vertAlign w:val="superscript"/>
              </w:rPr>
              <w:t>*</w:t>
            </w:r>
          </w:p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</w:tc>
        <w:tc>
          <w:tcPr>
            <w:tcW w:w="661" w:type="pct"/>
          </w:tcPr>
          <w:p w:rsidR="007F283B" w:rsidRPr="006E7BBC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E7BBC">
              <w:rPr>
                <w:rFonts w:ascii="Times New Roman" w:hAnsi="Times New Roman" w:cs="Times New Roman"/>
                <w:color w:val="000000" w:themeColor="text1"/>
              </w:rPr>
              <w:t>Категория объекта</w:t>
            </w:r>
            <w:r w:rsidRPr="006E7BBC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**</w:t>
            </w:r>
          </w:p>
        </w:tc>
        <w:tc>
          <w:tcPr>
            <w:tcW w:w="651" w:type="pct"/>
          </w:tcPr>
          <w:p w:rsidR="007F283B" w:rsidRPr="006E7BBC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6E7BBC">
              <w:rPr>
                <w:rFonts w:ascii="Times New Roman" w:hAnsi="Times New Roman" w:cs="Times New Roman"/>
                <w:color w:val="000000" w:themeColor="text1"/>
              </w:rPr>
              <w:t>Количество расчетных единиц</w:t>
            </w:r>
            <w:r w:rsidRPr="006E7BBC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**</w:t>
            </w:r>
          </w:p>
        </w:tc>
        <w:tc>
          <w:tcPr>
            <w:tcW w:w="1003" w:type="pct"/>
          </w:tcPr>
          <w:p w:rsidR="007F283B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F838B3">
              <w:rPr>
                <w:rFonts w:ascii="Times New Roman" w:hAnsi="Times New Roman" w:cs="Times New Roman"/>
              </w:rPr>
              <w:t xml:space="preserve">Объем </w:t>
            </w:r>
          </w:p>
          <w:p w:rsidR="007F283B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38B3">
              <w:rPr>
                <w:rFonts w:ascii="Times New Roman" w:hAnsi="Times New Roman" w:cs="Times New Roman"/>
              </w:rPr>
              <w:t xml:space="preserve">принимаемых </w:t>
            </w:r>
          </w:p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F838B3">
              <w:rPr>
                <w:rFonts w:ascii="Times New Roman" w:hAnsi="Times New Roman" w:cs="Times New Roman"/>
              </w:rPr>
              <w:t>твердых коммунальных отходов</w:t>
            </w:r>
            <w:r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  <w:tc>
          <w:tcPr>
            <w:tcW w:w="703" w:type="pct"/>
          </w:tcPr>
          <w:p w:rsidR="0075771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838B3">
              <w:rPr>
                <w:rFonts w:ascii="Times New Roman" w:hAnsi="Times New Roman" w:cs="Times New Roman"/>
              </w:rPr>
              <w:t xml:space="preserve">Место сбора и </w:t>
            </w:r>
          </w:p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F838B3">
              <w:rPr>
                <w:rFonts w:ascii="Times New Roman" w:hAnsi="Times New Roman" w:cs="Times New Roman"/>
              </w:rPr>
              <w:t>накопления твердых коммунальных отходов</w:t>
            </w:r>
            <w:r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  <w:tc>
          <w:tcPr>
            <w:tcW w:w="652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F838B3">
              <w:rPr>
                <w:rFonts w:ascii="Times New Roman" w:hAnsi="Times New Roman" w:cs="Times New Roman"/>
              </w:rPr>
              <w:t>Место сбора и накопления крупногабаритных отходов</w:t>
            </w:r>
            <w:r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  <w:tc>
          <w:tcPr>
            <w:tcW w:w="550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vertAlign w:val="superscript"/>
              </w:rPr>
            </w:pPr>
            <w:r w:rsidRPr="00F838B3">
              <w:rPr>
                <w:rFonts w:ascii="Times New Roman" w:hAnsi="Times New Roman" w:cs="Times New Roman"/>
              </w:rPr>
              <w:t>Периодичность вывоза твердых коммунальных отходов</w:t>
            </w:r>
            <w:r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</w:tr>
      <w:tr w:rsidR="00757713" w:rsidRPr="00F838B3" w:rsidTr="00757713">
        <w:tc>
          <w:tcPr>
            <w:tcW w:w="183" w:type="pct"/>
          </w:tcPr>
          <w:p w:rsidR="007F283B" w:rsidRPr="007F283B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7F283B" w:rsidRPr="00FE7B59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pct"/>
          </w:tcPr>
          <w:p w:rsidR="007F283B" w:rsidRPr="002C60B2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</w:tcPr>
          <w:p w:rsidR="007F283B" w:rsidRPr="002C60B2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pct"/>
          </w:tcPr>
          <w:p w:rsidR="007F283B" w:rsidRPr="002C60B2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7F283B" w:rsidRPr="002C60B2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7F283B" w:rsidRPr="002C60B2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pct"/>
          </w:tcPr>
          <w:p w:rsidR="007F283B" w:rsidRPr="002C60B2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713" w:rsidRPr="00F838B3" w:rsidTr="00757713">
        <w:tc>
          <w:tcPr>
            <w:tcW w:w="183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713" w:rsidRPr="00F838B3" w:rsidTr="00757713">
        <w:tc>
          <w:tcPr>
            <w:tcW w:w="183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23B9" w:rsidRDefault="005523B9" w:rsidP="002F0ED8">
      <w:pPr>
        <w:pStyle w:val="ConsPlusNormal"/>
        <w:jc w:val="both"/>
        <w:rPr>
          <w:rFonts w:ascii="Arial Narrow" w:hAnsi="Arial Narrow" w:cs="Times New Roman"/>
          <w:sz w:val="24"/>
          <w:szCs w:val="24"/>
          <w:vertAlign w:val="superscript"/>
        </w:rPr>
      </w:pPr>
    </w:p>
    <w:p w:rsidR="002F0ED8" w:rsidRPr="005523B9" w:rsidRDefault="002F0ED8" w:rsidP="00BC5305">
      <w:pPr>
        <w:pStyle w:val="ConsPlusNormal"/>
        <w:ind w:left="284"/>
        <w:jc w:val="both"/>
        <w:rPr>
          <w:rFonts w:ascii="Arial Narrow" w:hAnsi="Arial Narrow" w:cs="Times New Roman"/>
          <w:sz w:val="24"/>
          <w:szCs w:val="24"/>
          <w:vertAlign w:val="superscript"/>
        </w:rPr>
      </w:pPr>
      <w:r w:rsidRPr="005523B9">
        <w:rPr>
          <w:rFonts w:ascii="Arial Narrow" w:hAnsi="Arial Narrow" w:cs="Times New Roman"/>
          <w:sz w:val="24"/>
          <w:szCs w:val="24"/>
          <w:vertAlign w:val="superscript"/>
        </w:rPr>
        <w:t>* в случае отсутствия информации применяются данные, указанные в Территориальной схеме по обращению с отходами, в том числе ТКО, на те</w:t>
      </w:r>
      <w:r w:rsidR="00BC5305">
        <w:rPr>
          <w:rFonts w:ascii="Arial Narrow" w:hAnsi="Arial Narrow" w:cs="Times New Roman"/>
          <w:sz w:val="24"/>
          <w:szCs w:val="24"/>
          <w:vertAlign w:val="superscript"/>
        </w:rPr>
        <w:t>рритории Ярославской области.</w:t>
      </w:r>
    </w:p>
    <w:p w:rsidR="003024F5" w:rsidRDefault="003024F5" w:rsidP="003024F5">
      <w:pPr>
        <w:autoSpaceDE w:val="0"/>
        <w:autoSpaceDN w:val="0"/>
        <w:spacing w:after="0" w:line="240" w:lineRule="auto"/>
        <w:rPr>
          <w:rFonts w:ascii="Arial Narrow" w:hAnsi="Arial Narrow" w:cs="Arial Narrow"/>
          <w:sz w:val="16"/>
          <w:szCs w:val="16"/>
        </w:rPr>
      </w:pPr>
    </w:p>
    <w:p w:rsidR="00047B14" w:rsidRPr="006E7BBC" w:rsidRDefault="00757713" w:rsidP="00C73DBB">
      <w:pPr>
        <w:kinsoku w:val="0"/>
        <w:ind w:left="312" w:right="552"/>
        <w:rPr>
          <w:rFonts w:ascii="Arial Narrow" w:hAnsi="Arial Narrow" w:cs="Arial Narrow"/>
          <w:color w:val="000000" w:themeColor="text1"/>
          <w:spacing w:val="-1"/>
          <w:sz w:val="16"/>
          <w:szCs w:val="16"/>
        </w:rPr>
      </w:pPr>
      <w:r w:rsidRPr="006E7BBC">
        <w:rPr>
          <w:rFonts w:ascii="Arial Narrow" w:hAnsi="Arial Narrow" w:cs="Arial Narrow"/>
          <w:color w:val="000000" w:themeColor="text1"/>
          <w:spacing w:val="-1"/>
          <w:sz w:val="16"/>
          <w:szCs w:val="16"/>
        </w:rPr>
        <w:t>*</w:t>
      </w:r>
      <w:proofErr w:type="gramStart"/>
      <w:r w:rsidRPr="006E7BBC">
        <w:rPr>
          <w:rFonts w:ascii="Arial Narrow" w:hAnsi="Arial Narrow" w:cs="Arial Narrow"/>
          <w:color w:val="000000" w:themeColor="text1"/>
          <w:spacing w:val="-1"/>
          <w:sz w:val="16"/>
          <w:szCs w:val="16"/>
        </w:rPr>
        <w:t xml:space="preserve">* </w:t>
      </w:r>
      <w:r w:rsidRPr="006E7BBC">
        <w:rPr>
          <w:rFonts w:ascii="Arial Narrow" w:hAnsi="Arial Narrow" w:cs="Arial Narrow"/>
          <w:color w:val="000000" w:themeColor="text1"/>
          <w:sz w:val="16"/>
          <w:szCs w:val="16"/>
        </w:rPr>
        <w:t xml:space="preserve"> Категория</w:t>
      </w:r>
      <w:proofErr w:type="gramEnd"/>
      <w:r w:rsidRPr="006E7BBC">
        <w:rPr>
          <w:rFonts w:ascii="Arial Narrow" w:hAnsi="Arial Narrow" w:cs="Arial Narrow"/>
          <w:color w:val="000000" w:themeColor="text1"/>
          <w:sz w:val="16"/>
          <w:szCs w:val="16"/>
        </w:rPr>
        <w:t xml:space="preserve"> объекта и расчетные единицы определяются согласно </w:t>
      </w:r>
      <w:r w:rsidR="003024F5" w:rsidRPr="006E7BBC">
        <w:rPr>
          <w:rFonts w:ascii="Arial Narrow" w:hAnsi="Arial Narrow" w:cs="Arial Narrow"/>
          <w:color w:val="000000" w:themeColor="text1"/>
          <w:sz w:val="16"/>
          <w:szCs w:val="16"/>
        </w:rPr>
        <w:t>приказ</w:t>
      </w:r>
      <w:r w:rsidRPr="006E7BBC">
        <w:rPr>
          <w:rFonts w:ascii="Arial Narrow" w:hAnsi="Arial Narrow" w:cs="Arial Narrow"/>
          <w:color w:val="000000" w:themeColor="text1"/>
          <w:sz w:val="16"/>
          <w:szCs w:val="16"/>
        </w:rPr>
        <w:t>у</w:t>
      </w:r>
      <w:r w:rsidR="003024F5" w:rsidRPr="006E7BBC">
        <w:rPr>
          <w:rFonts w:ascii="Arial Narrow" w:hAnsi="Arial Narrow" w:cs="Arial Narrow"/>
          <w:color w:val="000000" w:themeColor="text1"/>
          <w:sz w:val="16"/>
          <w:szCs w:val="16"/>
        </w:rPr>
        <w:t xml:space="preserve"> Департамента жилищно-коммунального хозяйства, энергетики и регулирования тарифов Ярославской области от 2</w:t>
      </w:r>
      <w:r w:rsidR="003024F5" w:rsidRPr="00A7502D">
        <w:rPr>
          <w:rFonts w:ascii="Arial Narrow" w:hAnsi="Arial Narrow" w:cs="Arial Narrow"/>
          <w:color w:val="000000" w:themeColor="text1"/>
          <w:sz w:val="16"/>
          <w:szCs w:val="16"/>
        </w:rPr>
        <w:t>9</w:t>
      </w:r>
      <w:r w:rsidR="003024F5" w:rsidRPr="006E7BBC">
        <w:rPr>
          <w:rFonts w:ascii="Arial Narrow" w:hAnsi="Arial Narrow" w:cs="Arial Narrow"/>
          <w:color w:val="000000" w:themeColor="text1"/>
          <w:sz w:val="16"/>
          <w:szCs w:val="16"/>
        </w:rPr>
        <w:t>.</w:t>
      </w:r>
      <w:r w:rsidR="003024F5" w:rsidRPr="00A7502D">
        <w:rPr>
          <w:rFonts w:ascii="Arial Narrow" w:hAnsi="Arial Narrow" w:cs="Arial Narrow"/>
          <w:color w:val="000000" w:themeColor="text1"/>
          <w:sz w:val="16"/>
          <w:szCs w:val="16"/>
        </w:rPr>
        <w:t>12</w:t>
      </w:r>
      <w:r w:rsidR="003024F5" w:rsidRPr="006E7BBC">
        <w:rPr>
          <w:rFonts w:ascii="Arial Narrow" w:hAnsi="Arial Narrow" w:cs="Arial Narrow"/>
          <w:color w:val="000000" w:themeColor="text1"/>
          <w:sz w:val="16"/>
          <w:szCs w:val="16"/>
        </w:rPr>
        <w:t>.201</w:t>
      </w:r>
      <w:r w:rsidR="003024F5" w:rsidRPr="00A7502D">
        <w:rPr>
          <w:rFonts w:ascii="Arial Narrow" w:hAnsi="Arial Narrow" w:cs="Arial Narrow"/>
          <w:color w:val="000000" w:themeColor="text1"/>
          <w:sz w:val="16"/>
          <w:szCs w:val="16"/>
        </w:rPr>
        <w:t>7</w:t>
      </w:r>
      <w:r w:rsidR="003024F5" w:rsidRPr="006E7BBC">
        <w:rPr>
          <w:rFonts w:ascii="Arial Narrow" w:hAnsi="Arial Narrow" w:cs="Arial Narrow"/>
          <w:color w:val="000000" w:themeColor="text1"/>
          <w:sz w:val="16"/>
          <w:szCs w:val="16"/>
        </w:rPr>
        <w:t xml:space="preserve"> № </w:t>
      </w:r>
      <w:r w:rsidR="003024F5" w:rsidRPr="00A7502D">
        <w:rPr>
          <w:rFonts w:ascii="Arial Narrow" w:hAnsi="Arial Narrow" w:cs="Arial Narrow"/>
          <w:color w:val="000000" w:themeColor="text1"/>
          <w:sz w:val="16"/>
          <w:szCs w:val="16"/>
        </w:rPr>
        <w:t xml:space="preserve">403 </w:t>
      </w:r>
      <w:r w:rsidR="003024F5" w:rsidRPr="006E7BBC">
        <w:rPr>
          <w:rFonts w:ascii="Arial Narrow" w:hAnsi="Arial Narrow" w:cs="Arial Narrow"/>
          <w:color w:val="000000" w:themeColor="text1"/>
          <w:sz w:val="16"/>
          <w:szCs w:val="16"/>
        </w:rPr>
        <w:t>«Об утверждении нормативов накопления твердых коммунальных отходов на территории Ярославской области».</w:t>
      </w:r>
    </w:p>
    <w:p w:rsidR="00C73DBB" w:rsidRDefault="00C73DBB" w:rsidP="00C73DB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Информация в графическом виде о размещении мест сбора</w:t>
      </w:r>
    </w:p>
    <w:p w:rsidR="00C73DBB" w:rsidRDefault="00C73DBB" w:rsidP="00C73DB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накопления твердых коммунальных отходов и подъездных</w:t>
      </w:r>
    </w:p>
    <w:p w:rsidR="00C73DBB" w:rsidRDefault="00C73DBB" w:rsidP="00C73DB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путей к ним </w:t>
      </w:r>
    </w:p>
    <w:p w:rsidR="00C73DBB" w:rsidRDefault="00C73DBB" w:rsidP="00C73DB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73DBB" w:rsidRDefault="00C73DBB" w:rsidP="00C73DBB">
      <w:r w:rsidRPr="00A7502D">
        <w:rPr>
          <w:rFonts w:ascii="Times New Roman" w:hAnsi="Times New Roman"/>
          <w:sz w:val="24"/>
          <w:szCs w:val="24"/>
        </w:rPr>
        <w:t xml:space="preserve">Информация о размещении мест сбора и накопления твердых коммунальных отходов и подъездных путей к </w:t>
      </w:r>
      <w:proofErr w:type="gramStart"/>
      <w:r w:rsidRPr="00A7502D">
        <w:rPr>
          <w:rFonts w:ascii="Times New Roman" w:hAnsi="Times New Roman"/>
          <w:sz w:val="24"/>
          <w:szCs w:val="24"/>
        </w:rPr>
        <w:t xml:space="preserve">ним  </w:t>
      </w:r>
      <w:r w:rsidR="00815B60" w:rsidRPr="00A7502D">
        <w:rPr>
          <w:rFonts w:ascii="Times New Roman" w:hAnsi="Times New Roman"/>
          <w:sz w:val="24"/>
          <w:szCs w:val="24"/>
        </w:rPr>
        <w:t>определяется</w:t>
      </w:r>
      <w:proofErr w:type="gramEnd"/>
      <w:r w:rsidR="00815B60" w:rsidRPr="00A7502D">
        <w:rPr>
          <w:rFonts w:ascii="Times New Roman" w:hAnsi="Times New Roman"/>
          <w:sz w:val="24"/>
          <w:szCs w:val="24"/>
        </w:rPr>
        <w:t xml:space="preserve"> согласно</w:t>
      </w:r>
      <w:r w:rsidRPr="00A7502D">
        <w:rPr>
          <w:rFonts w:ascii="Times New Roman" w:hAnsi="Times New Roman"/>
          <w:sz w:val="24"/>
          <w:szCs w:val="24"/>
        </w:rPr>
        <w:t xml:space="preserve"> Территориальной схеме по обращ</w:t>
      </w:r>
      <w:r w:rsidR="004072C0" w:rsidRPr="00A7502D">
        <w:rPr>
          <w:rFonts w:ascii="Times New Roman" w:hAnsi="Times New Roman"/>
          <w:sz w:val="24"/>
          <w:szCs w:val="24"/>
        </w:rPr>
        <w:t>ению с отходами, в том числе с твердыми коммунальными отходами</w:t>
      </w:r>
      <w:r w:rsidRPr="00A7502D">
        <w:rPr>
          <w:rFonts w:ascii="Times New Roman" w:hAnsi="Times New Roman"/>
          <w:sz w:val="24"/>
          <w:szCs w:val="24"/>
        </w:rPr>
        <w:t>, на терр</w:t>
      </w:r>
      <w:r w:rsidR="00BC5305" w:rsidRPr="00A7502D">
        <w:rPr>
          <w:rFonts w:ascii="Times New Roman" w:hAnsi="Times New Roman"/>
          <w:sz w:val="24"/>
          <w:szCs w:val="24"/>
        </w:rPr>
        <w:t>итории Ярославской области</w:t>
      </w:r>
      <w:r w:rsidRPr="00A7502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0"/>
          <w:vertAlign w:val="superscript"/>
        </w:rPr>
        <w:t xml:space="preserve"> </w:t>
      </w:r>
    </w:p>
    <w:p w:rsidR="00047B14" w:rsidRDefault="00047B14" w:rsidP="002F0ED8">
      <w:pPr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970"/>
        <w:gridCol w:w="639"/>
        <w:gridCol w:w="7177"/>
      </w:tblGrid>
      <w:tr w:rsidR="00C73DBB" w:rsidRPr="00FE7B59" w:rsidTr="006A36F7">
        <w:tc>
          <w:tcPr>
            <w:tcW w:w="2357" w:type="pct"/>
          </w:tcPr>
          <w:p w:rsidR="00C73DBB" w:rsidRPr="00F838B3" w:rsidRDefault="00C73DBB" w:rsidP="006A36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38B3">
              <w:rPr>
                <w:rFonts w:ascii="Times New Roman" w:hAnsi="Times New Roman"/>
                <w:sz w:val="24"/>
                <w:szCs w:val="24"/>
              </w:rPr>
              <w:t>От Регионального оператора:</w:t>
            </w:r>
          </w:p>
          <w:p w:rsidR="00C73DBB" w:rsidRPr="00F838B3" w:rsidRDefault="00C73DBB" w:rsidP="006A36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3DBB" w:rsidRPr="00E2675D" w:rsidRDefault="00C73DBB" w:rsidP="006A36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38B3">
              <w:rPr>
                <w:rFonts w:ascii="Times New Roman" w:hAnsi="Times New Roman"/>
                <w:sz w:val="24"/>
                <w:szCs w:val="24"/>
              </w:rPr>
              <w:t>___________________ /_____________</w:t>
            </w:r>
            <w:r w:rsidRPr="00E2675D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C73DBB" w:rsidRPr="00FE7B59" w:rsidRDefault="00C73DBB" w:rsidP="006A36F7">
            <w:pPr>
              <w:tabs>
                <w:tab w:val="left" w:pos="8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</w:tcPr>
          <w:p w:rsidR="00C73DBB" w:rsidRPr="002C60B2" w:rsidRDefault="00C73DBB" w:rsidP="006A36F7">
            <w:pPr>
              <w:tabs>
                <w:tab w:val="left" w:pos="8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27" w:type="pct"/>
          </w:tcPr>
          <w:p w:rsidR="00C73DBB" w:rsidRPr="00F838B3" w:rsidRDefault="00C73DBB" w:rsidP="006A36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 w:rsidRPr="00F838B3">
              <w:rPr>
                <w:rFonts w:ascii="Times New Roman" w:hAnsi="Times New Roman"/>
                <w:sz w:val="24"/>
                <w:szCs w:val="24"/>
              </w:rPr>
              <w:t>Потребитель:</w:t>
            </w:r>
          </w:p>
          <w:p w:rsidR="00C73DBB" w:rsidRPr="00F838B3" w:rsidRDefault="00C73DBB" w:rsidP="006A36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3DBB" w:rsidRPr="00E2675D" w:rsidRDefault="00C73DBB" w:rsidP="006A36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Pr="00E2675D">
              <w:rPr>
                <w:rFonts w:ascii="Times New Roman" w:hAnsi="Times New Roman"/>
                <w:sz w:val="24"/>
                <w:szCs w:val="24"/>
              </w:rPr>
              <w:t>_______________ /</w:t>
            </w:r>
            <w:r w:rsidRPr="00F838B3">
              <w:rPr>
                <w:rFonts w:ascii="Times New Roman" w:hAnsi="Times New Roman"/>
                <w:sz w:val="24"/>
                <w:szCs w:val="24"/>
              </w:rPr>
              <w:t>_________________</w:t>
            </w:r>
            <w:r w:rsidRPr="00E2675D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C73DBB" w:rsidRPr="00FE7B59" w:rsidRDefault="00C73DBB" w:rsidP="006A36F7">
            <w:pPr>
              <w:tabs>
                <w:tab w:val="left" w:pos="8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6669" w:rsidRPr="0062412C" w:rsidRDefault="0062412C" w:rsidP="00AD4931">
      <w:pPr>
        <w:kinsoku w:val="0"/>
        <w:overflowPunct w:val="0"/>
        <w:autoSpaceDE w:val="0"/>
        <w:autoSpaceDN w:val="0"/>
        <w:adjustRightInd w:val="0"/>
        <w:spacing w:before="39" w:after="0" w:line="240" w:lineRule="auto"/>
        <w:ind w:right="276"/>
      </w:pPr>
      <w:r w:rsidRPr="0062412C">
        <w:rPr>
          <w:rFonts w:ascii="Times New Roman" w:hAnsi="Times New Roman"/>
          <w:color w:val="000000" w:themeColor="text1"/>
          <w:sz w:val="20"/>
          <w:vertAlign w:val="superscript"/>
        </w:rPr>
        <w:lastRenderedPageBreak/>
        <w:t xml:space="preserve"> </w:t>
      </w:r>
    </w:p>
    <w:sectPr w:rsidR="00A56669" w:rsidRPr="0062412C" w:rsidSect="0085691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E54CE5"/>
    <w:multiLevelType w:val="hybridMultilevel"/>
    <w:tmpl w:val="CEE858D6"/>
    <w:lvl w:ilvl="0" w:tplc="22A2FD6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22A2FD6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7F2AF724">
      <w:start w:val="12"/>
      <w:numFmt w:val="bullet"/>
      <w:lvlText w:val=""/>
      <w:lvlJc w:val="left"/>
      <w:pPr>
        <w:ind w:left="2160" w:hanging="360"/>
      </w:pPr>
      <w:rPr>
        <w:rFonts w:ascii="Symbol" w:eastAsiaTheme="minorEastAsia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242C86"/>
    <w:multiLevelType w:val="hybridMultilevel"/>
    <w:tmpl w:val="9AFE8156"/>
    <w:lvl w:ilvl="0" w:tplc="22A2FD6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0D743A2"/>
    <w:multiLevelType w:val="hybridMultilevel"/>
    <w:tmpl w:val="C7EC5D32"/>
    <w:lvl w:ilvl="0" w:tplc="22A2FD6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ED8"/>
    <w:rsid w:val="00047B14"/>
    <w:rsid w:val="00062672"/>
    <w:rsid w:val="00095C6A"/>
    <w:rsid w:val="000B308F"/>
    <w:rsid w:val="000C3B1C"/>
    <w:rsid w:val="000D265A"/>
    <w:rsid w:val="001643E6"/>
    <w:rsid w:val="001665CA"/>
    <w:rsid w:val="001A1481"/>
    <w:rsid w:val="001B18D1"/>
    <w:rsid w:val="001B3731"/>
    <w:rsid w:val="001D7C55"/>
    <w:rsid w:val="001F4CA8"/>
    <w:rsid w:val="00242FE5"/>
    <w:rsid w:val="002D43CF"/>
    <w:rsid w:val="002F0ED8"/>
    <w:rsid w:val="002F5E33"/>
    <w:rsid w:val="003024F5"/>
    <w:rsid w:val="0031517C"/>
    <w:rsid w:val="003430AA"/>
    <w:rsid w:val="003440E2"/>
    <w:rsid w:val="0035319B"/>
    <w:rsid w:val="003C6141"/>
    <w:rsid w:val="004013DE"/>
    <w:rsid w:val="004072C0"/>
    <w:rsid w:val="00436973"/>
    <w:rsid w:val="004574F7"/>
    <w:rsid w:val="0046416C"/>
    <w:rsid w:val="00504909"/>
    <w:rsid w:val="005523B9"/>
    <w:rsid w:val="005B3464"/>
    <w:rsid w:val="005D3868"/>
    <w:rsid w:val="0062412C"/>
    <w:rsid w:val="006A2C13"/>
    <w:rsid w:val="006A36F7"/>
    <w:rsid w:val="006A5F0A"/>
    <w:rsid w:val="006C3C0D"/>
    <w:rsid w:val="006D6D29"/>
    <w:rsid w:val="006E7BBC"/>
    <w:rsid w:val="0071110A"/>
    <w:rsid w:val="0072204B"/>
    <w:rsid w:val="00757713"/>
    <w:rsid w:val="00790037"/>
    <w:rsid w:val="007A7AA8"/>
    <w:rsid w:val="007F283B"/>
    <w:rsid w:val="00815B60"/>
    <w:rsid w:val="0083245F"/>
    <w:rsid w:val="008450B3"/>
    <w:rsid w:val="0085691B"/>
    <w:rsid w:val="00876092"/>
    <w:rsid w:val="008E7BD5"/>
    <w:rsid w:val="00915B73"/>
    <w:rsid w:val="009323AD"/>
    <w:rsid w:val="009C0ECC"/>
    <w:rsid w:val="009C1B03"/>
    <w:rsid w:val="009E5874"/>
    <w:rsid w:val="00A04F5B"/>
    <w:rsid w:val="00A56669"/>
    <w:rsid w:val="00A608BE"/>
    <w:rsid w:val="00A7502D"/>
    <w:rsid w:val="00AA3ECC"/>
    <w:rsid w:val="00AB40ED"/>
    <w:rsid w:val="00AC218D"/>
    <w:rsid w:val="00AD4931"/>
    <w:rsid w:val="00B237A6"/>
    <w:rsid w:val="00B65913"/>
    <w:rsid w:val="00BB4315"/>
    <w:rsid w:val="00BC5305"/>
    <w:rsid w:val="00C01B7A"/>
    <w:rsid w:val="00C020D3"/>
    <w:rsid w:val="00C138A3"/>
    <w:rsid w:val="00C2522B"/>
    <w:rsid w:val="00C73DBB"/>
    <w:rsid w:val="00C80BC1"/>
    <w:rsid w:val="00D26EDF"/>
    <w:rsid w:val="00D35013"/>
    <w:rsid w:val="00D87D8B"/>
    <w:rsid w:val="00DC2F78"/>
    <w:rsid w:val="00DF4098"/>
    <w:rsid w:val="00E374C6"/>
    <w:rsid w:val="00EB385A"/>
    <w:rsid w:val="00F24047"/>
    <w:rsid w:val="00F40605"/>
    <w:rsid w:val="00F710C3"/>
    <w:rsid w:val="00F9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8130CF-1180-4AC5-806D-95BD78293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ED8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0E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F0E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F0ED8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04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4F5B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A04F5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04F5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04F5B"/>
    <w:rPr>
      <w:rFonts w:eastAsiaTheme="minorEastAsia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04F5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04F5B"/>
    <w:rPr>
      <w:rFonts w:eastAsiaTheme="minorEastAsia" w:cs="Times New Roman"/>
      <w:b/>
      <w:bCs/>
      <w:sz w:val="20"/>
      <w:szCs w:val="20"/>
      <w:lang w:eastAsia="ru-RU"/>
    </w:rPr>
  </w:style>
  <w:style w:type="paragraph" w:styleId="ab">
    <w:name w:val="Body Text"/>
    <w:basedOn w:val="a"/>
    <w:link w:val="ac"/>
    <w:uiPriority w:val="1"/>
    <w:qFormat/>
    <w:rsid w:val="00047B14"/>
    <w:pPr>
      <w:autoSpaceDE w:val="0"/>
      <w:autoSpaceDN w:val="0"/>
      <w:adjustRightInd w:val="0"/>
      <w:spacing w:after="0" w:line="240" w:lineRule="auto"/>
      <w:ind w:left="312"/>
    </w:pPr>
    <w:rPr>
      <w:rFonts w:ascii="Arial Narrow" w:eastAsiaTheme="minorHAnsi" w:hAnsi="Arial Narrow" w:cs="Arial Narrow"/>
      <w:sz w:val="16"/>
      <w:szCs w:val="16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047B14"/>
    <w:rPr>
      <w:rFonts w:ascii="Arial Narrow" w:hAnsi="Arial Narrow" w:cs="Arial Narrow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047B1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sz w:val="24"/>
      <w:szCs w:val="24"/>
      <w:lang w:eastAsia="en-US"/>
    </w:rPr>
  </w:style>
  <w:style w:type="table" w:styleId="ad">
    <w:name w:val="Table Grid"/>
    <w:basedOn w:val="a1"/>
    <w:uiPriority w:val="59"/>
    <w:rsid w:val="00401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757713"/>
    <w:pPr>
      <w:ind w:left="720"/>
      <w:contextualSpacing/>
    </w:pPr>
  </w:style>
  <w:style w:type="paragraph" w:customStyle="1" w:styleId="formattext">
    <w:name w:val="formattext"/>
    <w:basedOn w:val="a"/>
    <w:rsid w:val="006D6D29"/>
    <w:pPr>
      <w:spacing w:before="100" w:beforeAutospacing="1" w:after="100" w:afterAutospacing="1" w:line="240" w:lineRule="auto"/>
    </w:pPr>
    <w:rPr>
      <w:rFonts w:ascii="Times" w:hAnsi="Times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9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;base=LAW;n=303668;fld=134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;base=LAW;n=213692;fld=134;dst=10000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;base=LAW;n=213692;fld=134;dst=100008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yaroslavl.hartiya.com/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C048A-21BF-4EBB-A2B2-DF5626156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2971</Words>
  <Characters>16935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Крыканов Алексей Викторович</dc:creator>
  <cp:lastModifiedBy>Чеботов Валентин Владимирович</cp:lastModifiedBy>
  <cp:revision>38</cp:revision>
  <cp:lastPrinted>2018-08-17T07:09:00Z</cp:lastPrinted>
  <dcterms:created xsi:type="dcterms:W3CDTF">2018-08-16T14:20:00Z</dcterms:created>
  <dcterms:modified xsi:type="dcterms:W3CDTF">2018-08-22T13:21:00Z</dcterms:modified>
</cp:coreProperties>
</file>