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B07" w:rsidRPr="00E528BC" w:rsidRDefault="009E1B07" w:rsidP="009E1B07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 w:rsidR="008A2047">
        <w:rPr>
          <w:rFonts w:ascii="Times New Roman" w:hAnsi="Times New Roman"/>
          <w:b/>
          <w:bCs/>
          <w:sz w:val="28"/>
          <w:szCs w:val="28"/>
        </w:rPr>
        <w:t>К</w:t>
      </w:r>
      <w:r w:rsidR="00B9785D" w:rsidRPr="00B9785D">
        <w:rPr>
          <w:rFonts w:ascii="Times New Roman" w:hAnsi="Times New Roman"/>
          <w:b/>
          <w:bCs/>
          <w:sz w:val="28"/>
          <w:szCs w:val="28"/>
        </w:rPr>
        <w:t>оллективное обращение граждан</w:t>
      </w:r>
      <w:r w:rsidR="00B9785D"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9E1B07" w:rsidRPr="001E25F4" w:rsidRDefault="009E1B07" w:rsidP="009E1B07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B9785D" w:rsidRPr="00B9785D" w:rsidRDefault="00B9785D" w:rsidP="00B9785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Общий порядок рассмотрения обращений граждан, в том числе коллективных, в органы государственной власти и местного самоуправления регулируется Федеральным законом от 02.05.2006 № 59-ФЗ «О порядке рассмотрения обращений граждан Российской Федерации» (Закон № 59-ФЗ).</w:t>
      </w:r>
    </w:p>
    <w:p w:rsidR="00B9785D" w:rsidRPr="00B9785D" w:rsidRDefault="00B9785D" w:rsidP="00B9785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Этот порядок распространяется на все обращения граждан, кроме тех обращений, рассмотрение которых регулируется иными законами</w:t>
      </w:r>
    </w:p>
    <w:p w:rsidR="00B9785D" w:rsidRPr="00B9785D" w:rsidRDefault="00B9785D" w:rsidP="00B9785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Право направления гражданами коллективных обращений закреплено в ч. 1 ст. 2 Закона № 59-ФЗ.</w:t>
      </w:r>
    </w:p>
    <w:p w:rsidR="00B9785D" w:rsidRPr="00B9785D" w:rsidRDefault="00B9785D" w:rsidP="00B9785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Особых требований к коллективным обращениям граждан в письменной форме в органы государственной власти или местного самоуправления Закон № 59-ФЗ не содержит.</w:t>
      </w:r>
    </w:p>
    <w:p w:rsidR="00B9785D" w:rsidRPr="00B9785D" w:rsidRDefault="00B9785D" w:rsidP="00B9785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Согласно ст. 7 Закона № 59-ФЗ коллективные обращения (так же</w:t>
      </w:r>
      <w:r w:rsidR="008A2047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Pr="00B9785D">
        <w:rPr>
          <w:rFonts w:ascii="Times New Roman" w:hAnsi="Times New Roman"/>
          <w:sz w:val="28"/>
          <w:szCs w:val="28"/>
        </w:rPr>
        <w:t xml:space="preserve"> как и индивидуальные) должны содержать:</w:t>
      </w:r>
    </w:p>
    <w:p w:rsidR="00B9785D" w:rsidRPr="00B9785D" w:rsidRDefault="00B9785D" w:rsidP="00B9785D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наименование органа или Ф.И.О. должностного лица;</w:t>
      </w:r>
    </w:p>
    <w:p w:rsidR="00B9785D" w:rsidRPr="00B9785D" w:rsidRDefault="00B9785D" w:rsidP="00B9785D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Ф.И.О. и адрес заявителей;</w:t>
      </w:r>
    </w:p>
    <w:p w:rsidR="00B9785D" w:rsidRPr="00B9785D" w:rsidRDefault="00B9785D" w:rsidP="00B9785D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суть обращения;</w:t>
      </w:r>
    </w:p>
    <w:p w:rsidR="00B9785D" w:rsidRPr="00B9785D" w:rsidRDefault="00B9785D" w:rsidP="00B9785D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личные подписи и дату, если обращение направлено в письменной форме;</w:t>
      </w:r>
    </w:p>
    <w:p w:rsidR="00B9785D" w:rsidRPr="00B9785D" w:rsidRDefault="00B9785D" w:rsidP="00B9785D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почтовый адрес, адрес электронной почты либо адрес (уникальный идентификатор) личного кабинета на Едином портале государственных и муниципальных услуг (функций), по которым должны быть направлены ответ, уведомление о переадресации обращения.</w:t>
      </w:r>
    </w:p>
    <w:p w:rsidR="00B9785D" w:rsidRPr="00B9785D" w:rsidRDefault="00B9785D" w:rsidP="00B9785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К обращению могут быть приложены документы или их копии в подтверждение доводов, приведенных в обращении, в том числе в электронной форме.</w:t>
      </w:r>
    </w:p>
    <w:p w:rsidR="00B9785D" w:rsidRPr="00B9785D" w:rsidRDefault="00B9785D" w:rsidP="00B9785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В качестве основных требований к обращению также можно отметить следующие:</w:t>
      </w:r>
    </w:p>
    <w:p w:rsidR="00B9785D" w:rsidRPr="00B9785D" w:rsidRDefault="00B9785D" w:rsidP="00B9785D">
      <w:pPr>
        <w:pStyle w:val="a3"/>
        <w:widowControl w:val="0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текст обращения должен поддаваться прочтению, иначе ответ на обращение не последует;</w:t>
      </w:r>
    </w:p>
    <w:p w:rsidR="00B9785D" w:rsidRPr="00B9785D" w:rsidRDefault="00B9785D" w:rsidP="00B9785D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в тексте обращения не должно быть нецензурных либо оскорбительных выражений, угроз жизни, здоровью и имуществу должностного лица, а также членов его семьи;</w:t>
      </w:r>
    </w:p>
    <w:p w:rsidR="00B9785D" w:rsidRPr="00B9785D" w:rsidRDefault="00B9785D" w:rsidP="00B9785D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предмет обращения должен быть четко сформулирован.</w:t>
      </w:r>
    </w:p>
    <w:p w:rsidR="00B9785D" w:rsidRPr="00B9785D" w:rsidRDefault="00B9785D" w:rsidP="00B9785D">
      <w:pPr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Порядок подачи и приема коллективных обращений закреплен в ст. 8 Закона № 59-ФЗ.</w:t>
      </w:r>
    </w:p>
    <w:p w:rsidR="00B9785D" w:rsidRPr="00B9785D" w:rsidRDefault="00B9785D" w:rsidP="00B9785D">
      <w:pPr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lastRenderedPageBreak/>
        <w:t>Обращение направляется непосредственно в тот орган или тому должностному лицу, в компетенцию которых входит решение поставленных в обращении вопросов.</w:t>
      </w:r>
    </w:p>
    <w:p w:rsidR="00B9785D" w:rsidRPr="00B9785D" w:rsidRDefault="00B9785D" w:rsidP="00B9785D">
      <w:pPr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Обращение в обязательном порядке регистрируется в течение 3 дней с момента поступления в орган.</w:t>
      </w:r>
    </w:p>
    <w:p w:rsidR="00B9785D" w:rsidRPr="00B9785D" w:rsidRDefault="00B9785D" w:rsidP="00B9785D">
      <w:pPr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Если обращение направлено в орган или лицу, в чью компетенцию не входит решение поставленного вопроса, либо решение вопроса относится к компетенции нескольких органов, оно направляется в течение 7 дней в соответствующий орган с уведомлением заявителей.</w:t>
      </w:r>
    </w:p>
    <w:p w:rsidR="00B9785D" w:rsidRPr="00B9785D" w:rsidRDefault="00B9785D" w:rsidP="00B9785D">
      <w:pPr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Если решение вопроса относится к компетенции того органа, чьи действия непосредственно обжалуются, заявление возвращается заявителям с разъяснением судебного порядка обжалования действий.</w:t>
      </w:r>
    </w:p>
    <w:p w:rsidR="00B9785D" w:rsidRPr="00B9785D" w:rsidRDefault="00B9785D" w:rsidP="00B9785D">
      <w:pPr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Обращение может быть подано в письменной форме, в том числе в ходе личного приема или дистанционно в форме электронного документа, в том числе с использованием личного кабинета на Едином портале.</w:t>
      </w:r>
    </w:p>
    <w:p w:rsidR="00B9785D" w:rsidRPr="00B9785D" w:rsidRDefault="00B9785D" w:rsidP="00B9785D">
      <w:pPr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Отдельными нормативными актами могут устанавливаться особенности в отношении коллективных обращений в определенный орган государственной власти или в связи с определенной ситуацией.</w:t>
      </w:r>
    </w:p>
    <w:p w:rsidR="00B9785D" w:rsidRPr="00B9785D" w:rsidRDefault="00B9785D" w:rsidP="00B9785D">
      <w:pPr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Также следует отметить, что существуют отдельные типы коллективных обращений, которые подлежат особому нормативному регулированию. В качестве примеров можно привести следующие:</w:t>
      </w:r>
    </w:p>
    <w:p w:rsidR="00B9785D" w:rsidRPr="00B9785D" w:rsidRDefault="00B9785D" w:rsidP="00B9785D">
      <w:pPr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- обращения в суд в защиту прав и законных интересов группы лиц;</w:t>
      </w:r>
    </w:p>
    <w:p w:rsidR="00B9785D" w:rsidRPr="00B9785D" w:rsidRDefault="00B9785D" w:rsidP="00B9785D">
      <w:pPr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- обращения в суд группы лиц с коллективным административным исковым заявлением;</w:t>
      </w:r>
    </w:p>
    <w:p w:rsidR="00B9785D" w:rsidRPr="00B9785D" w:rsidRDefault="00B9785D" w:rsidP="00B9785D">
      <w:pPr>
        <w:rPr>
          <w:rFonts w:ascii="Times New Roman" w:hAnsi="Times New Roman"/>
          <w:sz w:val="28"/>
          <w:szCs w:val="28"/>
        </w:rPr>
      </w:pPr>
      <w:r w:rsidRPr="00B9785D">
        <w:rPr>
          <w:rFonts w:ascii="Times New Roman" w:hAnsi="Times New Roman"/>
          <w:sz w:val="28"/>
          <w:szCs w:val="28"/>
        </w:rPr>
        <w:t>- обращения работников в связи с коллективным трудовым спором.</w:t>
      </w:r>
    </w:p>
    <w:p w:rsidR="00D76139" w:rsidRDefault="00D76139"/>
    <w:sectPr w:rsidR="00D7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6316F"/>
    <w:multiLevelType w:val="hybridMultilevel"/>
    <w:tmpl w:val="643E1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92D6D"/>
    <w:multiLevelType w:val="hybridMultilevel"/>
    <w:tmpl w:val="B238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43"/>
    <w:rsid w:val="00606043"/>
    <w:rsid w:val="008A2047"/>
    <w:rsid w:val="009E1B07"/>
    <w:rsid w:val="00B9785D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CE99C"/>
  <w15:chartTrackingRefBased/>
  <w15:docId w15:val="{C1FAA173-A009-4A1F-AEA6-A12EB885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B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8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2024-07-02T09:59:00Z</dcterms:created>
  <dcterms:modified xsi:type="dcterms:W3CDTF">2024-07-03T04:59:00Z</dcterms:modified>
</cp:coreProperties>
</file>