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B5E" w:rsidRPr="00E528BC" w:rsidRDefault="00B65B5E" w:rsidP="00B65B5E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Ростовская межр</w:t>
      </w:r>
      <w:r>
        <w:rPr>
          <w:rFonts w:ascii="Times New Roman" w:hAnsi="Times New Roman"/>
          <w:sz w:val="28"/>
          <w:szCs w:val="28"/>
        </w:rPr>
        <w:t xml:space="preserve">айонная прокуратура разъясняет: </w:t>
      </w:r>
      <w:r w:rsidRPr="00B65B5E">
        <w:rPr>
          <w:rFonts w:ascii="Times New Roman" w:hAnsi="Times New Roman"/>
          <w:b/>
          <w:sz w:val="28"/>
          <w:szCs w:val="28"/>
        </w:rPr>
        <w:t>о</w:t>
      </w:r>
      <w:r w:rsidRPr="00B65B5E">
        <w:rPr>
          <w:rFonts w:ascii="Times New Roman" w:hAnsi="Times New Roman"/>
          <w:b/>
          <w:bCs/>
          <w:sz w:val="28"/>
          <w:szCs w:val="28"/>
        </w:rPr>
        <w:t>тветственность за розничную продажу несовершеннолетним алкогольной продукции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B65B5E" w:rsidRPr="001E25F4" w:rsidRDefault="00B65B5E" w:rsidP="00B65B5E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B65B5E" w:rsidRPr="00B65B5E" w:rsidRDefault="00B65B5E" w:rsidP="00B65B5E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65B5E">
        <w:rPr>
          <w:rFonts w:ascii="Times New Roman" w:hAnsi="Times New Roman"/>
          <w:sz w:val="28"/>
          <w:szCs w:val="28"/>
        </w:rPr>
        <w:t>В целях защиты детей от факторов, негативно влияющих на их физическое, интеллектуальное, психическое, духовное и нравственное развитие, установлен запрет продажи алкогольной продукции несовершеннолетним, нарушение которого влечет административную и уголовную ответственность.</w:t>
      </w:r>
    </w:p>
    <w:p w:rsidR="00B65B5E" w:rsidRPr="00B65B5E" w:rsidRDefault="00B65B5E" w:rsidP="00B65B5E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65B5E">
        <w:rPr>
          <w:rFonts w:ascii="Times New Roman" w:hAnsi="Times New Roman"/>
          <w:sz w:val="28"/>
          <w:szCs w:val="28"/>
        </w:rPr>
        <w:t>Алкогольной продукцией признается пищевая продукция, произведенная с использованием или без использования этилового спирта, из пищевого сырья, и (или) спиртосодержащей пищевой продукции, с содержанием этилового спирта более 0,5% объема готовой продукции.</w:t>
      </w:r>
    </w:p>
    <w:p w:rsidR="00B65B5E" w:rsidRPr="00B65B5E" w:rsidRDefault="00B65B5E" w:rsidP="00B65B5E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65B5E">
        <w:rPr>
          <w:rFonts w:ascii="Times New Roman" w:hAnsi="Times New Roman"/>
          <w:sz w:val="28"/>
          <w:szCs w:val="28"/>
        </w:rPr>
        <w:t>Административную ответственность за продажу алкогольной продукции лицам, не достигшим 18 лет, закрепляет ч. 2 ст. 14.16 КоАП РФ. Так, розничная продажа несовершеннолетнему алкогольной продукции, если это действие не содержит уголовно наказуемого деяния влечет наложение административного штрафа на:</w:t>
      </w:r>
    </w:p>
    <w:p w:rsidR="00B65B5E" w:rsidRPr="00B65B5E" w:rsidRDefault="00B65B5E" w:rsidP="00B65B5E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65B5E">
        <w:rPr>
          <w:rFonts w:ascii="Times New Roman" w:hAnsi="Times New Roman"/>
          <w:sz w:val="28"/>
          <w:szCs w:val="28"/>
        </w:rPr>
        <w:t>- граждан в размере от 30 000 до 50 000 руб.;</w:t>
      </w:r>
    </w:p>
    <w:p w:rsidR="00B65B5E" w:rsidRPr="00B65B5E" w:rsidRDefault="00B65B5E" w:rsidP="00B65B5E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65B5E">
        <w:rPr>
          <w:rFonts w:ascii="Times New Roman" w:hAnsi="Times New Roman"/>
          <w:sz w:val="28"/>
          <w:szCs w:val="28"/>
        </w:rPr>
        <w:t xml:space="preserve">- должностных лиц – от 100 000 до 200 000 </w:t>
      </w:r>
      <w:proofErr w:type="spellStart"/>
      <w:r w:rsidRPr="00B65B5E">
        <w:rPr>
          <w:rFonts w:ascii="Times New Roman" w:hAnsi="Times New Roman"/>
          <w:sz w:val="28"/>
          <w:szCs w:val="28"/>
        </w:rPr>
        <w:t>руб</w:t>
      </w:r>
      <w:proofErr w:type="spellEnd"/>
      <w:r w:rsidRPr="00B65B5E">
        <w:rPr>
          <w:rFonts w:ascii="Times New Roman" w:hAnsi="Times New Roman"/>
          <w:sz w:val="28"/>
          <w:szCs w:val="28"/>
        </w:rPr>
        <w:t>;</w:t>
      </w:r>
    </w:p>
    <w:p w:rsidR="00B65B5E" w:rsidRPr="00B65B5E" w:rsidRDefault="00B65B5E" w:rsidP="00B65B5E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65B5E">
        <w:rPr>
          <w:rFonts w:ascii="Times New Roman" w:hAnsi="Times New Roman"/>
          <w:sz w:val="28"/>
          <w:szCs w:val="28"/>
        </w:rPr>
        <w:t>- юридических лиц – от 300 000 до 500 000 руб.</w:t>
      </w:r>
    </w:p>
    <w:p w:rsidR="00B65B5E" w:rsidRPr="00B65B5E" w:rsidRDefault="00B65B5E" w:rsidP="00B65B5E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65B5E">
        <w:rPr>
          <w:rFonts w:ascii="Times New Roman" w:hAnsi="Times New Roman"/>
          <w:sz w:val="28"/>
          <w:szCs w:val="28"/>
        </w:rPr>
        <w:t>Неоднократная розничная продажа несовершеннолетним алкогольной продукции подпадает под ст. 151.1 УК РФ</w:t>
      </w:r>
    </w:p>
    <w:p w:rsidR="00B65B5E" w:rsidRPr="00B65B5E" w:rsidRDefault="00B65B5E" w:rsidP="00B65B5E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65B5E">
        <w:rPr>
          <w:rFonts w:ascii="Times New Roman" w:hAnsi="Times New Roman"/>
          <w:sz w:val="28"/>
          <w:szCs w:val="28"/>
        </w:rPr>
        <w:t>Неоднократной продажа признается в случае, если лицо в течение года уже было подвергнуто административному наказанию по ст. 14.16 КоАП РФ.</w:t>
      </w:r>
    </w:p>
    <w:p w:rsidR="00B65B5E" w:rsidRPr="002D0EC3" w:rsidRDefault="00B65B5E" w:rsidP="00B65B5E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65B5E" w:rsidRPr="002D0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583"/>
    <w:rsid w:val="00521583"/>
    <w:rsid w:val="00B65B5E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07B51"/>
  <w15:chartTrackingRefBased/>
  <w15:docId w15:val="{67DF9A0C-7818-4A5B-95D6-86486C4E7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B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2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2024-07-01T12:28:00Z</dcterms:created>
  <dcterms:modified xsi:type="dcterms:W3CDTF">2024-07-01T12:31:00Z</dcterms:modified>
</cp:coreProperties>
</file>