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6E97" w:rsidRPr="00E528BC" w:rsidRDefault="00E46E97" w:rsidP="00E46E97">
      <w:pPr>
        <w:widowControl w:val="0"/>
        <w:spacing w:after="0"/>
        <w:jc w:val="both"/>
        <w:rPr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Ростовская межрайонная прокуратура разъясняет: </w:t>
      </w:r>
      <w:r w:rsidRPr="00E46E97">
        <w:rPr>
          <w:rFonts w:ascii="Times New Roman" w:hAnsi="Times New Roman"/>
          <w:b/>
          <w:bCs/>
          <w:sz w:val="28"/>
          <w:szCs w:val="28"/>
        </w:rPr>
        <w:t>о случаях продления срока для добровольного исполнения требований</w:t>
      </w:r>
      <w:r w:rsidRPr="005D12B6">
        <w:rPr>
          <w:rFonts w:ascii="Times New Roman" w:hAnsi="Times New Roman"/>
          <w:b/>
          <w:bCs/>
          <w:sz w:val="28"/>
          <w:szCs w:val="28"/>
        </w:rPr>
        <w:t>.</w:t>
      </w:r>
    </w:p>
    <w:p w:rsidR="00E46E97" w:rsidRPr="001E25F4" w:rsidRDefault="00E46E97" w:rsidP="00E46E97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E46E97" w:rsidRPr="00E46E97" w:rsidRDefault="00E46E97" w:rsidP="00E46E97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E46E97">
        <w:rPr>
          <w:rFonts w:ascii="Times New Roman" w:hAnsi="Times New Roman"/>
          <w:sz w:val="28"/>
          <w:szCs w:val="28"/>
        </w:rPr>
        <w:t>Из определения Верховного суда Российской Федерации от 4 марта 2024 года № 305-ЭС23-23415 следует, что срок для добровольного исполнения на дату постановления о взыскании сбора нельзя признать истек</w:t>
      </w:r>
      <w:bookmarkStart w:id="0" w:name="_GoBack"/>
      <w:bookmarkEnd w:id="0"/>
      <w:r w:rsidRPr="00E46E97">
        <w:rPr>
          <w:rFonts w:ascii="Times New Roman" w:hAnsi="Times New Roman"/>
          <w:sz w:val="28"/>
          <w:szCs w:val="28"/>
        </w:rPr>
        <w:t>шим, если должник письменно уведомил пристава о запросе разъяснений по исполнительному производству, но к моменту истечения срока для добровольного исполнения разъяснения не получены и невозможно выполнить требования до получения разъяснений.</w:t>
      </w:r>
    </w:p>
    <w:p w:rsidR="00E46E97" w:rsidRPr="00E46E97" w:rsidRDefault="00E46E97" w:rsidP="00E46E97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E46E97">
        <w:rPr>
          <w:rFonts w:ascii="Times New Roman" w:hAnsi="Times New Roman"/>
          <w:sz w:val="28"/>
          <w:szCs w:val="28"/>
        </w:rPr>
        <w:t>Постановлением Конституционного Суда Российской Федерации от 1 июня 2023 года № 29-П часть 12 статьи 30 Закона об исполнительном производстве также признана не противоречащей Конституции Российской Федерации, поскольку по своему конституционно-правовому смыслу во взаимосвязи со статьей 112 названного закона она предполагает, что до момента истечения пяти дней со дня получения должником в установленных данной частью формах информации об устранении неточностей, которые имелись в судебном решении, в исполнительном документе либо в постановлении судебного пристава-исполнителя о возбуждении исполнительного производства, касались размера задолженности или порядка исполнения и объективно не позволяли должнику надлежаще исполнить возложенную на него обязанность (притом что такое исправление было инициировано должником в разумный срок после получения сведений о возбуждении исполнительного производства в соответствии с данной частью), срок для добровольного исполнения требований исполнительного документа в целях взыскания с должника исполнительского сбора не может считаться истекшим.</w:t>
      </w:r>
    </w:p>
    <w:p w:rsidR="00D76139" w:rsidRDefault="00D76139" w:rsidP="00E46E97">
      <w:pPr>
        <w:widowControl w:val="0"/>
        <w:spacing w:after="0"/>
        <w:jc w:val="both"/>
      </w:pPr>
    </w:p>
    <w:sectPr w:rsidR="00D761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95C"/>
    <w:rsid w:val="008C595C"/>
    <w:rsid w:val="00D76139"/>
    <w:rsid w:val="00E46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B9791E-4DC5-4709-9F33-9E5ECEE47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6E9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51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245</Words>
  <Characters>1403</Characters>
  <Application>Microsoft Office Word</Application>
  <DocSecurity>0</DocSecurity>
  <Lines>11</Lines>
  <Paragraphs>3</Paragraphs>
  <ScaleCrop>false</ScaleCrop>
  <Company/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2024-07-02T11:10:00Z</dcterms:created>
  <dcterms:modified xsi:type="dcterms:W3CDTF">2024-07-02T11:13:00Z</dcterms:modified>
</cp:coreProperties>
</file>