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4B8" w:rsidRDefault="007E74B8" w:rsidP="007E74B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F5072"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7E74B8">
        <w:rPr>
          <w:rFonts w:ascii="Times New Roman" w:hAnsi="Times New Roman" w:cs="Times New Roman"/>
          <w:b/>
          <w:sz w:val="28"/>
          <w:szCs w:val="28"/>
        </w:rPr>
        <w:t>Право на обращение в суд в связи с ненадлежащим оказанием медицинских услуг</w:t>
      </w:r>
    </w:p>
    <w:p w:rsidR="007E74B8" w:rsidRDefault="007E74B8" w:rsidP="007E74B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E74B8" w:rsidRPr="007E74B8" w:rsidRDefault="007E74B8" w:rsidP="007E74B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74B8">
        <w:rPr>
          <w:rFonts w:ascii="Times New Roman" w:hAnsi="Times New Roman" w:cs="Times New Roman"/>
          <w:sz w:val="28"/>
          <w:szCs w:val="28"/>
        </w:rPr>
        <w:t>В соответствии с п. 9 ч. 5 ст. 19 Федерального закона от 21.11.2022 N 323-ФЗ "Об основах охраны здоровья граждан в Российской Федерации" пациент имеет право на возмещение вреда, причиненного его здоровью п</w:t>
      </w:r>
      <w:r>
        <w:rPr>
          <w:rFonts w:ascii="Times New Roman" w:hAnsi="Times New Roman" w:cs="Times New Roman"/>
          <w:sz w:val="28"/>
          <w:szCs w:val="28"/>
        </w:rPr>
        <w:t>ри оказании медицинской помощи.</w:t>
      </w:r>
      <w:bookmarkStart w:id="0" w:name="_GoBack"/>
      <w:bookmarkEnd w:id="0"/>
    </w:p>
    <w:p w:rsidR="007E74B8" w:rsidRPr="007E74B8" w:rsidRDefault="007E74B8" w:rsidP="007E74B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74B8">
        <w:rPr>
          <w:rFonts w:ascii="Times New Roman" w:hAnsi="Times New Roman" w:cs="Times New Roman"/>
          <w:sz w:val="28"/>
          <w:szCs w:val="28"/>
        </w:rPr>
        <w:t>Медицинские организации и медицинские работники несут ответственность: за нарушение прав в сфере охраны здоровья; за причинение вреда жизни и (или) здоровью при оказании гражданам медицинской помощи. Вред, причиненный жизни и (или) здоровью граждан при оказании им медицинской помощи, возмещается медицинскими организациями в объеме и порядке, которые ус</w:t>
      </w:r>
      <w:r>
        <w:rPr>
          <w:rFonts w:ascii="Times New Roman" w:hAnsi="Times New Roman" w:cs="Times New Roman"/>
          <w:sz w:val="28"/>
          <w:szCs w:val="28"/>
        </w:rPr>
        <w:t>тановлены законодательством РФ.</w:t>
      </w:r>
    </w:p>
    <w:p w:rsidR="007E74B8" w:rsidRPr="007E74B8" w:rsidRDefault="007E74B8" w:rsidP="007E74B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74B8">
        <w:rPr>
          <w:rFonts w:ascii="Times New Roman" w:hAnsi="Times New Roman" w:cs="Times New Roman"/>
          <w:sz w:val="28"/>
          <w:szCs w:val="28"/>
        </w:rPr>
        <w:t>В силу ст. 1068 ГК РФ юридическое лицо либо гражданин возмещает вред, причиненный его работником при исполнении трудовых (служеб</w:t>
      </w:r>
      <w:r>
        <w:rPr>
          <w:rFonts w:ascii="Times New Roman" w:hAnsi="Times New Roman" w:cs="Times New Roman"/>
          <w:sz w:val="28"/>
          <w:szCs w:val="28"/>
        </w:rPr>
        <w:t>ных, должностных) обязанностей.</w:t>
      </w:r>
    </w:p>
    <w:p w:rsidR="007E74B8" w:rsidRPr="007E74B8" w:rsidRDefault="007E74B8" w:rsidP="007E74B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74B8">
        <w:rPr>
          <w:rFonts w:ascii="Times New Roman" w:hAnsi="Times New Roman" w:cs="Times New Roman"/>
          <w:sz w:val="28"/>
          <w:szCs w:val="28"/>
        </w:rPr>
        <w:t>Таким образом, по общему правилу требования пациента о возмещении вреда, причиненного некачественным оказанием медицинских услуг, должны быть предъяв</w:t>
      </w:r>
      <w:r>
        <w:rPr>
          <w:rFonts w:ascii="Times New Roman" w:hAnsi="Times New Roman" w:cs="Times New Roman"/>
          <w:sz w:val="28"/>
          <w:szCs w:val="28"/>
        </w:rPr>
        <w:t>лены к медицинской организации.</w:t>
      </w:r>
    </w:p>
    <w:p w:rsidR="007E74B8" w:rsidRPr="007E74B8" w:rsidRDefault="007E74B8" w:rsidP="007E74B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74B8">
        <w:rPr>
          <w:rFonts w:ascii="Times New Roman" w:hAnsi="Times New Roman" w:cs="Times New Roman"/>
          <w:sz w:val="28"/>
          <w:szCs w:val="28"/>
        </w:rPr>
        <w:t xml:space="preserve">Статьей 1064 ГК РФ установлена презумпция вины </w:t>
      </w:r>
      <w:proofErr w:type="spellStart"/>
      <w:r w:rsidRPr="007E74B8">
        <w:rPr>
          <w:rFonts w:ascii="Times New Roman" w:hAnsi="Times New Roman" w:cs="Times New Roman"/>
          <w:sz w:val="28"/>
          <w:szCs w:val="28"/>
        </w:rPr>
        <w:t>причинителя</w:t>
      </w:r>
      <w:proofErr w:type="spellEnd"/>
      <w:r w:rsidRPr="007E74B8">
        <w:rPr>
          <w:rFonts w:ascii="Times New Roman" w:hAnsi="Times New Roman" w:cs="Times New Roman"/>
          <w:sz w:val="28"/>
          <w:szCs w:val="28"/>
        </w:rPr>
        <w:t xml:space="preserve"> вреда, который должен представить доказательства отсутствия его вины. Пациент представляет доказательства, подтверждающие факт увечья или иного повреждения здоровья, размер причиненного вреда, а также доказательства того, что медицинская организация является </w:t>
      </w:r>
      <w:proofErr w:type="spellStart"/>
      <w:r w:rsidRPr="007E74B8">
        <w:rPr>
          <w:rFonts w:ascii="Times New Roman" w:hAnsi="Times New Roman" w:cs="Times New Roman"/>
          <w:sz w:val="28"/>
          <w:szCs w:val="28"/>
        </w:rPr>
        <w:t>причинителем</w:t>
      </w:r>
      <w:proofErr w:type="spellEnd"/>
      <w:r w:rsidRPr="007E74B8">
        <w:rPr>
          <w:rFonts w:ascii="Times New Roman" w:hAnsi="Times New Roman" w:cs="Times New Roman"/>
          <w:sz w:val="28"/>
          <w:szCs w:val="28"/>
        </w:rPr>
        <w:t xml:space="preserve"> вреда или лицом, в силу за</w:t>
      </w:r>
      <w:r>
        <w:rPr>
          <w:rFonts w:ascii="Times New Roman" w:hAnsi="Times New Roman" w:cs="Times New Roman"/>
          <w:sz w:val="28"/>
          <w:szCs w:val="28"/>
        </w:rPr>
        <w:t>кона обязанным возместить вред.</w:t>
      </w:r>
    </w:p>
    <w:p w:rsidR="007E74B8" w:rsidRPr="007E74B8" w:rsidRDefault="007E74B8" w:rsidP="007E74B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74B8">
        <w:rPr>
          <w:rFonts w:ascii="Times New Roman" w:hAnsi="Times New Roman" w:cs="Times New Roman"/>
          <w:sz w:val="28"/>
          <w:szCs w:val="28"/>
        </w:rPr>
        <w:t xml:space="preserve">Для удовлетворения указанного требования пациента должны быть представлены доказательства, подтверждающие наличие дефектов в оказании медицинской помощи пациенту и причинение работниками медицинской организации вреда в виде наступления негативных последствий, а также установление наличия прямой причинно-следственной связи между действиями работников медицинской организации по оказанию медицинской помощи пациенту и </w:t>
      </w:r>
      <w:r>
        <w:rPr>
          <w:rFonts w:ascii="Times New Roman" w:hAnsi="Times New Roman" w:cs="Times New Roman"/>
          <w:sz w:val="28"/>
          <w:szCs w:val="28"/>
        </w:rPr>
        <w:t>причинением вреда его здоровью.</w:t>
      </w:r>
    </w:p>
    <w:p w:rsidR="007E74B8" w:rsidRPr="007E74B8" w:rsidRDefault="007E74B8" w:rsidP="007E74B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74B8">
        <w:rPr>
          <w:rFonts w:ascii="Times New Roman" w:hAnsi="Times New Roman" w:cs="Times New Roman"/>
          <w:sz w:val="28"/>
          <w:szCs w:val="28"/>
        </w:rPr>
        <w:t>Доказательством оказания медицинской услуги ненадлежащего качества является экспертное заключение, подтверждающее нарушение</w:t>
      </w:r>
      <w:r>
        <w:rPr>
          <w:rFonts w:ascii="Times New Roman" w:hAnsi="Times New Roman" w:cs="Times New Roman"/>
          <w:sz w:val="28"/>
          <w:szCs w:val="28"/>
        </w:rPr>
        <w:t xml:space="preserve"> стандартов медицинской услуги.</w:t>
      </w:r>
    </w:p>
    <w:p w:rsidR="007E74B8" w:rsidRPr="007E74B8" w:rsidRDefault="007E74B8" w:rsidP="007E74B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74B8">
        <w:rPr>
          <w:rFonts w:ascii="Times New Roman" w:hAnsi="Times New Roman" w:cs="Times New Roman"/>
          <w:sz w:val="28"/>
          <w:szCs w:val="28"/>
        </w:rPr>
        <w:t>При установлении судом факта ненадлежащего оказания медицинской услуги с медицинской организации в качестве возмещения вреда могут быть взысканы, в частности: расходы на оплату некачественных услуг по проведению обследования, подготовке, проведению лечения и убытки; расходы, потраченные на лечение, приобретение лекарств, и транспортные расходы; убытки за период</w:t>
      </w:r>
      <w:r>
        <w:rPr>
          <w:rFonts w:ascii="Times New Roman" w:hAnsi="Times New Roman" w:cs="Times New Roman"/>
          <w:sz w:val="28"/>
          <w:szCs w:val="28"/>
        </w:rPr>
        <w:t xml:space="preserve"> временной нетрудоспособности.</w:t>
      </w:r>
    </w:p>
    <w:p w:rsidR="007E74B8" w:rsidRPr="007E74B8" w:rsidRDefault="007E74B8" w:rsidP="007E74B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74B8">
        <w:rPr>
          <w:rFonts w:ascii="Times New Roman" w:hAnsi="Times New Roman" w:cs="Times New Roman"/>
          <w:sz w:val="28"/>
          <w:szCs w:val="28"/>
        </w:rPr>
        <w:t xml:space="preserve">При этом расходы подлежат возмещению </w:t>
      </w:r>
      <w:proofErr w:type="spellStart"/>
      <w:r w:rsidRPr="007E74B8">
        <w:rPr>
          <w:rFonts w:ascii="Times New Roman" w:hAnsi="Times New Roman" w:cs="Times New Roman"/>
          <w:sz w:val="28"/>
          <w:szCs w:val="28"/>
        </w:rPr>
        <w:t>причинителем</w:t>
      </w:r>
      <w:proofErr w:type="spellEnd"/>
      <w:r w:rsidRPr="007E74B8">
        <w:rPr>
          <w:rFonts w:ascii="Times New Roman" w:hAnsi="Times New Roman" w:cs="Times New Roman"/>
          <w:sz w:val="28"/>
          <w:szCs w:val="28"/>
        </w:rPr>
        <w:t xml:space="preserve"> вреда, если будет установлено, что потерпевший нуждается в этих видах помощи и ухода и не имеет права на их бесплатное получение. Однако если потерпевший, нуждающийся в указанных видах помощи и имеющий право на их </w:t>
      </w:r>
      <w:r w:rsidRPr="007E74B8">
        <w:rPr>
          <w:rFonts w:ascii="Times New Roman" w:hAnsi="Times New Roman" w:cs="Times New Roman"/>
          <w:sz w:val="28"/>
          <w:szCs w:val="28"/>
        </w:rPr>
        <w:lastRenderedPageBreak/>
        <w:t>бесплатное получение, фактически был лишен возможности получить такую помощь качественно и своевременно, то суд вправе удовлетворить исковые требования потерпевшего о взыскании с ответчика фактически понесенных им ра</w:t>
      </w:r>
      <w:r>
        <w:rPr>
          <w:rFonts w:ascii="Times New Roman" w:hAnsi="Times New Roman" w:cs="Times New Roman"/>
          <w:sz w:val="28"/>
          <w:szCs w:val="28"/>
        </w:rPr>
        <w:t>сходов.</w:t>
      </w:r>
    </w:p>
    <w:p w:rsidR="007E74B8" w:rsidRPr="007E74B8" w:rsidRDefault="007E74B8" w:rsidP="007E74B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74B8">
        <w:rPr>
          <w:rFonts w:ascii="Times New Roman" w:hAnsi="Times New Roman" w:cs="Times New Roman"/>
          <w:sz w:val="28"/>
          <w:szCs w:val="28"/>
        </w:rPr>
        <w:t>Кроме того, пациент вправе обратиться в суд с требованием о взыскании компенсации морального вреда, неустойки за нарушение сроков удовлетворения т</w:t>
      </w:r>
      <w:r>
        <w:rPr>
          <w:rFonts w:ascii="Times New Roman" w:hAnsi="Times New Roman" w:cs="Times New Roman"/>
          <w:sz w:val="28"/>
          <w:szCs w:val="28"/>
        </w:rPr>
        <w:t>ребований потребителя и штрафа.</w:t>
      </w:r>
    </w:p>
    <w:p w:rsidR="00A2273D" w:rsidRDefault="007E74B8" w:rsidP="007E74B8">
      <w:pPr>
        <w:spacing w:after="0" w:line="240" w:lineRule="auto"/>
        <w:ind w:firstLine="709"/>
      </w:pPr>
      <w:r w:rsidRPr="007E74B8">
        <w:rPr>
          <w:rFonts w:ascii="Times New Roman" w:hAnsi="Times New Roman" w:cs="Times New Roman"/>
          <w:sz w:val="28"/>
          <w:szCs w:val="28"/>
        </w:rPr>
        <w:t>Анализ судебной практики показывает, что при определении размера компенсации морального вреда суд может принять во внимание различные обстоятельства, например: итоговый для здоровья пациента результат оказания медицинской помощи, период его нетрудоспособности, длительность устранения последствий бездействия медицинской организации; установление пациенту инвалидности, длительного периода физических и нравственных страданий, необходимость перенесения нескольких операций и длительного периода реабилитации, сопровождаемого невозможностью самостоятельно двигаться, говорить, дышать и др.</w:t>
      </w:r>
    </w:p>
    <w:sectPr w:rsidR="00A227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AF77DD"/>
    <w:multiLevelType w:val="hybridMultilevel"/>
    <w:tmpl w:val="3D426F3C"/>
    <w:lvl w:ilvl="0" w:tplc="EE0036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623"/>
    <w:rsid w:val="007E74B8"/>
    <w:rsid w:val="00980623"/>
    <w:rsid w:val="00A22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C0FAF"/>
  <w15:chartTrackingRefBased/>
  <w15:docId w15:val="{D64E2EF3-1BC0-4C32-92AC-71F52BC27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4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4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10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552</Words>
  <Characters>3153</Characters>
  <Application>Microsoft Office Word</Application>
  <DocSecurity>0</DocSecurity>
  <Lines>26</Lines>
  <Paragraphs>7</Paragraphs>
  <ScaleCrop>false</ScaleCrop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2025-01-03T13:58:00Z</dcterms:created>
  <dcterms:modified xsi:type="dcterms:W3CDTF">2025-01-03T13:59:00Z</dcterms:modified>
</cp:coreProperties>
</file>