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905FB2">
        <w:rPr>
          <w:rFonts w:ascii="Times New Roman" w:hAnsi="Times New Roman" w:cs="Times New Roman"/>
          <w:b/>
          <w:sz w:val="28"/>
          <w:szCs w:val="28"/>
        </w:rPr>
        <w:t>Образует ли совместная работа родственников в учреждениях «конфликт интересов»?</w:t>
      </w:r>
    </w:p>
    <w:p w:rsid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5FB2" w:rsidRP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5FB2">
        <w:rPr>
          <w:rFonts w:ascii="Times New Roman" w:hAnsi="Times New Roman" w:cs="Times New Roman"/>
          <w:sz w:val="28"/>
          <w:szCs w:val="28"/>
        </w:rPr>
        <w:t>Федеральный законом «О противодействии коррупции» дано определение понятию «конфликт интересов». Это ситуация, при которой личная заинтересованность (прямая или косвенная) лица влияет или может повлиять на надлежащее, объективное и беспристрастное исполнение им должностных (служебных) обязаннос</w:t>
      </w:r>
      <w:r>
        <w:rPr>
          <w:rFonts w:ascii="Times New Roman" w:hAnsi="Times New Roman" w:cs="Times New Roman"/>
          <w:sz w:val="28"/>
          <w:szCs w:val="28"/>
        </w:rPr>
        <w:t>тей (осуществление полномочий).</w:t>
      </w:r>
      <w:bookmarkStart w:id="0" w:name="_GoBack"/>
      <w:bookmarkEnd w:id="0"/>
    </w:p>
    <w:p w:rsidR="00905FB2" w:rsidRP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5FB2">
        <w:rPr>
          <w:rFonts w:ascii="Times New Roman" w:hAnsi="Times New Roman" w:cs="Times New Roman"/>
          <w:sz w:val="28"/>
          <w:szCs w:val="28"/>
        </w:rPr>
        <w:t xml:space="preserve">Личная заинтересованность – это возможность получения доходов или каких-либо выгод (преимуществ) должностным лицом организации и (или) состоящими с ним в близком родстве или свойстве лицами, гражданами или организациями, с которыми данное должностное лицо и (или) лица, состоящие с ним в близком родстве или свойстве, связаны имущественными, корпоративными </w:t>
      </w:r>
      <w:r>
        <w:rPr>
          <w:rFonts w:ascii="Times New Roman" w:hAnsi="Times New Roman" w:cs="Times New Roman"/>
          <w:sz w:val="28"/>
          <w:szCs w:val="28"/>
        </w:rPr>
        <w:t>или иными близкими отношениями.</w:t>
      </w:r>
    </w:p>
    <w:p w:rsidR="00905FB2" w:rsidRP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5FB2">
        <w:rPr>
          <w:rFonts w:ascii="Times New Roman" w:hAnsi="Times New Roman" w:cs="Times New Roman"/>
          <w:sz w:val="28"/>
          <w:szCs w:val="28"/>
        </w:rPr>
        <w:t>Необходимо учитывать, что учреждение является некоммерческой организацией. Соответственно, на его работников распространяются положения статьи 27 Федерального закона от 12.01.1996 №7-ФЗ «О некоммерческих организациях», согласно которой в качестве заинтересованного лица определены руководитель (заместитель руководителя) некоммерческой организации, а также лицо, входящее в состав органов управления некоммерческой организацией или органов надзора за ее деятельностью, если указанные лица состоят с организациями или гражданами, с которыми совершаются какие-либо действия, включая сделки, в трудовых отношениях, являются участниками, кредиторами этих организаций либо состоят с этими гражданами в близких родственных отношениях или являются их кредиторами. При этом указанные организации или граждане в том числе могут извлекать выгоду из пользования, распоряжения имущест</w:t>
      </w:r>
      <w:r>
        <w:rPr>
          <w:rFonts w:ascii="Times New Roman" w:hAnsi="Times New Roman" w:cs="Times New Roman"/>
          <w:sz w:val="28"/>
          <w:szCs w:val="28"/>
        </w:rPr>
        <w:t>вом некоммерческой организации.</w:t>
      </w:r>
    </w:p>
    <w:p w:rsidR="00905FB2" w:rsidRP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5FB2">
        <w:rPr>
          <w:rFonts w:ascii="Times New Roman" w:hAnsi="Times New Roman" w:cs="Times New Roman"/>
          <w:sz w:val="28"/>
          <w:szCs w:val="28"/>
        </w:rPr>
        <w:t>При этом заинтересованные лица обязаны соблюдать интересы организации прежде всего в отношении целей ее деятельности и не должны использовать возможности некоммерческой организации или допускать их использование в иных целях, помимо предусмотрен</w:t>
      </w:r>
      <w:r>
        <w:rPr>
          <w:rFonts w:ascii="Times New Roman" w:hAnsi="Times New Roman" w:cs="Times New Roman"/>
          <w:sz w:val="28"/>
          <w:szCs w:val="28"/>
        </w:rPr>
        <w:t>ных учредительными документами.</w:t>
      </w:r>
    </w:p>
    <w:p w:rsidR="00905FB2" w:rsidRP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5FB2">
        <w:rPr>
          <w:rFonts w:ascii="Times New Roman" w:hAnsi="Times New Roman" w:cs="Times New Roman"/>
          <w:sz w:val="28"/>
          <w:szCs w:val="28"/>
        </w:rPr>
        <w:t xml:space="preserve">Из изложенного прямо не следует, что наличие родственных связей между работниками учреждения </w:t>
      </w:r>
      <w:r>
        <w:rPr>
          <w:rFonts w:ascii="Times New Roman" w:hAnsi="Times New Roman" w:cs="Times New Roman"/>
          <w:sz w:val="28"/>
          <w:szCs w:val="28"/>
        </w:rPr>
        <w:t>приводит к конфликту интересов.</w:t>
      </w:r>
    </w:p>
    <w:p w:rsidR="00905FB2" w:rsidRP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5FB2">
        <w:rPr>
          <w:rFonts w:ascii="Times New Roman" w:hAnsi="Times New Roman" w:cs="Times New Roman"/>
          <w:sz w:val="28"/>
          <w:szCs w:val="28"/>
        </w:rPr>
        <w:t xml:space="preserve"> Однако, если в условиях непосредственной подчиненности должностное (заинтересованное) лицо будет выплачивать своему родственнику или свойственнику повышенную заработную плату, премии, предоставлять иные необоснованные преимущества и льготы, то возникнет ситуация конфликта интересов.</w:t>
      </w:r>
    </w:p>
    <w:p w:rsidR="00905FB2" w:rsidRP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5FB2">
        <w:rPr>
          <w:rFonts w:ascii="Times New Roman" w:hAnsi="Times New Roman" w:cs="Times New Roman"/>
          <w:sz w:val="28"/>
          <w:szCs w:val="28"/>
        </w:rPr>
        <w:t xml:space="preserve">В результате должностное лицо учреждения обязано уведомить работодателя в установленном порядке о возникновении конфликта интересов, а работодатель (представитель нанимателя) обязан принять меры по предотвращению или урегулированию конфликта интересов вплоть до отстранения лица, являющегося стороной конфликта, от исполнения </w:t>
      </w:r>
      <w:r w:rsidRPr="00905FB2">
        <w:rPr>
          <w:rFonts w:ascii="Times New Roman" w:hAnsi="Times New Roman" w:cs="Times New Roman"/>
          <w:sz w:val="28"/>
          <w:szCs w:val="28"/>
        </w:rPr>
        <w:lastRenderedPageBreak/>
        <w:t>должностных (служебных) обязанностей в установленном порядке и (или) в отказе его от выгоды, явившейся причиной воз</w:t>
      </w:r>
      <w:r>
        <w:rPr>
          <w:rFonts w:ascii="Times New Roman" w:hAnsi="Times New Roman" w:cs="Times New Roman"/>
          <w:sz w:val="28"/>
          <w:szCs w:val="28"/>
        </w:rPr>
        <w:t>никновения конфликта интересов.</w:t>
      </w:r>
    </w:p>
    <w:p w:rsidR="008967D0" w:rsidRPr="00905FB2" w:rsidRDefault="00905FB2" w:rsidP="00905F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5FB2">
        <w:rPr>
          <w:rFonts w:ascii="Times New Roman" w:hAnsi="Times New Roman" w:cs="Times New Roman"/>
          <w:sz w:val="28"/>
          <w:szCs w:val="28"/>
        </w:rPr>
        <w:t xml:space="preserve">Непринятие мер к урегулированию конфликта интересов образует коррупционное правонарушение, влекущее увольнение такого лица по инициативе работодателя на основании п. 7.1 ч. 1 ст. 81 ТК РФ (непринятие работником мер по предотвращению или урегулированию конфликта интересов, </w:t>
      </w:r>
      <w:r>
        <w:rPr>
          <w:rFonts w:ascii="Times New Roman" w:hAnsi="Times New Roman" w:cs="Times New Roman"/>
          <w:sz w:val="28"/>
          <w:szCs w:val="28"/>
        </w:rPr>
        <w:t>стороной которого он является).</w:t>
      </w:r>
    </w:p>
    <w:sectPr w:rsidR="008967D0" w:rsidRPr="00905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A6"/>
    <w:rsid w:val="008967D0"/>
    <w:rsid w:val="00905FB2"/>
    <w:rsid w:val="00AC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57E5"/>
  <w15:chartTrackingRefBased/>
  <w15:docId w15:val="{26297AC5-5030-4D3A-8600-7A66760A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2025-01-05T13:55:00Z</dcterms:created>
  <dcterms:modified xsi:type="dcterms:W3CDTF">2025-01-05T14:00:00Z</dcterms:modified>
</cp:coreProperties>
</file>