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87" w:rsidRDefault="001A3A87" w:rsidP="001A3A87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1A3A87" w:rsidRDefault="001A3A87" w:rsidP="001A3A87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3A87" w:rsidRPr="001A3A87" w:rsidRDefault="001A3A87" w:rsidP="001A3A87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3A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СОЦИАЛЬНАЯ  ПОМОЩЬ  </w:t>
      </w:r>
    </w:p>
    <w:p w:rsidR="001A3A87" w:rsidRPr="001A3A87" w:rsidRDefault="001A3A87" w:rsidP="001A3A87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3A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ОСНОВАНИИ  СОЦИАЛЬНОГО КОНТРАКТА </w:t>
      </w:r>
    </w:p>
    <w:p w:rsidR="004E44C1" w:rsidRDefault="004E44C1" w:rsidP="004E44C1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0C8C">
        <w:rPr>
          <w:rFonts w:ascii="Times New Roman" w:hAnsi="Times New Roman" w:cs="Times New Roman"/>
          <w:sz w:val="28"/>
          <w:szCs w:val="28"/>
        </w:rPr>
        <w:t>Пандемия короновируса внесла свои коррективы во все сферы нашей жизни. Последствия негативного влияния особенно коснулись социальной сферы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44C1" w:rsidRPr="004E44C1" w:rsidRDefault="004E44C1" w:rsidP="004E44C1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4C1">
        <w:rPr>
          <w:rFonts w:ascii="Times New Roman" w:hAnsi="Times New Roman" w:cs="Times New Roman"/>
          <w:sz w:val="28"/>
          <w:szCs w:val="28"/>
        </w:rPr>
        <w:t xml:space="preserve">На общем фоне ограничительных мероприятий по нераспространению новой короновирусной инфекции возросло количество безработных граждан, что повысило уровень бедности населения. </w:t>
      </w:r>
    </w:p>
    <w:p w:rsidR="004E44C1" w:rsidRPr="004E44C1" w:rsidRDefault="004E44C1" w:rsidP="004E44C1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4C1">
        <w:rPr>
          <w:rFonts w:ascii="Times New Roman" w:hAnsi="Times New Roman" w:cs="Times New Roman"/>
          <w:sz w:val="28"/>
          <w:szCs w:val="28"/>
        </w:rPr>
        <w:t xml:space="preserve">Ярославская область, в частности Ростовский муниципальный район,  не исключение. </w:t>
      </w:r>
    </w:p>
    <w:p w:rsidR="004E44C1" w:rsidRDefault="004E44C1" w:rsidP="004E44C1">
      <w:pPr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4C1">
        <w:rPr>
          <w:rFonts w:ascii="Times New Roman" w:hAnsi="Times New Roman" w:cs="Times New Roman"/>
          <w:sz w:val="28"/>
          <w:szCs w:val="28"/>
        </w:rPr>
        <w:t>Возросло количество малоимущих и малообеспеченных семей. Негативный фактор безработицы, сказался и на семьях, находящихся в трудной жизненной ситуации, в том числе семей, нуждающихся в государственной поддержке и семей, находящихся в социально опасном положении.</w:t>
      </w:r>
      <w:r w:rsidR="001A3A87">
        <w:br w:type="textWrapping" w:clear="all"/>
      </w:r>
      <w:r w:rsidR="001A3A87" w:rsidRPr="009E1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социального обеспечения население администрации РМР разъясняет возможность заключения социального контракта. </w:t>
      </w:r>
    </w:p>
    <w:p w:rsidR="00264359" w:rsidRPr="004E44C1" w:rsidRDefault="001A3A87" w:rsidP="004E44C1">
      <w:pPr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помощь на основании социального контракта предоставляется в виде денежных выплат, натуральной помощи, социальных услуг в соответствии с законодательством и оказывается</w:t>
      </w:r>
      <w:r w:rsidR="00264359"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3A87" w:rsidRPr="004E44C1" w:rsidRDefault="00264359" w:rsidP="001A3A87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3A87"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малоимущим гражданам в целях стимулирования их активных действий по преодолению трудной жизненной ситуации</w:t>
      </w: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4359" w:rsidRPr="004E44C1" w:rsidRDefault="00264359" w:rsidP="001A3A87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-гражданам, нуждающимся в социальной адаптации:</w:t>
      </w:r>
    </w:p>
    <w:p w:rsidR="00264359" w:rsidRPr="004E44C1" w:rsidRDefault="00264359" w:rsidP="001A3A87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отбывающим уголовное наказание, не связанное с лишением свободы;</w:t>
      </w:r>
    </w:p>
    <w:p w:rsidR="00264359" w:rsidRPr="004E44C1" w:rsidRDefault="00907EDA" w:rsidP="001A3A87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прошедшим курс лечения от наркомании, алкоголизма и токсикомании;</w:t>
      </w:r>
    </w:p>
    <w:p w:rsidR="00907EDA" w:rsidRPr="004E44C1" w:rsidRDefault="00907EDA" w:rsidP="001A3A87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не способным самостоятельно обеспечить свою безопасность.</w:t>
      </w:r>
    </w:p>
    <w:p w:rsidR="00A8484C" w:rsidRPr="00A8484C" w:rsidRDefault="001A3A87" w:rsidP="001A3A87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</w:t>
      </w:r>
      <w:r w:rsidRPr="004E44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Социальный контракт</w:t>
      </w: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соглашение</w:t>
      </w:r>
      <w:r w:rsidR="00A8484C" w:rsidRPr="004E44C1">
        <w:rPr>
          <w:rFonts w:ascii="Times New Roman" w:hAnsi="Times New Roman" w:cs="Times New Roman"/>
          <w:sz w:val="28"/>
          <w:szCs w:val="28"/>
        </w:rPr>
        <w:t>, которое заключено между гражданином и органом социальной защиты населения по месту жительства или месту пребывания гражданина и в соответствии с которым орган социальной защиты населения обязуется оказать гражданину государственную социальную помощь, гражданин - реализовать мероприятия, предусмотренные программой социальной адаптации.</w:t>
      </w:r>
    </w:p>
    <w:p w:rsidR="001A3A87" w:rsidRPr="009E10D5" w:rsidRDefault="001A3A87" w:rsidP="001A3A87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Социальный контракт заключается по одному из направлений:</w:t>
      </w:r>
    </w:p>
    <w:p w:rsidR="001A3A87" w:rsidRPr="009E10D5" w:rsidRDefault="001A3A87" w:rsidP="001A3A87">
      <w:pPr>
        <w:numPr>
          <w:ilvl w:val="0"/>
          <w:numId w:val="1"/>
        </w:numPr>
        <w:tabs>
          <w:tab w:val="left" w:pos="567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работы;</w:t>
      </w:r>
    </w:p>
    <w:p w:rsidR="001A3A87" w:rsidRPr="009E10D5" w:rsidRDefault="001A3A87" w:rsidP="001A3A87">
      <w:pPr>
        <w:numPr>
          <w:ilvl w:val="0"/>
          <w:numId w:val="1"/>
        </w:numPr>
        <w:tabs>
          <w:tab w:val="left" w:pos="567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профессионального обучения</w:t>
      </w:r>
      <w:r w:rsidRPr="009E10D5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дополнительного профессионального образования;</w:t>
      </w:r>
    </w:p>
    <w:p w:rsidR="001A3A87" w:rsidRPr="009E10D5" w:rsidRDefault="001A3A87" w:rsidP="001A3A87">
      <w:pPr>
        <w:numPr>
          <w:ilvl w:val="0"/>
          <w:numId w:val="1"/>
        </w:numPr>
        <w:tabs>
          <w:tab w:val="left" w:pos="567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индивидуальной предпринимательской деятельности;</w:t>
      </w:r>
    </w:p>
    <w:p w:rsidR="001A3A87" w:rsidRPr="009E10D5" w:rsidRDefault="001A3A87" w:rsidP="001A3A87">
      <w:pPr>
        <w:numPr>
          <w:ilvl w:val="0"/>
          <w:numId w:val="1"/>
        </w:numPr>
        <w:tabs>
          <w:tab w:val="left" w:pos="567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личного подсобного хозяйства;</w:t>
      </w:r>
    </w:p>
    <w:p w:rsidR="001A3A87" w:rsidRPr="009E10D5" w:rsidRDefault="001A3A87" w:rsidP="001A3A87">
      <w:pPr>
        <w:numPr>
          <w:ilvl w:val="0"/>
          <w:numId w:val="1"/>
        </w:numPr>
        <w:tabs>
          <w:tab w:val="left" w:pos="567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иных мероприятий, направленных на преодоление гражданином трудной жизненной ситуации.</w:t>
      </w:r>
    </w:p>
    <w:p w:rsidR="001A3A87" w:rsidRPr="004E44C1" w:rsidRDefault="00907EDA" w:rsidP="00907EDA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граждан, нуждающихся в социальной адаптации социальный контракт закл</w:t>
      </w:r>
      <w:r w:rsidR="00B34A50" w:rsidRPr="004E4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ючается </w:t>
      </w:r>
      <w:r w:rsidR="004E44C1" w:rsidRPr="004E4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r w:rsidRPr="004E4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07EDA" w:rsidRPr="004E44C1" w:rsidRDefault="00907EDA" w:rsidP="00D244B8">
      <w:pPr>
        <w:pStyle w:val="a6"/>
        <w:numPr>
          <w:ilvl w:val="0"/>
          <w:numId w:val="7"/>
        </w:num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мероприятий, направленных на первичное бытовое устройство</w:t>
      </w:r>
      <w:r w:rsidR="009E7C95"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7C95" w:rsidRPr="004E44C1" w:rsidRDefault="009E7C95" w:rsidP="00D244B8">
      <w:pPr>
        <w:pStyle w:val="a6"/>
        <w:numPr>
          <w:ilvl w:val="0"/>
          <w:numId w:val="7"/>
        </w:num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добровольная социальная реабилитация, направленная на преодоление физической, психической и социальной зависимости от наркомании, алкоголизма и токсикомании, суицидных наклонностей, в том числе проезд до места реабилитации и обратно;</w:t>
      </w:r>
    </w:p>
    <w:p w:rsidR="009E7C95" w:rsidRPr="004E44C1" w:rsidRDefault="009E7C95" w:rsidP="00D244B8">
      <w:pPr>
        <w:pStyle w:val="a6"/>
        <w:numPr>
          <w:ilvl w:val="0"/>
          <w:numId w:val="7"/>
        </w:num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оказание социальных услуг </w:t>
      </w:r>
      <w:r w:rsidR="00D244B8"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социального обслуживания населения Ярославской области.</w:t>
      </w: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7EDA" w:rsidRDefault="00907EDA" w:rsidP="001A3A87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3A87" w:rsidRPr="009E10D5" w:rsidRDefault="001A3A87" w:rsidP="001A3A87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Пошаговая  инструкция как заключить социальный контракт.</w:t>
      </w:r>
    </w:p>
    <w:p w:rsidR="001A3A87" w:rsidRPr="009E10D5" w:rsidRDefault="001A3A87" w:rsidP="00907EDA">
      <w:pPr>
        <w:numPr>
          <w:ilvl w:val="0"/>
          <w:numId w:val="2"/>
        </w:numPr>
        <w:spacing w:after="0" w:line="240" w:lineRule="auto"/>
        <w:ind w:left="567" w:right="142" w:hanging="2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Продумать направление, по которому будут выполняться мероприятия по социальной адаптации гражданина.</w:t>
      </w:r>
    </w:p>
    <w:p w:rsidR="001A3A87" w:rsidRPr="009E10D5" w:rsidRDefault="001A3A87" w:rsidP="001A3A87">
      <w:pPr>
        <w:numPr>
          <w:ilvl w:val="0"/>
          <w:numId w:val="2"/>
        </w:numPr>
        <w:spacing w:after="0" w:line="240" w:lineRule="auto"/>
        <w:ind w:left="567" w:right="142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Проконсультироваться в органе социальной защиты населения по месту жительства или месту пребывания заявителя.</w:t>
      </w:r>
    </w:p>
    <w:p w:rsidR="001A3A87" w:rsidRPr="009E10D5" w:rsidRDefault="001A3A87" w:rsidP="001A3A87">
      <w:pPr>
        <w:numPr>
          <w:ilvl w:val="0"/>
          <w:numId w:val="2"/>
        </w:numPr>
        <w:spacing w:after="0" w:line="240" w:lineRule="auto"/>
        <w:ind w:left="567" w:right="142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в произвольной форме план расходов с указанием всех мероприятий.</w:t>
      </w:r>
    </w:p>
    <w:p w:rsidR="001A3A87" w:rsidRPr="009E10D5" w:rsidRDefault="001A3A87" w:rsidP="001A3A87">
      <w:pPr>
        <w:numPr>
          <w:ilvl w:val="0"/>
          <w:numId w:val="2"/>
        </w:numPr>
        <w:spacing w:after="0" w:line="240" w:lineRule="auto"/>
        <w:ind w:left="567" w:right="142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Пройти собеседование со специалистом органа социальной защиты населения.</w:t>
      </w:r>
    </w:p>
    <w:p w:rsidR="001A3A87" w:rsidRPr="009E10D5" w:rsidRDefault="001A3A87" w:rsidP="001A3A87">
      <w:pPr>
        <w:numPr>
          <w:ilvl w:val="0"/>
          <w:numId w:val="2"/>
        </w:numPr>
        <w:spacing w:after="0" w:line="240" w:lineRule="auto"/>
        <w:ind w:left="567" w:right="142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Подать заявление и необходимые документы в орган социальной защиты.</w:t>
      </w:r>
    </w:p>
    <w:p w:rsidR="001A3A87" w:rsidRPr="009E10D5" w:rsidRDefault="001A3A87" w:rsidP="001A3A87">
      <w:pPr>
        <w:numPr>
          <w:ilvl w:val="0"/>
          <w:numId w:val="2"/>
        </w:numPr>
        <w:spacing w:after="0" w:line="240" w:lineRule="auto"/>
        <w:ind w:left="567" w:right="142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 органом социальной защиты определить мероприятия программы социальной адаптации (виды, объем и порядок реализации), направленные на преодоление трудной жизненной ситуации.</w:t>
      </w:r>
    </w:p>
    <w:p w:rsidR="001A3A87" w:rsidRPr="009E10D5" w:rsidRDefault="001A3A87" w:rsidP="001A3A87">
      <w:pPr>
        <w:numPr>
          <w:ilvl w:val="0"/>
          <w:numId w:val="2"/>
        </w:numPr>
        <w:spacing w:after="0" w:line="240" w:lineRule="auto"/>
        <w:ind w:left="567" w:right="142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Подписать социальный контракт.</w:t>
      </w:r>
    </w:p>
    <w:p w:rsidR="001A3A87" w:rsidRPr="001A3A87" w:rsidRDefault="001A3A87" w:rsidP="001A3A87">
      <w:pPr>
        <w:numPr>
          <w:ilvl w:val="0"/>
          <w:numId w:val="2"/>
        </w:numPr>
        <w:spacing w:after="0" w:line="240" w:lineRule="auto"/>
        <w:ind w:left="567" w:right="142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запланированные мероприятия</w:t>
      </w:r>
      <w:r w:rsidRPr="009E10D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A3A87" w:rsidRDefault="001A3A87" w:rsidP="001A3A87">
      <w:pPr>
        <w:spacing w:after="0" w:line="240" w:lineRule="auto"/>
        <w:ind w:right="142"/>
        <w:jc w:val="both"/>
        <w:rPr>
          <w:rFonts w:ascii="Times New Roman" w:hAnsi="Times New Roman"/>
          <w:b/>
          <w:sz w:val="28"/>
          <w:szCs w:val="28"/>
        </w:rPr>
      </w:pPr>
    </w:p>
    <w:p w:rsidR="001A3A87" w:rsidRPr="009E10D5" w:rsidRDefault="001A3A87" w:rsidP="001A3A87">
      <w:pPr>
        <w:spacing w:after="0" w:line="240" w:lineRule="auto"/>
        <w:ind w:right="142"/>
        <w:jc w:val="both"/>
        <w:rPr>
          <w:rFonts w:ascii="Times New Roman" w:hAnsi="Times New Roman"/>
          <w:b/>
          <w:sz w:val="28"/>
          <w:szCs w:val="28"/>
        </w:rPr>
      </w:pPr>
      <w:r w:rsidRPr="009E10D5">
        <w:rPr>
          <w:rFonts w:ascii="Times New Roman" w:hAnsi="Times New Roman"/>
          <w:b/>
          <w:sz w:val="28"/>
          <w:szCs w:val="28"/>
        </w:rPr>
        <w:t xml:space="preserve">ВАЖНО!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9E10D5">
        <w:rPr>
          <w:rFonts w:ascii="Times New Roman" w:hAnsi="Times New Roman"/>
          <w:b/>
          <w:sz w:val="28"/>
          <w:szCs w:val="28"/>
        </w:rPr>
        <w:t>Денежные выплаты, полученные гражданами, заключившими социальный контракт, являются целевыми и используются на мероприятия, связанные с выполнением обязанностей по социальному контракту.</w:t>
      </w:r>
    </w:p>
    <w:p w:rsidR="001A3A87" w:rsidRPr="009E10D5" w:rsidRDefault="001A3A87" w:rsidP="001A3A8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10D5">
        <w:rPr>
          <w:rFonts w:ascii="Times New Roman" w:hAnsi="Times New Roman" w:cs="Times New Roman"/>
          <w:sz w:val="28"/>
          <w:szCs w:val="28"/>
        </w:rPr>
        <w:t xml:space="preserve">          Социальная помощь на основании социального контракта оказывается не чаще одного раза в 3 календарных года и назначается на срок от 3 месяцев до 1 года исходя из содержания программы социальной адаптации.</w:t>
      </w:r>
    </w:p>
    <w:p w:rsidR="001A3A87" w:rsidRPr="009E10D5" w:rsidRDefault="001A3A87" w:rsidP="001A3A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10D5">
        <w:rPr>
          <w:rFonts w:ascii="Times New Roman" w:hAnsi="Times New Roman" w:cs="Times New Roman"/>
          <w:sz w:val="28"/>
          <w:szCs w:val="28"/>
        </w:rPr>
        <w:t>Размер социальной помощи на основании социального контракта определяется исходя из содержания мероприятий, предусмотренных программой социальной адаптации, при этом общий размер социальной помощи на основании социального контракта не может превышать 5 величин прожиточного минимума.</w:t>
      </w:r>
    </w:p>
    <w:p w:rsidR="001A3A87" w:rsidRPr="009E10D5" w:rsidRDefault="001A3A87" w:rsidP="001A3A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10D5">
        <w:rPr>
          <w:rFonts w:ascii="Times New Roman" w:hAnsi="Times New Roman" w:cs="Times New Roman"/>
          <w:sz w:val="28"/>
          <w:szCs w:val="28"/>
        </w:rPr>
        <w:t>На всех этапах выполнения социального контракта специалисты органа социальной защиты населения совместно со специалистами органов, в чью компетенцию входит реализация мероприятий, предусмотренных программой социальной адаптации, осуществляют сопровождение социального контракта и контроль за выполнением программы социальной адаптации.</w:t>
      </w:r>
    </w:p>
    <w:p w:rsidR="001A3A87" w:rsidRDefault="001A3A87" w:rsidP="001A3A87">
      <w:pPr>
        <w:spacing w:after="0" w:line="240" w:lineRule="auto"/>
        <w:jc w:val="both"/>
      </w:pPr>
    </w:p>
    <w:p w:rsidR="001A3A87" w:rsidRPr="009E10D5" w:rsidRDefault="001A3A87" w:rsidP="001A3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о назначении (отказе в назначении) социальной помощи принимается на основании заявления и следующих документов:</w:t>
      </w:r>
    </w:p>
    <w:p w:rsidR="001A3A87" w:rsidRPr="009E10D5" w:rsidRDefault="001A3A87" w:rsidP="001A3A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гражданина Российской Федерации с отметкой о регистрации по месту жительства на территории Ростовского МР;</w:t>
      </w:r>
    </w:p>
    <w:p w:rsidR="001A3A87" w:rsidRPr="009E10D5" w:rsidRDefault="001A3A87" w:rsidP="001A3A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регистрации по месту пребывания (при наличии);</w:t>
      </w:r>
    </w:p>
    <w:p w:rsidR="001A3A87" w:rsidRPr="009E10D5" w:rsidRDefault="001A3A87" w:rsidP="001A3A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состав семьи, степень родства и (или) свойства членов семьи заявителя:</w:t>
      </w:r>
    </w:p>
    <w:p w:rsidR="001A3A87" w:rsidRPr="009E10D5" w:rsidRDefault="001A3A87" w:rsidP="001A3A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(сведения) о браке;</w:t>
      </w:r>
    </w:p>
    <w:p w:rsidR="001A3A87" w:rsidRPr="009E10D5" w:rsidRDefault="001A3A87" w:rsidP="001A3A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(сведения) о расторжении брака;</w:t>
      </w:r>
    </w:p>
    <w:p w:rsidR="001A3A87" w:rsidRPr="009E10D5" w:rsidRDefault="001A3A87" w:rsidP="001A3A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(сведения) о рождении (усыновлении);</w:t>
      </w:r>
    </w:p>
    <w:p w:rsidR="001A3A87" w:rsidRPr="009E10D5" w:rsidRDefault="001A3A87" w:rsidP="001A3A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объекты недвижимости, принадлежащие заявителю и членам его семьи;</w:t>
      </w:r>
    </w:p>
    <w:p w:rsidR="001A3A87" w:rsidRDefault="001A3A87" w:rsidP="001A3A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документы, подтверждающие доходы заявителя и членов его семьи за 3 последних календарных месяца, предшествующих месяцу подачи заявления, перечень которых определен постановлением Правительства Российской Федерации от 20 августа 2003 г. N 512 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помощи".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4A21" w:rsidRDefault="00EE4A21" w:rsidP="00EE4A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A21" w:rsidRPr="004E44C1" w:rsidRDefault="00EE4A21" w:rsidP="00EE4A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принятия решения о назначении (отказе в назначении) социальной помощи на основании социального контракта  гражданам, нуждающимся в социальной адаптации к заявлению дополнительно прилагаются документы:</w:t>
      </w:r>
    </w:p>
    <w:p w:rsidR="00EE4A21" w:rsidRPr="004E44C1" w:rsidRDefault="00EE4A21" w:rsidP="00EE4A2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приговор суда о назначении заявителю меры наказания, не связанной с лишением свободы, вступивший в законную силу;</w:t>
      </w:r>
    </w:p>
    <w:p w:rsidR="00EE4A21" w:rsidRPr="004E44C1" w:rsidRDefault="00EE4A21" w:rsidP="00EE4A2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суда об условно-досрочном освобождении осужденного от отбывания наказания в виде лишения свободы;</w:t>
      </w:r>
    </w:p>
    <w:p w:rsidR="00EE4A21" w:rsidRPr="004E44C1" w:rsidRDefault="00EE4A21" w:rsidP="00EE4A2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из медицинской организации (медицинское заключение) о завершении курса лечения от наркомании, алкоголизма и токсикомании;</w:t>
      </w:r>
    </w:p>
    <w:p w:rsidR="00EE4A21" w:rsidRPr="004E44C1" w:rsidRDefault="007414FF" w:rsidP="00EE4A2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из медицинской организации (медицинское заключение) о предпринятой заявителем попытке самоубийства. </w:t>
      </w:r>
    </w:p>
    <w:p w:rsidR="00EE4A21" w:rsidRPr="00EE4A21" w:rsidRDefault="00EE4A21" w:rsidP="00EE4A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4C1" w:rsidRPr="004E44C1" w:rsidRDefault="001A3A87" w:rsidP="001A3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вопросам оказания социальной помощи на основании социального контракта </w:t>
      </w:r>
      <w:r w:rsidR="004E44C1" w:rsidRPr="004E44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(для малоимущих семей)</w:t>
      </w:r>
      <w:r w:rsidR="004E4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1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обращаться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социального обеспечения населения по адресу: </w:t>
      </w:r>
      <w:r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г.Ростов, </w:t>
      </w:r>
      <w:r w:rsidR="004E44C1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Советская площадь, д. 7, кабинет № 5 (отдел по работе с семьей) тел: 6-29-09</w:t>
      </w:r>
    </w:p>
    <w:p w:rsidR="001A3A87" w:rsidRPr="004E44C1" w:rsidRDefault="004E44C1" w:rsidP="001A3A8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1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вопросам оказания социальной помощи на основании социального контракта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4E44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малоимущих граждан и гражданам, нуждающимся в социальной адаптации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9E1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обращаться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социального обеспечения населения по адресу: </w:t>
      </w:r>
      <w:r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г.Ростов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4A21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ул. Маршала Алексеева</w:t>
      </w:r>
      <w:r w:rsidR="007414FF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 д.</w:t>
      </w:r>
      <w:r w:rsidR="00EE4A21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 w:rsidR="001A3A87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 каб.</w:t>
      </w:r>
      <w:r w:rsidR="00EE4A21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  <w:r w:rsidR="001A3A87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(отдел по работе с </w:t>
      </w:r>
      <w:r w:rsidR="00EE4A21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ветеранами и инвалидами, опеке и попечительству)</w:t>
      </w:r>
      <w:r w:rsidR="001A3A87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 тел: 6-2</w:t>
      </w:r>
      <w:r w:rsidR="00EE4A21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</w:t>
      </w:r>
      <w:r w:rsidR="001A3A87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-9</w:t>
      </w:r>
      <w:r w:rsidR="00EE4A21" w:rsidRPr="004E44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873823" w:rsidRPr="004E44C1" w:rsidRDefault="00873823" w:rsidP="001A3A87">
      <w:pPr>
        <w:spacing w:after="0" w:line="0" w:lineRule="atLeast"/>
        <w:rPr>
          <w:rFonts w:ascii="Times New Roman" w:hAnsi="Times New Roman" w:cs="Times New Roman"/>
          <w:i/>
          <w:sz w:val="28"/>
          <w:szCs w:val="28"/>
        </w:rPr>
      </w:pPr>
    </w:p>
    <w:sectPr w:rsidR="00873823" w:rsidRPr="004E44C1" w:rsidSect="00264359">
      <w:pgSz w:w="11906" w:h="16838"/>
      <w:pgMar w:top="568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43F"/>
    <w:multiLevelType w:val="hybridMultilevel"/>
    <w:tmpl w:val="488ED1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957C34"/>
    <w:multiLevelType w:val="hybridMultilevel"/>
    <w:tmpl w:val="72C2E852"/>
    <w:lvl w:ilvl="0" w:tplc="1C147A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061E1"/>
    <w:multiLevelType w:val="hybridMultilevel"/>
    <w:tmpl w:val="5BCAD4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D10F6"/>
    <w:multiLevelType w:val="hybridMultilevel"/>
    <w:tmpl w:val="C824C7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60900"/>
    <w:multiLevelType w:val="hybridMultilevel"/>
    <w:tmpl w:val="08B082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80EDF"/>
    <w:multiLevelType w:val="hybridMultilevel"/>
    <w:tmpl w:val="2772A148"/>
    <w:lvl w:ilvl="0" w:tplc="0338D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D76E69"/>
    <w:multiLevelType w:val="hybridMultilevel"/>
    <w:tmpl w:val="E4263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243B1"/>
    <w:multiLevelType w:val="hybridMultilevel"/>
    <w:tmpl w:val="E6CA5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C63"/>
    <w:rsid w:val="00065C63"/>
    <w:rsid w:val="001A3A87"/>
    <w:rsid w:val="001C7E43"/>
    <w:rsid w:val="00264359"/>
    <w:rsid w:val="004675FD"/>
    <w:rsid w:val="004E1C98"/>
    <w:rsid w:val="004E44C1"/>
    <w:rsid w:val="005C26A3"/>
    <w:rsid w:val="007414FF"/>
    <w:rsid w:val="00761C1C"/>
    <w:rsid w:val="00873823"/>
    <w:rsid w:val="00907EDA"/>
    <w:rsid w:val="009E7C95"/>
    <w:rsid w:val="00A8484C"/>
    <w:rsid w:val="00B34A50"/>
    <w:rsid w:val="00D244B8"/>
    <w:rsid w:val="00EE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A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A3A87"/>
    <w:pPr>
      <w:suppressAutoHyphens/>
      <w:autoSpaceDN w:val="0"/>
      <w:textAlignment w:val="baseline"/>
    </w:pPr>
    <w:rPr>
      <w:rFonts w:ascii="Calibri" w:eastAsia="Lucida Sans Unicode" w:hAnsi="Calibri" w:cs="Tahoma"/>
      <w:kern w:val="3"/>
      <w:lang w:eastAsia="ru-RU"/>
    </w:rPr>
  </w:style>
  <w:style w:type="paragraph" w:styleId="a3">
    <w:name w:val="No Spacing"/>
    <w:rsid w:val="001A3A87"/>
    <w:pPr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kern w:val="3"/>
      <w:lang w:eastAsia="ru-RU"/>
    </w:rPr>
  </w:style>
  <w:style w:type="character" w:customStyle="1" w:styleId="Internetlink">
    <w:name w:val="Internet link"/>
    <w:rsid w:val="001A3A8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A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24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A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A3A87"/>
    <w:pPr>
      <w:suppressAutoHyphens/>
      <w:autoSpaceDN w:val="0"/>
      <w:textAlignment w:val="baseline"/>
    </w:pPr>
    <w:rPr>
      <w:rFonts w:ascii="Calibri" w:eastAsia="Lucida Sans Unicode" w:hAnsi="Calibri" w:cs="Tahoma"/>
      <w:kern w:val="3"/>
      <w:lang w:eastAsia="ru-RU"/>
    </w:rPr>
  </w:style>
  <w:style w:type="paragraph" w:styleId="a3">
    <w:name w:val="No Spacing"/>
    <w:rsid w:val="001A3A87"/>
    <w:pPr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kern w:val="3"/>
      <w:lang w:eastAsia="ru-RU"/>
    </w:rPr>
  </w:style>
  <w:style w:type="character" w:customStyle="1" w:styleId="Internetlink">
    <w:name w:val="Internet link"/>
    <w:rsid w:val="001A3A8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A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24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EE2C1-12DA-478A-9F45-6708B989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IUN</dc:creator>
  <cp:lastModifiedBy>Smirnova</cp:lastModifiedBy>
  <cp:revision>2</cp:revision>
  <cp:lastPrinted>2020-06-16T10:26:00Z</cp:lastPrinted>
  <dcterms:created xsi:type="dcterms:W3CDTF">2020-06-29T12:46:00Z</dcterms:created>
  <dcterms:modified xsi:type="dcterms:W3CDTF">2020-06-29T12:46:00Z</dcterms:modified>
</cp:coreProperties>
</file>