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474" w:rsidRPr="0072392C" w:rsidRDefault="00AF5A88" w:rsidP="00106C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Ростовская межрайонная прокуратура разъясняет: уголовная ответственность</w:t>
      </w:r>
      <w:bookmarkStart w:id="0" w:name="_GoBack"/>
      <w:bookmarkEnd w:id="0"/>
      <w:r w:rsidR="009E6474" w:rsidRPr="0072392C">
        <w:rPr>
          <w:rFonts w:ascii="Times New Roman" w:hAnsi="Times New Roman" w:cs="Times New Roman"/>
          <w:sz w:val="24"/>
          <w:szCs w:val="24"/>
        </w:rPr>
        <w:t xml:space="preserve"> </w:t>
      </w:r>
      <w:r w:rsidR="002E05C7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2E05C7">
        <w:rPr>
          <w:rFonts w:ascii="Times New Roman" w:hAnsi="Times New Roman" w:cs="Times New Roman"/>
          <w:sz w:val="24"/>
          <w:szCs w:val="24"/>
        </w:rPr>
        <w:t>ст</w:t>
      </w:r>
      <w:r w:rsidR="004F1680" w:rsidRPr="0072392C">
        <w:rPr>
          <w:rFonts w:ascii="Times New Roman" w:hAnsi="Times New Roman" w:cs="Times New Roman"/>
          <w:sz w:val="24"/>
          <w:szCs w:val="24"/>
        </w:rPr>
        <w:t>.</w:t>
      </w:r>
      <w:r w:rsidR="009A2BB9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9A2BB9">
        <w:rPr>
          <w:rFonts w:ascii="Times New Roman" w:hAnsi="Times New Roman" w:cs="Times New Roman"/>
          <w:sz w:val="24"/>
          <w:szCs w:val="24"/>
        </w:rPr>
        <w:t>.</w:t>
      </w:r>
      <w:r w:rsidR="00DA48A1">
        <w:rPr>
          <w:rFonts w:ascii="Times New Roman" w:hAnsi="Times New Roman" w:cs="Times New Roman"/>
          <w:sz w:val="24"/>
          <w:szCs w:val="24"/>
        </w:rPr>
        <w:t xml:space="preserve"> </w:t>
      </w:r>
      <w:r w:rsidR="00A506B3">
        <w:rPr>
          <w:rFonts w:ascii="Times New Roman" w:hAnsi="Times New Roman" w:cs="Times New Roman"/>
          <w:sz w:val="24"/>
          <w:szCs w:val="24"/>
        </w:rPr>
        <w:t>119</w:t>
      </w:r>
      <w:r w:rsidR="009A2BB9">
        <w:rPr>
          <w:rFonts w:ascii="Times New Roman" w:hAnsi="Times New Roman" w:cs="Times New Roman"/>
          <w:sz w:val="24"/>
          <w:szCs w:val="24"/>
        </w:rPr>
        <w:t>-122</w:t>
      </w:r>
      <w:r w:rsidR="00DA48A1">
        <w:rPr>
          <w:rFonts w:ascii="Times New Roman" w:hAnsi="Times New Roman" w:cs="Times New Roman"/>
          <w:sz w:val="24"/>
          <w:szCs w:val="24"/>
        </w:rPr>
        <w:t xml:space="preserve"> У</w:t>
      </w:r>
      <w:r w:rsidR="00A506B3">
        <w:rPr>
          <w:rFonts w:ascii="Times New Roman" w:hAnsi="Times New Roman" w:cs="Times New Roman"/>
          <w:sz w:val="24"/>
          <w:szCs w:val="24"/>
        </w:rPr>
        <w:t>П</w:t>
      </w:r>
      <w:r w:rsidR="00DA48A1">
        <w:rPr>
          <w:rFonts w:ascii="Times New Roman" w:hAnsi="Times New Roman" w:cs="Times New Roman"/>
          <w:sz w:val="24"/>
          <w:szCs w:val="24"/>
        </w:rPr>
        <w:t>К РФ.</w:t>
      </w:r>
    </w:p>
    <w:p w:rsidR="003B1753" w:rsidRDefault="003B1753" w:rsidP="006D2D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Подозреваемый, обвиняемый, его защитник, потерпевший, его законный представитель и представитель, частный обвинитель, эксперт, гражданский истец, гражданский ответчик, их представители, представитель администрации организации и иное лицо, права и законные интересы которых затронуты в ходе досудебного или судебного производства, вправе заявить ходатайство </w:t>
      </w:r>
      <w:r w:rsidR="006D2D70"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дознавателю, следователю либо в суд </w:t>
      </w:r>
      <w:r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производстве процессуальных действий или принятии процессуальных решений для установления обстоятельств, имеющих значение для уголовного дела, обеспечения прав и законных интересов лица, заявившего ходатайство, либо представляемых им лица или организации. </w:t>
      </w:r>
    </w:p>
    <w:p w:rsidR="006D2D70" w:rsidRDefault="003B1753" w:rsidP="003B17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Ходатайство</w:t>
      </w:r>
      <w:r w:rsidR="006D2D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официальная просьба, адресованная государственному органу или должностному лицу, </w:t>
      </w:r>
      <w:r w:rsidR="006D2D7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производстве которого находится</w:t>
      </w:r>
      <w:r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уголовно</w:t>
      </w:r>
      <w:r w:rsidR="006D2D7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</w:t>
      </w:r>
      <w:r w:rsidR="006D2D70">
        <w:rPr>
          <w:rFonts w:ascii="Times New Roman" w:eastAsia="Times New Roman" w:hAnsi="Times New Roman" w:cs="Times New Roman"/>
          <w:sz w:val="24"/>
          <w:szCs w:val="24"/>
          <w:lang w:eastAsia="ru-RU"/>
        </w:rPr>
        <w:t>о.</w:t>
      </w:r>
      <w:r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1753" w:rsidRPr="003B1753" w:rsidRDefault="006D2D70" w:rsidP="003B17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Ходатайство стороны может содержать в себе </w:t>
      </w:r>
      <w:r w:rsidR="0051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просьбы о производстве конкретных следственных действий, </w:t>
      </w:r>
      <w:r w:rsidR="003B1753"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принятии соответствующего процессуального решения. </w:t>
      </w:r>
    </w:p>
    <w:p w:rsidR="00513BEB" w:rsidRDefault="00513BEB" w:rsidP="003B17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121 УПК РФ, ходатайство стороны подлежит разрешению сразу же после его заявления, а в исключительных случаях срок рассмотрения может быть продлен до трех суток</w:t>
      </w:r>
      <w:r w:rsidR="003B1753" w:rsidRPr="003B17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753" w:rsidRDefault="00513BEB" w:rsidP="009A2BB9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ходатайства </w:t>
      </w:r>
      <w:r w:rsidRPr="0051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дознаватель, следователь, судья выносят постановление, а суд </w:t>
      </w:r>
      <w:r w:rsidR="009A2BB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1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</w:t>
      </w:r>
      <w:r w:rsidR="009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в случае несогласия может </w:t>
      </w:r>
      <w:r w:rsidR="009A2BB9" w:rsidRPr="009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обжаловано в порядке, установленном главой 16 </w:t>
      </w:r>
      <w:r w:rsidR="009A2BB9">
        <w:rPr>
          <w:rFonts w:ascii="Times New Roman" w:eastAsia="Times New Roman" w:hAnsi="Times New Roman" w:cs="Times New Roman"/>
          <w:sz w:val="24"/>
          <w:szCs w:val="24"/>
          <w:lang w:eastAsia="ru-RU"/>
        </w:rPr>
        <w:t>УПК РФ.</w:t>
      </w:r>
      <w:r w:rsidR="009A2BB9" w:rsidRPr="009A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1753" w:rsidRDefault="003B1753" w:rsidP="00106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474" w:rsidRDefault="009E6474" w:rsidP="009E647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341D" w:rsidRPr="0072392C" w:rsidRDefault="0098341D" w:rsidP="009E64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341D" w:rsidRPr="00723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474"/>
    <w:rsid w:val="00006C57"/>
    <w:rsid w:val="0001250A"/>
    <w:rsid w:val="00014DAA"/>
    <w:rsid w:val="00014E36"/>
    <w:rsid w:val="00034D32"/>
    <w:rsid w:val="00054F73"/>
    <w:rsid w:val="000A4A6A"/>
    <w:rsid w:val="00106CBE"/>
    <w:rsid w:val="00110F43"/>
    <w:rsid w:val="00117101"/>
    <w:rsid w:val="001A6BF5"/>
    <w:rsid w:val="001E50B3"/>
    <w:rsid w:val="0022553C"/>
    <w:rsid w:val="002C183D"/>
    <w:rsid w:val="002E05C7"/>
    <w:rsid w:val="00374405"/>
    <w:rsid w:val="003A284B"/>
    <w:rsid w:val="003B1753"/>
    <w:rsid w:val="003B4F4D"/>
    <w:rsid w:val="003D32C0"/>
    <w:rsid w:val="004361ED"/>
    <w:rsid w:val="004C2872"/>
    <w:rsid w:val="004F1680"/>
    <w:rsid w:val="00513BEB"/>
    <w:rsid w:val="00542DAD"/>
    <w:rsid w:val="00566CD1"/>
    <w:rsid w:val="00663FCF"/>
    <w:rsid w:val="006C79EA"/>
    <w:rsid w:val="006D2D70"/>
    <w:rsid w:val="006E2D0A"/>
    <w:rsid w:val="006F4273"/>
    <w:rsid w:val="0072392C"/>
    <w:rsid w:val="0075258F"/>
    <w:rsid w:val="007B4C7E"/>
    <w:rsid w:val="0089468E"/>
    <w:rsid w:val="008A62F8"/>
    <w:rsid w:val="008B15FD"/>
    <w:rsid w:val="008B5387"/>
    <w:rsid w:val="008B6A01"/>
    <w:rsid w:val="008E62B3"/>
    <w:rsid w:val="00935F5F"/>
    <w:rsid w:val="00960580"/>
    <w:rsid w:val="0098341D"/>
    <w:rsid w:val="009A2BB9"/>
    <w:rsid w:val="009E6474"/>
    <w:rsid w:val="00A10F5B"/>
    <w:rsid w:val="00A47FA5"/>
    <w:rsid w:val="00A506B3"/>
    <w:rsid w:val="00A73FBD"/>
    <w:rsid w:val="00A96D67"/>
    <w:rsid w:val="00AD3E9F"/>
    <w:rsid w:val="00AF5A88"/>
    <w:rsid w:val="00B6556E"/>
    <w:rsid w:val="00B73D33"/>
    <w:rsid w:val="00B81F24"/>
    <w:rsid w:val="00BA7B91"/>
    <w:rsid w:val="00D1015E"/>
    <w:rsid w:val="00D81355"/>
    <w:rsid w:val="00DA48A1"/>
    <w:rsid w:val="00DF76D1"/>
    <w:rsid w:val="00E0069B"/>
    <w:rsid w:val="00E240E6"/>
    <w:rsid w:val="00E50C7A"/>
    <w:rsid w:val="00E64E08"/>
    <w:rsid w:val="00E7394D"/>
    <w:rsid w:val="00E73AD9"/>
    <w:rsid w:val="00E77D9D"/>
    <w:rsid w:val="00E87889"/>
    <w:rsid w:val="00EF77D5"/>
    <w:rsid w:val="00F00A7F"/>
    <w:rsid w:val="00F25002"/>
    <w:rsid w:val="00F6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4ED1"/>
  <w15:chartTrackingRefBased/>
  <w15:docId w15:val="{607ACA89-9BF4-4DAD-8E97-F5CC6DEA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E6474"/>
    <w:rPr>
      <w:color w:val="0000FF"/>
      <w:u w:val="single"/>
    </w:rPr>
  </w:style>
  <w:style w:type="character" w:styleId="a5">
    <w:name w:val="Strong"/>
    <w:basedOn w:val="a0"/>
    <w:uiPriority w:val="22"/>
    <w:qFormat/>
    <w:rsid w:val="009E64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5</cp:revision>
  <cp:lastPrinted>2023-06-29T13:45:00Z</cp:lastPrinted>
  <dcterms:created xsi:type="dcterms:W3CDTF">2023-06-29T05:05:00Z</dcterms:created>
  <dcterms:modified xsi:type="dcterms:W3CDTF">2023-06-29T13:45:00Z</dcterms:modified>
</cp:coreProperties>
</file>