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51" w:rsidRPr="0026115E" w:rsidRDefault="00F93E51" w:rsidP="000701FD">
      <w:pPr>
        <w:jc w:val="center"/>
      </w:pPr>
      <w:r>
        <w:t>П</w:t>
      </w:r>
      <w:r w:rsidRPr="0026115E">
        <w:t xml:space="preserve">ояснительная </w:t>
      </w:r>
      <w:r>
        <w:t xml:space="preserve"> </w:t>
      </w:r>
      <w:r w:rsidRPr="0026115E">
        <w:t>записка</w:t>
      </w:r>
      <w:r>
        <w:t xml:space="preserve"> </w:t>
      </w:r>
      <w:r w:rsidRPr="0026115E">
        <w:t xml:space="preserve"> к</w:t>
      </w:r>
      <w:r>
        <w:t xml:space="preserve"> </w:t>
      </w:r>
      <w:r w:rsidRPr="0026115E">
        <w:t xml:space="preserve"> исполнению </w:t>
      </w:r>
      <w:r>
        <w:t xml:space="preserve"> </w:t>
      </w:r>
      <w:r w:rsidRPr="0026115E">
        <w:t xml:space="preserve">бюджета </w:t>
      </w:r>
      <w:r>
        <w:t xml:space="preserve"> </w:t>
      </w:r>
      <w:r w:rsidRPr="0026115E">
        <w:t>сельского</w:t>
      </w:r>
      <w:r>
        <w:t xml:space="preserve"> </w:t>
      </w:r>
      <w:r w:rsidRPr="0026115E">
        <w:t xml:space="preserve"> поселения</w:t>
      </w:r>
    </w:p>
    <w:p w:rsidR="00F93E51" w:rsidRDefault="00F93E51" w:rsidP="000701FD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 w:rsidR="0071240A">
        <w:t xml:space="preserve">за </w:t>
      </w:r>
      <w:r w:rsidR="00190353">
        <w:t>3</w:t>
      </w:r>
      <w:r w:rsidR="00217FF5">
        <w:t xml:space="preserve"> кв</w:t>
      </w:r>
      <w:r w:rsidR="00E72BB8">
        <w:t>артал</w:t>
      </w:r>
      <w:r>
        <w:t xml:space="preserve"> </w:t>
      </w:r>
      <w:r w:rsidRPr="0026115E">
        <w:t>20</w:t>
      </w:r>
      <w:r w:rsidR="00A13BC2">
        <w:t>24</w:t>
      </w:r>
      <w:r>
        <w:t xml:space="preserve"> </w:t>
      </w:r>
      <w:r w:rsidRPr="0026115E">
        <w:t xml:space="preserve"> год</w:t>
      </w:r>
      <w:r>
        <w:t>а.</w:t>
      </w:r>
    </w:p>
    <w:p w:rsidR="00F93E51" w:rsidRPr="0026115E" w:rsidRDefault="00F93E51" w:rsidP="000701FD">
      <w:pPr>
        <w:jc w:val="both"/>
      </w:pPr>
    </w:p>
    <w:p w:rsidR="00F93E51" w:rsidRDefault="00F93E51" w:rsidP="000701FD">
      <w:pPr>
        <w:jc w:val="both"/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0701FD" w:rsidRDefault="00F93E51" w:rsidP="000701FD">
      <w:pPr>
        <w:jc w:val="both"/>
      </w:pPr>
      <w:r w:rsidRPr="0026115E">
        <w:rPr>
          <w:b/>
        </w:rPr>
        <w:t xml:space="preserve"> Бюджет поселения</w:t>
      </w:r>
      <w:r w:rsidRPr="0026115E">
        <w:t xml:space="preserve"> по доходам </w:t>
      </w:r>
      <w:r>
        <w:t xml:space="preserve"> </w:t>
      </w:r>
      <w:r w:rsidR="0071240A">
        <w:t>за</w:t>
      </w:r>
      <w:r w:rsidR="00190353">
        <w:t xml:space="preserve"> 3</w:t>
      </w:r>
      <w:r w:rsidR="00A13BC2">
        <w:t xml:space="preserve"> кв.2024</w:t>
      </w:r>
      <w:r w:rsidRPr="0026115E">
        <w:t xml:space="preserve"> г.  выполнен</w:t>
      </w:r>
      <w:r>
        <w:t xml:space="preserve"> </w:t>
      </w:r>
      <w:r w:rsidRPr="0026115E">
        <w:t xml:space="preserve"> в  сумме</w:t>
      </w:r>
      <w:r w:rsidR="00190353">
        <w:t xml:space="preserve"> 27 857 098,16</w:t>
      </w:r>
      <w:r w:rsidR="00DD108C">
        <w:t xml:space="preserve"> </w:t>
      </w:r>
      <w:r w:rsidRPr="0026115E">
        <w:t>руб. или</w:t>
      </w:r>
      <w:r>
        <w:t xml:space="preserve">  </w:t>
      </w:r>
      <w:r w:rsidR="00190353">
        <w:t>58</w:t>
      </w:r>
      <w:r>
        <w:t xml:space="preserve"> </w:t>
      </w:r>
      <w:r w:rsidRPr="0026115E">
        <w:t>% к  годовому плану.</w:t>
      </w:r>
    </w:p>
    <w:p w:rsidR="00F93E51" w:rsidRPr="0026115E" w:rsidRDefault="00F93E51" w:rsidP="000701FD">
      <w:pPr>
        <w:jc w:val="both"/>
      </w:pPr>
      <w:r w:rsidRPr="0026115E">
        <w:t xml:space="preserve"> Собственных доходов поступило</w:t>
      </w:r>
      <w:r>
        <w:t xml:space="preserve">  </w:t>
      </w:r>
      <w:r w:rsidR="00190353">
        <w:t>11 775 898,37</w:t>
      </w:r>
      <w:r w:rsidR="00E72BB8">
        <w:t xml:space="preserve"> </w:t>
      </w:r>
      <w:r w:rsidRPr="0026115E">
        <w:t>руб. или</w:t>
      </w:r>
      <w:r>
        <w:t xml:space="preserve">  </w:t>
      </w:r>
      <w:r w:rsidR="00190353">
        <w:t>107</w:t>
      </w:r>
      <w:r w:rsidRPr="0026115E">
        <w:t xml:space="preserve"> % к плану года.</w:t>
      </w:r>
    </w:p>
    <w:p w:rsidR="00F93E51" w:rsidRPr="0026115E" w:rsidRDefault="00F93E51" w:rsidP="000701FD">
      <w:pPr>
        <w:jc w:val="both"/>
      </w:pPr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F93E51" w:rsidRDefault="00F93E51" w:rsidP="000701FD">
      <w:pPr>
        <w:jc w:val="both"/>
      </w:pPr>
      <w:r w:rsidRPr="0026115E">
        <w:t>- налога на доходы физических лиц</w:t>
      </w:r>
      <w:r w:rsidR="00DB60C9">
        <w:t xml:space="preserve"> </w:t>
      </w:r>
      <w:r w:rsidR="001E4E35">
        <w:t>–</w:t>
      </w:r>
      <w:r w:rsidR="00DB60C9">
        <w:t xml:space="preserve"> </w:t>
      </w:r>
      <w:r w:rsidR="00190353">
        <w:t>2 339 112,38</w:t>
      </w:r>
      <w:r w:rsidRPr="0026115E">
        <w:t xml:space="preserve">руб. или </w:t>
      </w:r>
      <w:r w:rsidR="00190353">
        <w:t xml:space="preserve">20 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F93E51" w:rsidRDefault="00F93E51" w:rsidP="000701FD">
      <w:pPr>
        <w:jc w:val="both"/>
      </w:pPr>
      <w:r w:rsidRPr="0026115E">
        <w:t>- налог на имущество физ</w:t>
      </w:r>
      <w:r>
        <w:t>ических лиц</w:t>
      </w:r>
      <w:r w:rsidR="00DB60C9">
        <w:t xml:space="preserve">  - </w:t>
      </w:r>
      <w:r w:rsidR="00190353">
        <w:t xml:space="preserve">823 738,90 </w:t>
      </w:r>
      <w:r w:rsidR="00DB60C9" w:rsidRPr="00DB60C9">
        <w:t xml:space="preserve"> </w:t>
      </w:r>
      <w:r w:rsidRPr="0026115E">
        <w:t>руб.</w:t>
      </w:r>
      <w:r>
        <w:t xml:space="preserve"> или  </w:t>
      </w:r>
      <w:r w:rsidR="00190353">
        <w:t>7</w:t>
      </w:r>
      <w:r w:rsidR="00DB60C9" w:rsidRPr="00DB60C9">
        <w:t xml:space="preserve"> </w:t>
      </w:r>
      <w:r>
        <w:t xml:space="preserve">% </w:t>
      </w:r>
      <w:r w:rsidRPr="0026115E">
        <w:t xml:space="preserve"> </w:t>
      </w:r>
    </w:p>
    <w:p w:rsidR="00F93E51" w:rsidRDefault="00F93E51" w:rsidP="000701FD">
      <w:pPr>
        <w:jc w:val="both"/>
      </w:pPr>
      <w:r w:rsidRPr="0026115E">
        <w:t>- земельный налог</w:t>
      </w:r>
      <w:r w:rsidR="000701FD">
        <w:t xml:space="preserve"> </w:t>
      </w:r>
      <w:r w:rsidR="00DB60C9">
        <w:t xml:space="preserve">  </w:t>
      </w:r>
      <w:r>
        <w:t>-</w:t>
      </w:r>
      <w:r w:rsidR="000701FD">
        <w:t xml:space="preserve">  </w:t>
      </w:r>
      <w:r w:rsidR="00DB60C9">
        <w:t xml:space="preserve"> </w:t>
      </w:r>
      <w:r w:rsidR="003C57EE">
        <w:t>7 059 503,86</w:t>
      </w:r>
      <w:r w:rsidR="00DB60C9">
        <w:t xml:space="preserve"> </w:t>
      </w:r>
      <w:r>
        <w:t xml:space="preserve"> </w:t>
      </w:r>
      <w:r w:rsidRPr="0026115E">
        <w:t>руб.</w:t>
      </w:r>
      <w:r>
        <w:t xml:space="preserve"> </w:t>
      </w:r>
      <w:r w:rsidRPr="0026115E">
        <w:t xml:space="preserve">или </w:t>
      </w:r>
      <w:r>
        <w:t xml:space="preserve"> </w:t>
      </w:r>
      <w:r w:rsidR="003C57EE">
        <w:t>60</w:t>
      </w:r>
      <w:r w:rsidR="001E4E35">
        <w:t xml:space="preserve"> %</w:t>
      </w:r>
      <w:r w:rsidRPr="007B12D2">
        <w:t xml:space="preserve"> </w:t>
      </w:r>
      <w:r>
        <w:t>собственных доходов</w:t>
      </w:r>
      <w:r w:rsidRPr="0026115E">
        <w:t xml:space="preserve">   </w:t>
      </w:r>
    </w:p>
    <w:p w:rsidR="00F93E51" w:rsidRDefault="00F93E51" w:rsidP="000701FD">
      <w:pPr>
        <w:jc w:val="both"/>
      </w:pPr>
      <w:r>
        <w:t>- единый сельско</w:t>
      </w:r>
      <w:r w:rsidR="000E6FEA">
        <w:t>хозя</w:t>
      </w:r>
      <w:r w:rsidR="000701FD">
        <w:t xml:space="preserve">йственный  налог  </w:t>
      </w:r>
      <w:r w:rsidR="00DB60C9">
        <w:t xml:space="preserve"> </w:t>
      </w:r>
      <w:r w:rsidR="001E4E35">
        <w:t xml:space="preserve">-  </w:t>
      </w:r>
      <w:r w:rsidR="009F191B">
        <w:t>25 895,70</w:t>
      </w:r>
      <w:r w:rsidR="000E6FEA">
        <w:t xml:space="preserve"> </w:t>
      </w:r>
      <w:proofErr w:type="spellStart"/>
      <w:r>
        <w:t>руб</w:t>
      </w:r>
      <w:proofErr w:type="spellEnd"/>
      <w:r w:rsidRPr="0026115E">
        <w:t xml:space="preserve"> </w:t>
      </w:r>
      <w:r w:rsidR="009F191B">
        <w:t>или  1</w:t>
      </w:r>
      <w:r w:rsidR="009F191B" w:rsidRPr="009F191B">
        <w:t xml:space="preserve"> % собственных доходов   </w:t>
      </w:r>
    </w:p>
    <w:p w:rsidR="00DB60C9" w:rsidRDefault="00F93E51" w:rsidP="000701FD">
      <w:pPr>
        <w:jc w:val="both"/>
      </w:pPr>
      <w:r>
        <w:t>-</w:t>
      </w:r>
      <w:r w:rsidRPr="0026115E">
        <w:t xml:space="preserve"> доходы от использования имущества, находящегося в </w:t>
      </w:r>
      <w:proofErr w:type="gramStart"/>
      <w:r w:rsidRPr="0026115E">
        <w:t>муниципальной</w:t>
      </w:r>
      <w:proofErr w:type="gramEnd"/>
      <w:r w:rsidRPr="0026115E">
        <w:t xml:space="preserve"> </w:t>
      </w:r>
    </w:p>
    <w:p w:rsidR="00F93E51" w:rsidRDefault="00F93E51" w:rsidP="000701FD">
      <w:pPr>
        <w:jc w:val="both"/>
      </w:pPr>
      <w:r w:rsidRPr="0026115E">
        <w:t>собстве</w:t>
      </w:r>
      <w:r w:rsidR="000701FD">
        <w:t>нности</w:t>
      </w:r>
      <w:r w:rsidR="00DB60C9">
        <w:t xml:space="preserve">  </w:t>
      </w:r>
      <w:r>
        <w:t>-</w:t>
      </w:r>
      <w:r w:rsidR="000701FD">
        <w:t xml:space="preserve">  </w:t>
      </w:r>
      <w:r w:rsidR="003C57EE">
        <w:t>700 909,70</w:t>
      </w:r>
      <w:r w:rsidR="000E6FEA">
        <w:t xml:space="preserve"> </w:t>
      </w:r>
      <w:proofErr w:type="spellStart"/>
      <w:r w:rsidR="000E6FEA">
        <w:t>руб</w:t>
      </w:r>
      <w:proofErr w:type="spellEnd"/>
      <w:r w:rsidR="000E6FEA">
        <w:t xml:space="preserve"> </w:t>
      </w:r>
      <w:r w:rsidR="005712B8">
        <w:t xml:space="preserve"> или  </w:t>
      </w:r>
      <w:r w:rsidR="008460E4">
        <w:t>6</w:t>
      </w:r>
      <w:r w:rsidR="00966672" w:rsidRPr="00966672">
        <w:t xml:space="preserve"> % собственных доходов   </w:t>
      </w:r>
    </w:p>
    <w:p w:rsidR="00F93E51" w:rsidRPr="000A6266" w:rsidRDefault="00F93E51" w:rsidP="000701FD">
      <w:pPr>
        <w:jc w:val="both"/>
      </w:pPr>
      <w:r>
        <w:t xml:space="preserve">Наибольший удельный </w:t>
      </w:r>
      <w:r w:rsidRPr="0026115E">
        <w:t xml:space="preserve">вес в доходах приходится  на  </w:t>
      </w:r>
      <w:r w:rsidRPr="000A6266">
        <w:t>земельный нало</w:t>
      </w:r>
      <w:r w:rsidR="000701FD">
        <w:t>г</w:t>
      </w:r>
      <w:r w:rsidR="00966672">
        <w:t>.</w:t>
      </w:r>
    </w:p>
    <w:p w:rsidR="008460E4" w:rsidRPr="005D1F2B" w:rsidRDefault="008460E4" w:rsidP="000701FD">
      <w:pPr>
        <w:jc w:val="both"/>
      </w:pPr>
      <w:r w:rsidRPr="005D1F2B">
        <w:t>Доходы от реализации имущест</w:t>
      </w:r>
      <w:r w:rsidR="005D1F2B">
        <w:t>ва, находящегося в оперативном управлении</w:t>
      </w:r>
      <w:r w:rsidR="003C57EE">
        <w:t xml:space="preserve"> учреждения -  708 420</w:t>
      </w:r>
      <w:r w:rsidR="004937E7">
        <w:t>,00 руб.</w:t>
      </w:r>
    </w:p>
    <w:p w:rsidR="00F93E51" w:rsidRDefault="00F93E51" w:rsidP="000701FD">
      <w:pPr>
        <w:jc w:val="both"/>
        <w:rPr>
          <w:b/>
        </w:rPr>
      </w:pPr>
      <w:r>
        <w:rPr>
          <w:b/>
        </w:rPr>
        <w:t>Из Федерального бюджета  получено:</w:t>
      </w:r>
    </w:p>
    <w:p w:rsidR="00F93E51" w:rsidRDefault="00F93E51" w:rsidP="000701FD">
      <w:pPr>
        <w:jc w:val="both"/>
      </w:pPr>
      <w:r>
        <w:t xml:space="preserve">-  субвенция на осуществление первичного воинского учета – </w:t>
      </w:r>
      <w:r w:rsidR="003C57EE">
        <w:t>241 820,76</w:t>
      </w:r>
      <w:r w:rsidR="00966672" w:rsidRPr="00966672">
        <w:t xml:space="preserve"> </w:t>
      </w:r>
      <w:r>
        <w:t>руб</w:t>
      </w:r>
      <w:r w:rsidR="003C57EE">
        <w:t>.</w:t>
      </w:r>
    </w:p>
    <w:p w:rsidR="00F93E51" w:rsidRDefault="00F93E51" w:rsidP="000701FD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F93E51" w:rsidRDefault="00F93E51" w:rsidP="000701FD">
      <w:pPr>
        <w:jc w:val="both"/>
      </w:pPr>
      <w:r>
        <w:t>-  д</w:t>
      </w:r>
      <w:r w:rsidRPr="00BD54CE">
        <w:t xml:space="preserve">отация  </w:t>
      </w:r>
      <w:r w:rsidRPr="0026115E">
        <w:t xml:space="preserve">на выравнивание уровня </w:t>
      </w:r>
      <w:r w:rsidR="000701FD">
        <w:t xml:space="preserve">бюджетной обеспеченности </w:t>
      </w:r>
      <w:r w:rsidRPr="0026115E">
        <w:t xml:space="preserve"> </w:t>
      </w:r>
      <w:r w:rsidR="0050701D">
        <w:t>–</w:t>
      </w:r>
      <w:r>
        <w:t xml:space="preserve"> </w:t>
      </w:r>
      <w:r w:rsidR="003C57EE">
        <w:t>9 </w:t>
      </w:r>
      <w:r w:rsidR="00375BB5">
        <w:t>677</w:t>
      </w:r>
      <w:r w:rsidR="003C57EE">
        <w:t xml:space="preserve"> 250</w:t>
      </w:r>
      <w:r w:rsidR="00B73827">
        <w:t xml:space="preserve"> ,00</w:t>
      </w:r>
      <w:r w:rsidR="000701FD">
        <w:t xml:space="preserve"> </w:t>
      </w:r>
      <w:r w:rsidR="00EA2BA2">
        <w:t>р</w:t>
      </w:r>
      <w:r w:rsidRPr="0026115E">
        <w:t>уб</w:t>
      </w:r>
      <w:r w:rsidR="00EA2BA2">
        <w:t>.</w:t>
      </w:r>
    </w:p>
    <w:p w:rsidR="003C57EE" w:rsidRDefault="003C57EE" w:rsidP="000701FD">
      <w:pPr>
        <w:jc w:val="both"/>
      </w:pPr>
      <w:r>
        <w:t>- Межбюджетный трансферт на реализацию мероприятий по борьбе с борщевиком Сосновского – 31 345,02 руб.</w:t>
      </w:r>
    </w:p>
    <w:p w:rsidR="003C57EE" w:rsidRDefault="003C57EE" w:rsidP="000701FD">
      <w:pPr>
        <w:jc w:val="both"/>
      </w:pPr>
      <w:r>
        <w:t xml:space="preserve">- </w:t>
      </w:r>
      <w:r w:rsidRPr="003C57EE">
        <w:t>Межбюджетный трансферт</w:t>
      </w:r>
      <w:r>
        <w:t xml:space="preserve"> на благоустройство дворовых территорий и благоустройство территорий для выгула животных – 5 661 856,84 руб.</w:t>
      </w:r>
    </w:p>
    <w:p w:rsidR="00F93E51" w:rsidRDefault="00F93E51" w:rsidP="000701FD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F93E51" w:rsidRDefault="00F93E51" w:rsidP="000701FD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>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="00375BB5">
        <w:t xml:space="preserve"> за </w:t>
      </w:r>
      <w:r w:rsidR="00375BB5" w:rsidRPr="00375BB5">
        <w:t>3</w:t>
      </w:r>
      <w:r w:rsidR="00EA2BA2">
        <w:t xml:space="preserve"> кв. 2024</w:t>
      </w:r>
      <w:r w:rsidR="00491F27">
        <w:t xml:space="preserve"> </w:t>
      </w:r>
      <w:r w:rsidRPr="00900AD6">
        <w:t>г</w:t>
      </w:r>
      <w:r>
        <w:t xml:space="preserve">ода </w:t>
      </w:r>
      <w:r w:rsidRPr="00900AD6">
        <w:t>исполнена в сумме</w:t>
      </w:r>
      <w:r w:rsidR="00491F27">
        <w:t xml:space="preserve"> </w:t>
      </w:r>
      <w:r w:rsidR="00375BB5" w:rsidRPr="00375BB5">
        <w:t>23</w:t>
      </w:r>
      <w:r w:rsidR="00375BB5">
        <w:rPr>
          <w:lang w:val="en-US"/>
        </w:rPr>
        <w:t> </w:t>
      </w:r>
      <w:r w:rsidR="00375BB5" w:rsidRPr="00375BB5">
        <w:t>851</w:t>
      </w:r>
      <w:r w:rsidR="008F0FBD">
        <w:rPr>
          <w:lang w:val="en-US"/>
        </w:rPr>
        <w:t> </w:t>
      </w:r>
      <w:r w:rsidR="008F0FBD">
        <w:t>041,</w:t>
      </w:r>
      <w:r w:rsidR="00375BB5" w:rsidRPr="00375BB5">
        <w:t>13</w:t>
      </w:r>
      <w:r w:rsidR="00C23D0B" w:rsidRPr="00C23D0B">
        <w:t xml:space="preserve"> </w:t>
      </w:r>
      <w:r w:rsidRPr="00900AD6">
        <w:t>руб. или</w:t>
      </w:r>
      <w:r w:rsidR="00375BB5">
        <w:t xml:space="preserve"> </w:t>
      </w:r>
      <w:r w:rsidR="00375BB5" w:rsidRPr="00375BB5">
        <w:t>45</w:t>
      </w:r>
      <w:r>
        <w:t xml:space="preserve"> </w:t>
      </w:r>
      <w:r w:rsidRPr="00900AD6">
        <w:t>% к плану года.</w:t>
      </w:r>
      <w:r>
        <w:t xml:space="preserve"> </w:t>
      </w:r>
    </w:p>
    <w:p w:rsidR="00F93E51" w:rsidRPr="00900AD6" w:rsidRDefault="00F93E51" w:rsidP="000701FD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375BB5" w:rsidRPr="00375BB5">
        <w:t>10</w:t>
      </w:r>
      <w:r w:rsidR="00375BB5">
        <w:rPr>
          <w:lang w:val="en-US"/>
        </w:rPr>
        <w:t> </w:t>
      </w:r>
      <w:r w:rsidR="00375BB5" w:rsidRPr="00375BB5">
        <w:t>062</w:t>
      </w:r>
      <w:r w:rsidR="008F0FBD">
        <w:rPr>
          <w:lang w:val="en-US"/>
        </w:rPr>
        <w:t> </w:t>
      </w:r>
      <w:r w:rsidR="008F0FBD">
        <w:t>519,</w:t>
      </w:r>
      <w:r w:rsidR="00375BB5" w:rsidRPr="00375BB5">
        <w:t>87</w:t>
      </w:r>
      <w:r w:rsidR="007F65A1">
        <w:t xml:space="preserve"> </w:t>
      </w:r>
      <w:r>
        <w:t>р</w:t>
      </w:r>
      <w:r w:rsidRPr="00900AD6">
        <w:t>уб. в том числе:</w:t>
      </w:r>
    </w:p>
    <w:p w:rsidR="00F93E51" w:rsidRPr="00900AD6" w:rsidRDefault="000701FD" w:rsidP="000701FD">
      <w:pPr>
        <w:jc w:val="both"/>
      </w:pPr>
      <w:r>
        <w:t xml:space="preserve">1) </w:t>
      </w:r>
      <w:r w:rsidR="00F93E51" w:rsidRPr="00900AD6">
        <w:t>на содержание</w:t>
      </w:r>
      <w:r w:rsidR="00F93E51">
        <w:t xml:space="preserve"> </w:t>
      </w:r>
      <w:r w:rsidR="00F93E51" w:rsidRPr="00900AD6">
        <w:t xml:space="preserve"> высшего должностн</w:t>
      </w:r>
      <w:r w:rsidR="00F93E51">
        <w:t xml:space="preserve">ого </w:t>
      </w:r>
      <w:r w:rsidR="00F93E51" w:rsidRPr="00900AD6">
        <w:t xml:space="preserve"> лица: зарплата</w:t>
      </w:r>
      <w:r w:rsidR="007F65A1">
        <w:t xml:space="preserve"> </w:t>
      </w:r>
      <w:r w:rsidR="00F93E51" w:rsidRPr="00900AD6">
        <w:t>с начислен</w:t>
      </w:r>
      <w:r w:rsidR="00F93E51">
        <w:t xml:space="preserve">иями – </w:t>
      </w:r>
      <w:r w:rsidR="008F0FBD" w:rsidRPr="008F0FBD">
        <w:t>772</w:t>
      </w:r>
      <w:r w:rsidR="008F0FBD">
        <w:rPr>
          <w:lang w:val="en-US"/>
        </w:rPr>
        <w:t> </w:t>
      </w:r>
      <w:r w:rsidR="008F0FBD">
        <w:t>565,</w:t>
      </w:r>
      <w:r w:rsidR="008F0FBD" w:rsidRPr="008F0FBD">
        <w:t>49</w:t>
      </w:r>
      <w:r w:rsidR="00F93E51" w:rsidRPr="00900AD6">
        <w:t>руб.</w:t>
      </w:r>
    </w:p>
    <w:p w:rsidR="000701FD" w:rsidRDefault="000701FD" w:rsidP="000701FD">
      <w:pPr>
        <w:jc w:val="both"/>
      </w:pPr>
      <w:r>
        <w:t xml:space="preserve">2) </w:t>
      </w:r>
      <w:r w:rsidR="00F93E51" w:rsidRPr="00900AD6">
        <w:t xml:space="preserve">на функционирование местной администрации </w:t>
      </w:r>
      <w:r w:rsidR="00F93E51">
        <w:t xml:space="preserve">– </w:t>
      </w:r>
      <w:r w:rsidR="008F0FBD" w:rsidRPr="008F0FBD">
        <w:t>4</w:t>
      </w:r>
      <w:r w:rsidR="008F0FBD">
        <w:rPr>
          <w:lang w:val="en-US"/>
        </w:rPr>
        <w:t> </w:t>
      </w:r>
      <w:r w:rsidR="008F0FBD" w:rsidRPr="008F0FBD">
        <w:t>725</w:t>
      </w:r>
      <w:r w:rsidR="008F0FBD">
        <w:rPr>
          <w:lang w:val="en-US"/>
        </w:rPr>
        <w:t> </w:t>
      </w:r>
      <w:r w:rsidR="008F0FBD">
        <w:t>813,</w:t>
      </w:r>
      <w:r w:rsidR="008F0FBD" w:rsidRPr="008F0FBD">
        <w:t>36</w:t>
      </w:r>
      <w:r w:rsidR="00BE72D7">
        <w:t xml:space="preserve"> </w:t>
      </w:r>
      <w:r w:rsidR="00F93E51" w:rsidRPr="00900AD6">
        <w:t>руб.</w:t>
      </w:r>
      <w:r w:rsidR="00BE72D7">
        <w:t xml:space="preserve"> </w:t>
      </w:r>
      <w:r w:rsidR="00F93E51">
        <w:t xml:space="preserve">из них: </w:t>
      </w:r>
    </w:p>
    <w:p w:rsidR="00D21317" w:rsidRDefault="000701FD" w:rsidP="000701FD">
      <w:pPr>
        <w:jc w:val="both"/>
      </w:pPr>
      <w:r>
        <w:t xml:space="preserve">- </w:t>
      </w:r>
      <w:r w:rsidR="00F93E51">
        <w:t xml:space="preserve">зарплата с начислениями – </w:t>
      </w:r>
      <w:r w:rsidR="008F0FBD" w:rsidRPr="008F0FBD">
        <w:t>3</w:t>
      </w:r>
      <w:r w:rsidR="008F0FBD">
        <w:t> </w:t>
      </w:r>
      <w:r w:rsidR="008F0FBD" w:rsidRPr="008F0FBD">
        <w:t>714</w:t>
      </w:r>
      <w:r w:rsidR="008F0FBD">
        <w:t> 260,</w:t>
      </w:r>
      <w:r w:rsidR="008F0FBD" w:rsidRPr="008F0FBD">
        <w:t>09</w:t>
      </w:r>
      <w:r w:rsidR="00596182">
        <w:t xml:space="preserve"> </w:t>
      </w:r>
      <w:r w:rsidR="00F93E51">
        <w:t>руб</w:t>
      </w:r>
      <w:r w:rsidR="00322332">
        <w:t>.</w:t>
      </w:r>
      <w:r w:rsidR="00F93E51">
        <w:t xml:space="preserve">, </w:t>
      </w:r>
    </w:p>
    <w:p w:rsidR="00F93E51" w:rsidRDefault="000701FD" w:rsidP="000701FD">
      <w:pPr>
        <w:jc w:val="both"/>
      </w:pPr>
      <w:r>
        <w:t xml:space="preserve">- </w:t>
      </w:r>
      <w:r w:rsidR="00F93E51">
        <w:t xml:space="preserve">услуги связи  </w:t>
      </w:r>
      <w:r w:rsidR="004F6B5A">
        <w:t xml:space="preserve">- </w:t>
      </w:r>
      <w:r w:rsidR="008F0FBD" w:rsidRPr="008F0FBD">
        <w:t>104</w:t>
      </w:r>
      <w:r w:rsidR="008F0FBD">
        <w:rPr>
          <w:lang w:val="en-US"/>
        </w:rPr>
        <w:t> </w:t>
      </w:r>
      <w:r w:rsidR="008F0FBD">
        <w:t>526,</w:t>
      </w:r>
      <w:r w:rsidR="008F0FBD" w:rsidRPr="008F0FBD">
        <w:t>34</w:t>
      </w:r>
      <w:r w:rsidR="00596182">
        <w:t xml:space="preserve"> </w:t>
      </w:r>
      <w:proofErr w:type="spellStart"/>
      <w:r w:rsidR="00F93E51">
        <w:t>руб</w:t>
      </w:r>
      <w:proofErr w:type="spellEnd"/>
    </w:p>
    <w:p w:rsidR="000701FD" w:rsidRDefault="000701FD" w:rsidP="000701FD">
      <w:pPr>
        <w:jc w:val="both"/>
      </w:pPr>
      <w:r>
        <w:t xml:space="preserve">- </w:t>
      </w:r>
      <w:r w:rsidR="00F93E51">
        <w:t xml:space="preserve">коммунальные услуги – </w:t>
      </w:r>
      <w:r w:rsidR="008F0FBD">
        <w:t>1</w:t>
      </w:r>
      <w:r w:rsidR="008F0FBD" w:rsidRPr="008F0FBD">
        <w:t>46</w:t>
      </w:r>
      <w:r w:rsidR="008F0FBD">
        <w:rPr>
          <w:lang w:val="en-US"/>
        </w:rPr>
        <w:t> </w:t>
      </w:r>
      <w:r w:rsidR="008F0FBD">
        <w:t>888,</w:t>
      </w:r>
      <w:r w:rsidR="008F0FBD" w:rsidRPr="008F0FBD">
        <w:t>28</w:t>
      </w:r>
      <w:r w:rsidR="00CF222D">
        <w:t xml:space="preserve"> </w:t>
      </w:r>
      <w:r w:rsidR="00F77735" w:rsidRPr="00F77735">
        <w:t xml:space="preserve"> </w:t>
      </w:r>
      <w:proofErr w:type="spellStart"/>
      <w:r w:rsidR="00F93E51">
        <w:t>руб</w:t>
      </w:r>
      <w:proofErr w:type="spellEnd"/>
      <w:r w:rsidR="00F93E51">
        <w:t>,</w:t>
      </w:r>
    </w:p>
    <w:p w:rsidR="00F93E51" w:rsidRDefault="000701FD" w:rsidP="000701FD">
      <w:pPr>
        <w:jc w:val="both"/>
      </w:pPr>
      <w:r>
        <w:t xml:space="preserve">- </w:t>
      </w:r>
      <w:r w:rsidR="00D21317" w:rsidRPr="00D21317">
        <w:t xml:space="preserve">публикация НПА в газете «Ростовский вестник»  </w:t>
      </w:r>
      <w:r w:rsidR="00F93E51">
        <w:t xml:space="preserve">– </w:t>
      </w:r>
      <w:r w:rsidR="008F0FBD">
        <w:t xml:space="preserve"> </w:t>
      </w:r>
      <w:r w:rsidR="008F0FBD" w:rsidRPr="008F0FBD">
        <w:t>194</w:t>
      </w:r>
      <w:r w:rsidR="008F0FBD">
        <w:rPr>
          <w:lang w:val="en-US"/>
        </w:rPr>
        <w:t> </w:t>
      </w:r>
      <w:r w:rsidR="008F0FBD">
        <w:t>495,</w:t>
      </w:r>
      <w:r w:rsidR="008F0FBD" w:rsidRPr="008F0FBD">
        <w:t>20</w:t>
      </w:r>
      <w:r w:rsidR="00CF222D">
        <w:t xml:space="preserve"> </w:t>
      </w:r>
      <w:proofErr w:type="spellStart"/>
      <w:r w:rsidR="00F93E51">
        <w:t>руб</w:t>
      </w:r>
      <w:proofErr w:type="spellEnd"/>
    </w:p>
    <w:p w:rsidR="00F93E51" w:rsidRDefault="000701FD" w:rsidP="000701FD">
      <w:pPr>
        <w:jc w:val="both"/>
      </w:pPr>
      <w:r>
        <w:t xml:space="preserve">- </w:t>
      </w:r>
      <w:r w:rsidR="00F93E51">
        <w:t xml:space="preserve">программное обслуживание </w:t>
      </w:r>
      <w:r w:rsidR="004F6B5A">
        <w:t xml:space="preserve">– </w:t>
      </w:r>
      <w:r w:rsidR="008F0FBD">
        <w:t>189</w:t>
      </w:r>
      <w:r w:rsidR="00663153">
        <w:t xml:space="preserve"> </w:t>
      </w:r>
      <w:r w:rsidR="00691558">
        <w:t>404,00</w:t>
      </w:r>
      <w:r w:rsidR="00CF222D" w:rsidRPr="00CF222D">
        <w:t xml:space="preserve"> </w:t>
      </w:r>
      <w:proofErr w:type="spellStart"/>
      <w:r w:rsidR="00F93E51">
        <w:t>руб</w:t>
      </w:r>
      <w:proofErr w:type="spellEnd"/>
      <w:r w:rsidR="00F93E51">
        <w:t xml:space="preserve"> </w:t>
      </w:r>
    </w:p>
    <w:p w:rsidR="00F93E51" w:rsidRDefault="00F93E51" w:rsidP="000701FD">
      <w:pPr>
        <w:jc w:val="both"/>
      </w:pPr>
      <w:r>
        <w:t xml:space="preserve">3)  межбюджетный трансферт на казначейское исполнение бюджета   -  </w:t>
      </w:r>
      <w:r w:rsidR="00CA4923">
        <w:t>107 910</w:t>
      </w:r>
      <w:r w:rsidR="00445FA8" w:rsidRPr="00445FA8"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A4923" w:rsidRDefault="00CA4923" w:rsidP="000701FD">
      <w:pPr>
        <w:jc w:val="both"/>
      </w:pPr>
      <w:r>
        <w:t xml:space="preserve">4) </w:t>
      </w:r>
      <w:r>
        <w:t>межбюджетный трансферт на</w:t>
      </w:r>
      <w:r>
        <w:t xml:space="preserve"> муниципальный контроль – 42 189 руб.</w:t>
      </w:r>
      <w:r>
        <w:t xml:space="preserve">   </w:t>
      </w:r>
    </w:p>
    <w:p w:rsidR="00CA4923" w:rsidRDefault="00CA4923" w:rsidP="000701FD">
      <w:pPr>
        <w:jc w:val="both"/>
      </w:pPr>
      <w:r>
        <w:t xml:space="preserve">5) </w:t>
      </w:r>
      <w:r>
        <w:t>межбюджетный трансферт на</w:t>
      </w:r>
      <w:r>
        <w:t xml:space="preserve"> культуру – 49 402 руб.</w:t>
      </w:r>
      <w:r>
        <w:t xml:space="preserve">     </w:t>
      </w:r>
    </w:p>
    <w:p w:rsidR="00EA2BA2" w:rsidRDefault="00CA4923" w:rsidP="000701FD">
      <w:pPr>
        <w:jc w:val="both"/>
      </w:pPr>
      <w:r>
        <w:t>6</w:t>
      </w:r>
      <w:r w:rsidR="00F93E51">
        <w:t xml:space="preserve">)  </w:t>
      </w:r>
      <w:r w:rsidR="00F93E51" w:rsidRPr="00CB310F">
        <w:t>другие общегосударственные вопросы</w:t>
      </w:r>
      <w:r w:rsidR="00F93E51" w:rsidRPr="001D72A1">
        <w:rPr>
          <w:b/>
        </w:rPr>
        <w:t xml:space="preserve"> –</w:t>
      </w:r>
      <w:r w:rsidR="00F93E51">
        <w:t xml:space="preserve">  </w:t>
      </w:r>
      <w:r>
        <w:t>4 514 141,02</w:t>
      </w:r>
      <w:r w:rsidR="007F65A1">
        <w:t xml:space="preserve"> руб.</w:t>
      </w:r>
      <w:r w:rsidR="00F93E51">
        <w:t xml:space="preserve">  </w:t>
      </w:r>
    </w:p>
    <w:p w:rsidR="00D21317" w:rsidRDefault="00CA4923" w:rsidP="000701FD">
      <w:pPr>
        <w:jc w:val="both"/>
      </w:pPr>
      <w:r>
        <w:t>7</w:t>
      </w:r>
      <w:r w:rsidR="00663153">
        <w:t>) уплата налогов – 26 935,00</w:t>
      </w:r>
      <w:r w:rsidR="00EA2BA2">
        <w:t xml:space="preserve"> руб.</w:t>
      </w:r>
    </w:p>
    <w:p w:rsidR="00F93E51" w:rsidRPr="00EE10E9" w:rsidRDefault="000701FD" w:rsidP="000701FD">
      <w:pPr>
        <w:jc w:val="both"/>
      </w:pPr>
      <w:r>
        <w:t xml:space="preserve"> </w:t>
      </w:r>
      <w:r w:rsidRPr="000701FD">
        <w:rPr>
          <w:b/>
          <w:u w:val="single"/>
        </w:rPr>
        <w:t>На финансирование</w:t>
      </w:r>
      <w:r w:rsidR="00F93E51" w:rsidRPr="000701FD">
        <w:rPr>
          <w:b/>
          <w:u w:val="single"/>
        </w:rPr>
        <w:t xml:space="preserve"> МУ «Транспортно-хозяйственная служба»</w:t>
      </w:r>
      <w:r w:rsidR="00F93E51" w:rsidRPr="00EE10E9">
        <w:t xml:space="preserve"> </w:t>
      </w:r>
      <w:r w:rsidR="00CA4923">
        <w:t xml:space="preserve"> 4 002 008,29</w:t>
      </w:r>
      <w:r w:rsidR="00F93E51" w:rsidRPr="00EE10E9">
        <w:t xml:space="preserve">руб </w:t>
      </w:r>
    </w:p>
    <w:p w:rsidR="000701FD" w:rsidRDefault="00F93E51" w:rsidP="000701FD">
      <w:pPr>
        <w:jc w:val="both"/>
      </w:pPr>
      <w:r w:rsidRPr="00EE10E9">
        <w:t xml:space="preserve"> </w:t>
      </w:r>
      <w:r w:rsidRPr="00DA28E4">
        <w:t xml:space="preserve">из них: </w:t>
      </w:r>
    </w:p>
    <w:p w:rsidR="000701FD" w:rsidRDefault="000701FD" w:rsidP="000701FD">
      <w:pPr>
        <w:jc w:val="both"/>
      </w:pPr>
      <w:r>
        <w:t xml:space="preserve">- </w:t>
      </w:r>
      <w:r w:rsidR="00F93E51" w:rsidRPr="00DA28E4">
        <w:t xml:space="preserve">зарплата с начислениями –  </w:t>
      </w:r>
      <w:r w:rsidR="00CA4923">
        <w:t>3 327 267,23</w:t>
      </w:r>
      <w:r w:rsidR="00916C7A">
        <w:t xml:space="preserve"> </w:t>
      </w:r>
      <w:proofErr w:type="spellStart"/>
      <w:r w:rsidR="00F93E51" w:rsidRPr="00DA28E4">
        <w:t>руб</w:t>
      </w:r>
      <w:proofErr w:type="spellEnd"/>
      <w:r w:rsidR="00F93E51" w:rsidRPr="00DA28E4">
        <w:t xml:space="preserve">, </w:t>
      </w:r>
    </w:p>
    <w:p w:rsidR="000701FD" w:rsidRDefault="000701FD" w:rsidP="000701FD">
      <w:pPr>
        <w:jc w:val="both"/>
      </w:pPr>
      <w:r>
        <w:t xml:space="preserve">- </w:t>
      </w:r>
      <w:r w:rsidR="00F93E51" w:rsidRPr="00DA28E4">
        <w:t xml:space="preserve">коммунальные услуги  </w:t>
      </w:r>
      <w:r w:rsidR="00EE10E9" w:rsidRPr="00DA28E4">
        <w:t xml:space="preserve">- </w:t>
      </w:r>
      <w:r w:rsidR="00CA4923">
        <w:t>97 717,21</w:t>
      </w:r>
      <w:r w:rsidR="009F7364">
        <w:t xml:space="preserve"> </w:t>
      </w:r>
      <w:proofErr w:type="spellStart"/>
      <w:r w:rsidR="00F93E51" w:rsidRPr="00DA28E4">
        <w:t>руб</w:t>
      </w:r>
      <w:proofErr w:type="spellEnd"/>
      <w:r w:rsidR="00F93E51" w:rsidRPr="00DA28E4">
        <w:t xml:space="preserve">, </w:t>
      </w:r>
    </w:p>
    <w:p w:rsidR="000701FD" w:rsidRDefault="000701FD" w:rsidP="000701FD">
      <w:pPr>
        <w:jc w:val="both"/>
      </w:pPr>
      <w:r>
        <w:t xml:space="preserve">- </w:t>
      </w:r>
      <w:r w:rsidR="00F93E51" w:rsidRPr="00DA28E4">
        <w:t>ремонт и т/</w:t>
      </w:r>
      <w:proofErr w:type="gramStart"/>
      <w:r w:rsidR="00F93E51" w:rsidRPr="00DA28E4">
        <w:t>о</w:t>
      </w:r>
      <w:proofErr w:type="gramEnd"/>
      <w:r w:rsidR="00F93E51" w:rsidRPr="00DA28E4">
        <w:t xml:space="preserve"> </w:t>
      </w:r>
      <w:proofErr w:type="gramStart"/>
      <w:r w:rsidR="00F93E51" w:rsidRPr="00DA28E4">
        <w:t>машин</w:t>
      </w:r>
      <w:proofErr w:type="gramEnd"/>
      <w:r w:rsidR="00F93E51" w:rsidRPr="00DA28E4">
        <w:t xml:space="preserve"> – </w:t>
      </w:r>
      <w:r w:rsidR="00CA4923">
        <w:t>140 264,80</w:t>
      </w:r>
      <w:r w:rsidR="00A159CB" w:rsidRPr="00DA28E4">
        <w:t xml:space="preserve"> </w:t>
      </w:r>
      <w:proofErr w:type="spellStart"/>
      <w:r w:rsidR="00F93E51" w:rsidRPr="00DA28E4">
        <w:t>руб</w:t>
      </w:r>
      <w:proofErr w:type="spellEnd"/>
      <w:r w:rsidR="00F93E51" w:rsidRPr="00DA28E4">
        <w:t xml:space="preserve">,   </w:t>
      </w:r>
    </w:p>
    <w:p w:rsidR="00F93E51" w:rsidRPr="00DA28E4" w:rsidRDefault="000701FD" w:rsidP="000701FD">
      <w:pPr>
        <w:jc w:val="both"/>
      </w:pPr>
      <w:r>
        <w:t xml:space="preserve">- </w:t>
      </w:r>
      <w:r w:rsidR="00F93E51" w:rsidRPr="00DA28E4">
        <w:t xml:space="preserve">ОСАГО – </w:t>
      </w:r>
      <w:r w:rsidR="009F7364">
        <w:t>13 383,70</w:t>
      </w:r>
      <w:r w:rsidR="00A159CB" w:rsidRPr="00DA28E4">
        <w:t xml:space="preserve"> </w:t>
      </w:r>
      <w:proofErr w:type="spellStart"/>
      <w:r w:rsidR="00F93E51" w:rsidRPr="00DA28E4">
        <w:t>руб</w:t>
      </w:r>
      <w:proofErr w:type="spellEnd"/>
      <w:r w:rsidR="00F93E51" w:rsidRPr="00DA28E4">
        <w:t>,</w:t>
      </w:r>
    </w:p>
    <w:p w:rsidR="00F93E51" w:rsidRPr="00DA28E4" w:rsidRDefault="000701FD" w:rsidP="000701FD">
      <w:pPr>
        <w:jc w:val="both"/>
      </w:pPr>
      <w:r>
        <w:t xml:space="preserve">- </w:t>
      </w:r>
      <w:r w:rsidR="009F7364">
        <w:t>приобретение матер</w:t>
      </w:r>
      <w:proofErr w:type="gramStart"/>
      <w:r w:rsidR="009F7364">
        <w:t>.</w:t>
      </w:r>
      <w:proofErr w:type="gramEnd"/>
      <w:r w:rsidR="009F7364">
        <w:t xml:space="preserve"> </w:t>
      </w:r>
      <w:proofErr w:type="gramStart"/>
      <w:r w:rsidR="009F7364">
        <w:t>з</w:t>
      </w:r>
      <w:proofErr w:type="gramEnd"/>
      <w:r w:rsidR="009F7364">
        <w:t>апасов,</w:t>
      </w:r>
      <w:r w:rsidR="000776DE" w:rsidRPr="000776DE">
        <w:t xml:space="preserve"> </w:t>
      </w:r>
      <w:r w:rsidR="00F93E51" w:rsidRPr="00DA28E4">
        <w:t xml:space="preserve">ГСМ – </w:t>
      </w:r>
      <w:r w:rsidR="00CA4923">
        <w:t>286 043,28</w:t>
      </w:r>
      <w:r w:rsidR="00A159CB" w:rsidRPr="00DA28E4">
        <w:t xml:space="preserve"> </w:t>
      </w:r>
      <w:proofErr w:type="spellStart"/>
      <w:r w:rsidR="00F93E51" w:rsidRPr="00DA28E4">
        <w:t>руб</w:t>
      </w:r>
      <w:proofErr w:type="spellEnd"/>
      <w:r w:rsidR="00F93E51" w:rsidRPr="00DA28E4">
        <w:t>,</w:t>
      </w:r>
    </w:p>
    <w:p w:rsidR="000701FD" w:rsidRDefault="000701FD" w:rsidP="000701FD">
      <w:pPr>
        <w:jc w:val="both"/>
      </w:pPr>
      <w:r>
        <w:t xml:space="preserve">- </w:t>
      </w:r>
      <w:r w:rsidR="00A159CB" w:rsidRPr="00DA28E4">
        <w:t xml:space="preserve">услуги связи  - </w:t>
      </w:r>
      <w:r w:rsidR="00CA4923">
        <w:t xml:space="preserve"> 38 983,07</w:t>
      </w:r>
      <w:r w:rsidR="009F7364">
        <w:t xml:space="preserve">руб, </w:t>
      </w:r>
    </w:p>
    <w:p w:rsidR="00A159CB" w:rsidRPr="00EE10E9" w:rsidRDefault="000701FD" w:rsidP="000701FD">
      <w:pPr>
        <w:jc w:val="both"/>
      </w:pPr>
      <w:r>
        <w:t xml:space="preserve">- </w:t>
      </w:r>
      <w:r w:rsidR="00CA4923">
        <w:t>уплата налогов – 73 949</w:t>
      </w:r>
      <w:r w:rsidR="00517571">
        <w:t xml:space="preserve"> </w:t>
      </w:r>
      <w:r w:rsidR="00A159CB" w:rsidRPr="00DA28E4">
        <w:t>руб.</w:t>
      </w:r>
    </w:p>
    <w:p w:rsidR="00F93E51" w:rsidRPr="00C56FEC" w:rsidRDefault="00F93E51" w:rsidP="000701FD">
      <w:pPr>
        <w:jc w:val="both"/>
      </w:pPr>
      <w:r w:rsidRPr="00C56FEC">
        <w:rPr>
          <w:b/>
          <w:u w:val="single"/>
        </w:rPr>
        <w:lastRenderedPageBreak/>
        <w:t>На национальную оборону</w:t>
      </w:r>
      <w:r w:rsidRPr="00C56FEC">
        <w:t xml:space="preserve"> </w:t>
      </w:r>
      <w:proofErr w:type="spellStart"/>
      <w:proofErr w:type="gramStart"/>
      <w:r w:rsidR="00D21317" w:rsidRPr="00D21317">
        <w:t>оборону</w:t>
      </w:r>
      <w:proofErr w:type="spellEnd"/>
      <w:proofErr w:type="gramEnd"/>
      <w:r w:rsidR="00D21317" w:rsidRPr="00D21317">
        <w:t xml:space="preserve">  выполнение государственный полномочий по первичному воинскому учёту </w:t>
      </w:r>
      <w:r w:rsidRPr="00C56FEC">
        <w:t xml:space="preserve">– расходы составили  </w:t>
      </w:r>
      <w:r w:rsidR="00BF6C72" w:rsidRPr="00BF6C72">
        <w:t>241</w:t>
      </w:r>
      <w:r w:rsidR="00BF6C72">
        <w:rPr>
          <w:lang w:val="en-US"/>
        </w:rPr>
        <w:t> </w:t>
      </w:r>
      <w:r w:rsidR="00BF6C72">
        <w:t>820,</w:t>
      </w:r>
      <w:r w:rsidR="00BF6C72" w:rsidRPr="00BF6C72">
        <w:t>76</w:t>
      </w:r>
      <w:r w:rsidR="009F7364">
        <w:t xml:space="preserve"> </w:t>
      </w:r>
      <w:proofErr w:type="spellStart"/>
      <w:r w:rsidRPr="00C56FEC">
        <w:t>руб</w:t>
      </w:r>
      <w:proofErr w:type="spellEnd"/>
      <w:r w:rsidRPr="00C56FEC">
        <w:t xml:space="preserve">,  из них: </w:t>
      </w:r>
    </w:p>
    <w:p w:rsidR="00F93E51" w:rsidRDefault="000701FD" w:rsidP="000701FD">
      <w:pPr>
        <w:jc w:val="both"/>
      </w:pPr>
      <w:r>
        <w:t xml:space="preserve"> - </w:t>
      </w:r>
      <w:r w:rsidR="00F93E51" w:rsidRPr="00C56FEC">
        <w:t xml:space="preserve">з/плата с  начислениями – </w:t>
      </w:r>
      <w:r w:rsidR="00BF6C72" w:rsidRPr="00BF6C72">
        <w:t>241</w:t>
      </w:r>
      <w:r w:rsidR="00BF6C72">
        <w:rPr>
          <w:lang w:val="en-US"/>
        </w:rPr>
        <w:t> </w:t>
      </w:r>
      <w:r w:rsidR="00BF6C72">
        <w:t>820,</w:t>
      </w:r>
      <w:r w:rsidR="00BF6C72" w:rsidRPr="00BF6C72">
        <w:t>76</w:t>
      </w:r>
      <w:r w:rsidR="009F7364">
        <w:t xml:space="preserve"> </w:t>
      </w:r>
      <w:proofErr w:type="spellStart"/>
      <w:r w:rsidR="00F93E51" w:rsidRPr="00C56FEC">
        <w:t>руб</w:t>
      </w:r>
      <w:proofErr w:type="spellEnd"/>
    </w:p>
    <w:p w:rsidR="00D21317" w:rsidRPr="00C56FEC" w:rsidRDefault="00D21317" w:rsidP="000701FD">
      <w:pPr>
        <w:jc w:val="both"/>
      </w:pPr>
      <w:r w:rsidRPr="00E72BB8">
        <w:rPr>
          <w:b/>
        </w:rPr>
        <w:t>На  национальную безопасность и правоохранительную деятельность</w:t>
      </w:r>
      <w:r w:rsidRPr="00536DFF">
        <w:t xml:space="preserve">    (пожарная безопасность</w:t>
      </w:r>
      <w:r w:rsidR="00536DFF" w:rsidRPr="00536DFF">
        <w:t>) расходы</w:t>
      </w:r>
      <w:r w:rsidR="00517571">
        <w:t xml:space="preserve">  составили  50</w:t>
      </w:r>
      <w:r w:rsidR="009F7364">
        <w:t xml:space="preserve"> 610</w:t>
      </w:r>
      <w:r w:rsidR="00536DFF" w:rsidRPr="00536DFF">
        <w:t xml:space="preserve"> </w:t>
      </w:r>
      <w:r w:rsidR="009F7364">
        <w:t xml:space="preserve">руб. </w:t>
      </w:r>
      <w:proofErr w:type="gramStart"/>
      <w:r w:rsidR="009F7364">
        <w:t xml:space="preserve">( </w:t>
      </w:r>
      <w:proofErr w:type="gramEnd"/>
      <w:r w:rsidR="009F7364">
        <w:t>приобретение пожарных рукавов, огнетушителей</w:t>
      </w:r>
      <w:r w:rsidRPr="00536DFF">
        <w:t>.);</w:t>
      </w:r>
    </w:p>
    <w:p w:rsidR="00F93E51" w:rsidRPr="001E4ECD" w:rsidRDefault="00F93E51" w:rsidP="000701FD">
      <w:pPr>
        <w:jc w:val="both"/>
      </w:pPr>
      <w:r w:rsidRPr="001E4ECD">
        <w:rPr>
          <w:b/>
          <w:u w:val="single"/>
        </w:rPr>
        <w:t xml:space="preserve">На национальную экономику </w:t>
      </w:r>
      <w:r w:rsidR="00165B18">
        <w:t xml:space="preserve"> </w:t>
      </w:r>
      <w:r w:rsidR="00BF6C72">
        <w:t>15</w:t>
      </w:r>
      <w:r w:rsidR="00B71C33">
        <w:t>5 420</w:t>
      </w:r>
      <w:r w:rsidR="009F7364">
        <w:t xml:space="preserve"> </w:t>
      </w:r>
      <w:proofErr w:type="spellStart"/>
      <w:r w:rsidRPr="001E4ECD">
        <w:t>руб</w:t>
      </w:r>
      <w:proofErr w:type="spellEnd"/>
      <w:r w:rsidRPr="001E4ECD">
        <w:t xml:space="preserve">    в  т. ч</w:t>
      </w:r>
      <w:proofErr w:type="gramStart"/>
      <w:r w:rsidRPr="001E4ECD">
        <w:t xml:space="preserve"> :</w:t>
      </w:r>
      <w:proofErr w:type="gramEnd"/>
    </w:p>
    <w:p w:rsidR="00DD1139" w:rsidRDefault="000701FD" w:rsidP="000701FD">
      <w:pPr>
        <w:jc w:val="both"/>
      </w:pPr>
      <w:r>
        <w:t>- в</w:t>
      </w:r>
      <w:r w:rsidR="009F7364">
        <w:t>несение изменений в проект межевания</w:t>
      </w:r>
      <w:r w:rsidR="00CA5C19" w:rsidRPr="001E4ECD">
        <w:t xml:space="preserve"> – </w:t>
      </w:r>
      <w:r w:rsidR="00BF6C72">
        <w:t>15</w:t>
      </w:r>
      <w:r w:rsidR="00B71C33">
        <w:t>5 420</w:t>
      </w:r>
      <w:r w:rsidR="009F7364">
        <w:t xml:space="preserve"> </w:t>
      </w:r>
      <w:r w:rsidR="00DD1139" w:rsidRPr="001E4ECD">
        <w:t>руб.</w:t>
      </w:r>
    </w:p>
    <w:p w:rsidR="00F93E51" w:rsidRPr="00EE10E9" w:rsidRDefault="00F93E51" w:rsidP="000701FD">
      <w:pPr>
        <w:jc w:val="both"/>
      </w:pPr>
      <w:r w:rsidRPr="00EE10E9">
        <w:rPr>
          <w:b/>
          <w:u w:val="single"/>
        </w:rPr>
        <w:t xml:space="preserve">На  </w:t>
      </w:r>
      <w:r w:rsidR="000701FD">
        <w:rPr>
          <w:b/>
          <w:u w:val="single"/>
        </w:rPr>
        <w:t xml:space="preserve">жилищно-коммунальное хозяйство </w:t>
      </w:r>
      <w:r w:rsidRPr="00EE10E9">
        <w:rPr>
          <w:b/>
          <w:u w:val="single"/>
        </w:rPr>
        <w:t xml:space="preserve"> </w:t>
      </w:r>
      <w:r w:rsidR="000701FD">
        <w:t xml:space="preserve">расходы  составили </w:t>
      </w:r>
      <w:r w:rsidR="00BF6C72">
        <w:t>11 721 341,15</w:t>
      </w:r>
      <w:r w:rsidR="000701FD">
        <w:t xml:space="preserve">руб. </w:t>
      </w:r>
      <w:r w:rsidRPr="00EE10E9">
        <w:t>из них:</w:t>
      </w:r>
    </w:p>
    <w:p w:rsidR="00D21317" w:rsidRDefault="00F93E51" w:rsidP="000701FD">
      <w:pPr>
        <w:jc w:val="both"/>
      </w:pPr>
      <w:r w:rsidRPr="000701FD">
        <w:rPr>
          <w:b/>
          <w:u w:val="single"/>
        </w:rPr>
        <w:t>на жилищное хозяйство</w:t>
      </w:r>
      <w:r w:rsidRPr="00EE10E9">
        <w:t xml:space="preserve"> –  </w:t>
      </w:r>
      <w:r w:rsidR="00BF6C72">
        <w:t>412 108,61</w:t>
      </w:r>
      <w:r w:rsidR="000701FD">
        <w:t xml:space="preserve"> </w:t>
      </w:r>
      <w:r w:rsidRPr="00EE10E9">
        <w:t>руб</w:t>
      </w:r>
      <w:proofErr w:type="gramStart"/>
      <w:r w:rsidR="000701FD">
        <w:t>.</w:t>
      </w:r>
      <w:r w:rsidR="00D21317" w:rsidRPr="00D21317">
        <w:t>(</w:t>
      </w:r>
      <w:proofErr w:type="gramEnd"/>
      <w:r w:rsidR="00D21317" w:rsidRPr="00D21317">
        <w:t>взносы на капитальный ремонт общего имущества в многоквартирных  домах в доле муниципального жилищного фонда)</w:t>
      </w:r>
    </w:p>
    <w:p w:rsidR="00F93E51" w:rsidRPr="00EE10E9" w:rsidRDefault="00F93E51" w:rsidP="000701FD">
      <w:pPr>
        <w:jc w:val="both"/>
      </w:pPr>
      <w:r w:rsidRPr="000701FD">
        <w:rPr>
          <w:b/>
          <w:u w:val="single"/>
        </w:rPr>
        <w:t>на благоустройство</w:t>
      </w:r>
      <w:r w:rsidRPr="00EE10E9">
        <w:rPr>
          <w:b/>
        </w:rPr>
        <w:t xml:space="preserve"> </w:t>
      </w:r>
      <w:r w:rsidRPr="00EE10E9">
        <w:t xml:space="preserve"> – </w:t>
      </w:r>
      <w:r w:rsidR="00BF6C72">
        <w:t>11 309 232,54</w:t>
      </w:r>
      <w:r w:rsidRPr="00EE10E9">
        <w:t>руб</w:t>
      </w:r>
      <w:proofErr w:type="gramStart"/>
      <w:r w:rsidR="00711E00" w:rsidRPr="00EE10E9">
        <w:t>.</w:t>
      </w:r>
      <w:r w:rsidRPr="00EE10E9">
        <w:t>в</w:t>
      </w:r>
      <w:proofErr w:type="gramEnd"/>
      <w:r w:rsidRPr="00EE10E9">
        <w:t xml:space="preserve"> том числе: </w:t>
      </w:r>
    </w:p>
    <w:p w:rsidR="00F93E51" w:rsidRPr="00EE10E9" w:rsidRDefault="009F7364" w:rsidP="000701FD">
      <w:pPr>
        <w:jc w:val="both"/>
      </w:pPr>
      <w:r>
        <w:t xml:space="preserve">- </w:t>
      </w:r>
      <w:r w:rsidR="00F93E51" w:rsidRPr="00EE10E9">
        <w:t xml:space="preserve">зарплата с начислениями –  </w:t>
      </w:r>
      <w:r w:rsidR="00BF6C72">
        <w:t>2 113 122,16</w:t>
      </w:r>
      <w:r w:rsidR="00EF0E60">
        <w:t>руб</w:t>
      </w:r>
    </w:p>
    <w:p w:rsidR="00F93E51" w:rsidRPr="007650F6" w:rsidRDefault="009F7364" w:rsidP="000701FD">
      <w:pPr>
        <w:jc w:val="both"/>
      </w:pPr>
      <w:r>
        <w:t xml:space="preserve">- </w:t>
      </w:r>
      <w:r w:rsidR="00F93E51" w:rsidRPr="00EE10E9">
        <w:t xml:space="preserve"> </w:t>
      </w:r>
      <w:r w:rsidR="00F93E51" w:rsidRPr="007650F6">
        <w:t xml:space="preserve">уличное  освещение, ТО,  замена ламп –  </w:t>
      </w:r>
      <w:r w:rsidR="00BF6C72">
        <w:t>1 550 250,30</w:t>
      </w:r>
      <w:r w:rsidR="00EE10E9" w:rsidRPr="007650F6">
        <w:t xml:space="preserve"> </w:t>
      </w:r>
      <w:proofErr w:type="spellStart"/>
      <w:r w:rsidR="00F93E51" w:rsidRPr="007650F6">
        <w:t>руб</w:t>
      </w:r>
      <w:proofErr w:type="spellEnd"/>
      <w:r w:rsidR="00F93E51" w:rsidRPr="007650F6">
        <w:t xml:space="preserve">, </w:t>
      </w:r>
    </w:p>
    <w:p w:rsidR="00F93E51" w:rsidRPr="007650F6" w:rsidRDefault="009F7364" w:rsidP="000701FD">
      <w:pPr>
        <w:jc w:val="both"/>
      </w:pPr>
      <w:r>
        <w:t>- с</w:t>
      </w:r>
      <w:r w:rsidR="007650F6" w:rsidRPr="007650F6">
        <w:t xml:space="preserve">оставление и </w:t>
      </w:r>
      <w:r w:rsidR="00EE10E9" w:rsidRPr="007650F6">
        <w:t>проверка</w:t>
      </w:r>
      <w:r w:rsidR="007650F6" w:rsidRPr="007650F6">
        <w:t xml:space="preserve"> смет, экспертиза –</w:t>
      </w:r>
      <w:r w:rsidR="00B71C33">
        <w:t xml:space="preserve"> 345 544,43</w:t>
      </w:r>
      <w:r w:rsidR="00EE10E9" w:rsidRPr="00046834">
        <w:t xml:space="preserve"> </w:t>
      </w:r>
      <w:proofErr w:type="spellStart"/>
      <w:r w:rsidR="00F93E51" w:rsidRPr="00046834">
        <w:t>руб</w:t>
      </w:r>
      <w:proofErr w:type="spellEnd"/>
      <w:r w:rsidR="00F93E51" w:rsidRPr="00046834">
        <w:t>,</w:t>
      </w:r>
      <w:r w:rsidR="00F93E51" w:rsidRPr="007650F6">
        <w:t xml:space="preserve"> </w:t>
      </w:r>
    </w:p>
    <w:p w:rsidR="00F93E51" w:rsidRPr="000701FD" w:rsidRDefault="009F7364" w:rsidP="000701FD">
      <w:pPr>
        <w:jc w:val="both"/>
      </w:pPr>
      <w:r w:rsidRPr="000701FD">
        <w:t xml:space="preserve">- </w:t>
      </w:r>
      <w:r w:rsidR="00F93E51" w:rsidRPr="000701FD">
        <w:t>приобрет</w:t>
      </w:r>
      <w:r w:rsidRPr="000701FD">
        <w:t>ение</w:t>
      </w:r>
      <w:r w:rsidR="00F93E51" w:rsidRPr="000701FD">
        <w:t>. матер. запасов</w:t>
      </w:r>
      <w:r w:rsidRPr="000701FD">
        <w:t>,</w:t>
      </w:r>
      <w:r w:rsidR="00F93E51" w:rsidRPr="000701FD">
        <w:t xml:space="preserve"> дизтопливо – </w:t>
      </w:r>
      <w:r w:rsidR="00BF6C72">
        <w:t>629 589,21</w:t>
      </w:r>
      <w:r w:rsidR="00F93E51" w:rsidRPr="000701FD">
        <w:t xml:space="preserve">  </w:t>
      </w:r>
      <w:proofErr w:type="spellStart"/>
      <w:r w:rsidR="00F93E51" w:rsidRPr="000701FD">
        <w:t>руб</w:t>
      </w:r>
      <w:proofErr w:type="spellEnd"/>
      <w:proofErr w:type="gramStart"/>
      <w:r w:rsidR="00F93E51" w:rsidRPr="000701FD">
        <w:t xml:space="preserve"> ,</w:t>
      </w:r>
      <w:proofErr w:type="gramEnd"/>
      <w:r w:rsidR="00F93E51" w:rsidRPr="000701FD">
        <w:t xml:space="preserve"> </w:t>
      </w:r>
    </w:p>
    <w:p w:rsidR="00C47473" w:rsidRDefault="00BF6C72" w:rsidP="000701FD">
      <w:pPr>
        <w:jc w:val="both"/>
      </w:pPr>
      <w:r>
        <w:t>- основные средства – 329 360</w:t>
      </w:r>
      <w:r w:rsidR="00C47473">
        <w:t xml:space="preserve"> руб. </w:t>
      </w:r>
      <w:proofErr w:type="gramStart"/>
      <w:r w:rsidR="00C47473">
        <w:t xml:space="preserve">( </w:t>
      </w:r>
      <w:proofErr w:type="gramEnd"/>
      <w:r w:rsidR="00C47473">
        <w:t xml:space="preserve">краскопульт, </w:t>
      </w:r>
      <w:proofErr w:type="spellStart"/>
      <w:r w:rsidR="00C47473">
        <w:t>бензогенератор</w:t>
      </w:r>
      <w:proofErr w:type="spellEnd"/>
      <w:r w:rsidR="00C47473">
        <w:t>, газонокосилка, ограждения площадки для выгула собак, металлические урны, скамейки)</w:t>
      </w:r>
    </w:p>
    <w:p w:rsidR="009E790D" w:rsidRPr="000701FD" w:rsidRDefault="000701FD" w:rsidP="000701FD">
      <w:pPr>
        <w:jc w:val="both"/>
      </w:pPr>
      <w:r>
        <w:t>- у</w:t>
      </w:r>
      <w:r w:rsidR="007650F6" w:rsidRPr="000701FD">
        <w:t>плата налогов –</w:t>
      </w:r>
      <w:r w:rsidR="00BF6C72">
        <w:t xml:space="preserve"> 75 916</w:t>
      </w:r>
      <w:r w:rsidR="009E790D" w:rsidRPr="000701FD">
        <w:t>руб.</w:t>
      </w:r>
    </w:p>
    <w:p w:rsidR="007650F6" w:rsidRDefault="000701FD" w:rsidP="000701FD">
      <w:pPr>
        <w:jc w:val="both"/>
      </w:pPr>
      <w:r>
        <w:t>- с</w:t>
      </w:r>
      <w:r w:rsidR="00BF6C72">
        <w:t>пиливание деревьев – 84 237,80</w:t>
      </w:r>
      <w:r w:rsidR="007650F6">
        <w:t xml:space="preserve"> руб.</w:t>
      </w:r>
      <w:r w:rsidR="0012356D">
        <w:t xml:space="preserve">  </w:t>
      </w:r>
    </w:p>
    <w:p w:rsidR="0012356D" w:rsidRDefault="0012356D" w:rsidP="000701FD">
      <w:pPr>
        <w:jc w:val="both"/>
      </w:pPr>
      <w:r>
        <w:t>- на реализацию мероприятий по борьбе с борщевиком Сосновского – 31 345,02 руб.</w:t>
      </w:r>
    </w:p>
    <w:p w:rsidR="0012356D" w:rsidRDefault="0012356D" w:rsidP="0012356D">
      <w:pPr>
        <w:jc w:val="both"/>
      </w:pPr>
      <w:proofErr w:type="gramStart"/>
      <w:r>
        <w:t>- на благоустройство дворовой территории (</w:t>
      </w:r>
      <w:r>
        <w:t xml:space="preserve">домов 2,4,6 по ул. Молодежная по адресу: </w:t>
      </w:r>
      <w:proofErr w:type="gramEnd"/>
    </w:p>
    <w:p w:rsidR="0012356D" w:rsidRDefault="0012356D" w:rsidP="0012356D">
      <w:pPr>
        <w:jc w:val="both"/>
      </w:pPr>
      <w:r>
        <w:t xml:space="preserve">Ярославская область, Ростовский район, </w:t>
      </w:r>
      <w:proofErr w:type="spellStart"/>
      <w:r>
        <w:t>р.п</w:t>
      </w:r>
      <w:proofErr w:type="gramStart"/>
      <w:r>
        <w:t>.И</w:t>
      </w:r>
      <w:proofErr w:type="gramEnd"/>
      <w:r>
        <w:t>шня</w:t>
      </w:r>
      <w:proofErr w:type="spellEnd"/>
      <w:r>
        <w:t xml:space="preserve">, </w:t>
      </w:r>
      <w:proofErr w:type="spellStart"/>
      <w:r>
        <w:t>ул.Молодежная</w:t>
      </w:r>
      <w:proofErr w:type="spellEnd"/>
      <w:r>
        <w:t>, д.2, д.4,</w:t>
      </w:r>
    </w:p>
    <w:p w:rsidR="0012356D" w:rsidRDefault="0012356D" w:rsidP="0012356D">
      <w:pPr>
        <w:jc w:val="both"/>
      </w:pPr>
      <w:r>
        <w:t xml:space="preserve"> </w:t>
      </w:r>
      <w:proofErr w:type="gramStart"/>
      <w:r>
        <w:t>Д-</w:t>
      </w:r>
      <w:r>
        <w:t>6) – 5 630 511,82 руб.</w:t>
      </w:r>
      <w:proofErr w:type="gramEnd"/>
    </w:p>
    <w:p w:rsidR="00F93E51" w:rsidRPr="00A279E1" w:rsidRDefault="00F93E51" w:rsidP="000701FD">
      <w:pPr>
        <w:jc w:val="both"/>
      </w:pPr>
      <w:r w:rsidRPr="00A279E1">
        <w:rPr>
          <w:b/>
          <w:u w:val="single"/>
        </w:rPr>
        <w:t>На профессиональную подготовку, повышение квалификации</w:t>
      </w:r>
      <w:r w:rsidRPr="00A279E1">
        <w:t xml:space="preserve"> –  </w:t>
      </w:r>
      <w:r w:rsidR="009F7364">
        <w:t>26 800</w:t>
      </w:r>
      <w:r w:rsidR="00FC77B2" w:rsidRPr="00A279E1">
        <w:t>,00</w:t>
      </w:r>
      <w:r w:rsidRPr="00A279E1">
        <w:t xml:space="preserve"> </w:t>
      </w:r>
      <w:proofErr w:type="spellStart"/>
      <w:r w:rsidRPr="00A279E1">
        <w:t>руб</w:t>
      </w:r>
      <w:proofErr w:type="spellEnd"/>
    </w:p>
    <w:p w:rsidR="00D21317" w:rsidRPr="00A279E1" w:rsidRDefault="00D21317" w:rsidP="000701FD">
      <w:pPr>
        <w:jc w:val="both"/>
      </w:pPr>
      <w:r w:rsidRPr="00D21317">
        <w:rPr>
          <w:b/>
          <w:u w:val="single"/>
        </w:rPr>
        <w:t>На расходы по культуре</w:t>
      </w:r>
      <w:r w:rsidR="00EF0E60">
        <w:t xml:space="preserve"> –   49 402</w:t>
      </w:r>
      <w:r w:rsidRPr="00D21317">
        <w:t xml:space="preserve"> руб.   </w:t>
      </w:r>
    </w:p>
    <w:p w:rsidR="00F93E51" w:rsidRPr="00A279E1" w:rsidRDefault="00F93E51" w:rsidP="000701FD">
      <w:pPr>
        <w:jc w:val="both"/>
        <w:rPr>
          <w:b/>
        </w:rPr>
      </w:pPr>
      <w:r w:rsidRPr="00A279E1">
        <w:rPr>
          <w:b/>
          <w:u w:val="single"/>
        </w:rPr>
        <w:t>На социальную политику</w:t>
      </w:r>
      <w:r w:rsidRPr="00A279E1">
        <w:rPr>
          <w:b/>
        </w:rPr>
        <w:t xml:space="preserve"> –   </w:t>
      </w:r>
      <w:r w:rsidR="0012356D">
        <w:rPr>
          <w:b/>
        </w:rPr>
        <w:t>1024576,20</w:t>
      </w:r>
      <w:r w:rsidR="00EF0E60">
        <w:rPr>
          <w:b/>
        </w:rPr>
        <w:t>руб</w:t>
      </w:r>
      <w:r w:rsidRPr="00A279E1">
        <w:rPr>
          <w:b/>
        </w:rPr>
        <w:t xml:space="preserve"> </w:t>
      </w:r>
      <w:r w:rsidRPr="00A279E1">
        <w:t>из них</w:t>
      </w:r>
      <w:r w:rsidRPr="00A279E1">
        <w:rPr>
          <w:b/>
        </w:rPr>
        <w:t>:</w:t>
      </w:r>
    </w:p>
    <w:p w:rsidR="00C47473" w:rsidRDefault="00F93E51" w:rsidP="000701FD">
      <w:pPr>
        <w:jc w:val="both"/>
      </w:pPr>
      <w:r w:rsidRPr="00A279E1">
        <w:rPr>
          <w:b/>
        </w:rPr>
        <w:t xml:space="preserve">-  </w:t>
      </w:r>
      <w:r w:rsidRPr="00A279E1">
        <w:t xml:space="preserve">на пенсионное обеспечение –  </w:t>
      </w:r>
      <w:r w:rsidR="0012356D">
        <w:t>239103,6</w:t>
      </w:r>
      <w:r w:rsidR="00C47473">
        <w:t xml:space="preserve"> </w:t>
      </w:r>
      <w:r w:rsidR="00EF0E60">
        <w:t>руб.</w:t>
      </w:r>
    </w:p>
    <w:p w:rsidR="00C47473" w:rsidRDefault="00C47473" w:rsidP="000701FD">
      <w:pPr>
        <w:jc w:val="both"/>
      </w:pPr>
      <w:r>
        <w:t>- охрана семьи и детства – 782 472,60 руб.</w:t>
      </w:r>
    </w:p>
    <w:p w:rsidR="00F93E51" w:rsidRPr="00A279E1" w:rsidRDefault="00F93E51" w:rsidP="000701FD">
      <w:pPr>
        <w:jc w:val="both"/>
        <w:rPr>
          <w:b/>
        </w:rPr>
      </w:pPr>
      <w:r w:rsidRPr="00A279E1">
        <w:rPr>
          <w:b/>
          <w:u w:val="single"/>
        </w:rPr>
        <w:t>На  физическую  культуру  и  спорт</w:t>
      </w:r>
      <w:r w:rsidRPr="00A279E1">
        <w:rPr>
          <w:b/>
        </w:rPr>
        <w:t xml:space="preserve">  -  </w:t>
      </w:r>
      <w:r w:rsidR="0012356D">
        <w:rPr>
          <w:b/>
        </w:rPr>
        <w:t>430918,15</w:t>
      </w:r>
      <w:r w:rsidR="00EF0E60">
        <w:rPr>
          <w:b/>
        </w:rPr>
        <w:t>руб</w:t>
      </w:r>
      <w:r w:rsidR="00A279E1" w:rsidRPr="00A279E1">
        <w:rPr>
          <w:b/>
        </w:rPr>
        <w:t>.</w:t>
      </w:r>
    </w:p>
    <w:p w:rsidR="000701FD" w:rsidRDefault="00F93E51" w:rsidP="000701FD">
      <w:pPr>
        <w:jc w:val="both"/>
      </w:pPr>
      <w:r w:rsidRPr="00A279E1">
        <w:t xml:space="preserve">в </w:t>
      </w:r>
      <w:proofErr w:type="spellStart"/>
      <w:r w:rsidRPr="00A279E1">
        <w:t>т.ч</w:t>
      </w:r>
      <w:proofErr w:type="spellEnd"/>
      <w:r w:rsidRPr="00A279E1">
        <w:t xml:space="preserve">. </w:t>
      </w:r>
      <w:r w:rsidRPr="00A279E1">
        <w:rPr>
          <w:b/>
        </w:rPr>
        <w:t xml:space="preserve">физическая культура </w:t>
      </w:r>
      <w:r w:rsidRPr="00A279E1">
        <w:t xml:space="preserve">–  </w:t>
      </w:r>
      <w:r w:rsidR="0012356D">
        <w:t>430 918,15</w:t>
      </w:r>
      <w:r w:rsidR="009F7364">
        <w:t xml:space="preserve"> </w:t>
      </w:r>
      <w:r w:rsidRPr="00A279E1">
        <w:t>руб</w:t>
      </w:r>
      <w:r w:rsidR="000701FD">
        <w:t xml:space="preserve">. </w:t>
      </w:r>
      <w:r w:rsidRPr="00A279E1">
        <w:t xml:space="preserve">из них: </w:t>
      </w:r>
    </w:p>
    <w:p w:rsidR="00F93E51" w:rsidRDefault="000701FD" w:rsidP="000701FD">
      <w:pPr>
        <w:jc w:val="both"/>
      </w:pPr>
      <w:r>
        <w:t xml:space="preserve">- </w:t>
      </w:r>
      <w:r w:rsidR="00F93E51" w:rsidRPr="00A279E1">
        <w:t xml:space="preserve">зарплата с начислениями </w:t>
      </w:r>
      <w:r w:rsidR="00EF0E60">
        <w:t xml:space="preserve">– </w:t>
      </w:r>
      <w:r w:rsidR="0012356D">
        <w:t>376 580,75</w:t>
      </w:r>
      <w:r w:rsidR="00F93E51" w:rsidRPr="00A279E1">
        <w:t>руб</w:t>
      </w:r>
    </w:p>
    <w:p w:rsidR="00C425D8" w:rsidRDefault="000701FD" w:rsidP="000701FD">
      <w:pPr>
        <w:jc w:val="both"/>
      </w:pPr>
      <w:r>
        <w:t>- у</w:t>
      </w:r>
      <w:r w:rsidR="0012356D">
        <w:t>плата налогов – 31 757</w:t>
      </w:r>
      <w:r w:rsidR="00C425D8">
        <w:t xml:space="preserve"> руб.</w:t>
      </w:r>
    </w:p>
    <w:p w:rsidR="00FF1E4C" w:rsidRPr="00A279E1" w:rsidRDefault="00FF1E4C" w:rsidP="000701FD">
      <w:pPr>
        <w:jc w:val="both"/>
        <w:rPr>
          <w:b/>
        </w:rPr>
      </w:pPr>
      <w:bookmarkStart w:id="0" w:name="_GoBack"/>
      <w:bookmarkEnd w:id="0"/>
    </w:p>
    <w:sectPr w:rsidR="00FF1E4C" w:rsidRPr="00A27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51"/>
    <w:rsid w:val="00046834"/>
    <w:rsid w:val="000701FD"/>
    <w:rsid w:val="000776DE"/>
    <w:rsid w:val="000B0DF4"/>
    <w:rsid w:val="000E6FEA"/>
    <w:rsid w:val="0012356D"/>
    <w:rsid w:val="00152921"/>
    <w:rsid w:val="00165B18"/>
    <w:rsid w:val="00190353"/>
    <w:rsid w:val="00194243"/>
    <w:rsid w:val="001B3670"/>
    <w:rsid w:val="001E4E35"/>
    <w:rsid w:val="001E4ECD"/>
    <w:rsid w:val="0020130F"/>
    <w:rsid w:val="00217FF5"/>
    <w:rsid w:val="002961FC"/>
    <w:rsid w:val="002A1E0A"/>
    <w:rsid w:val="002A4B18"/>
    <w:rsid w:val="003143CB"/>
    <w:rsid w:val="00322332"/>
    <w:rsid w:val="00364852"/>
    <w:rsid w:val="003720BE"/>
    <w:rsid w:val="00375BB5"/>
    <w:rsid w:val="003C57EE"/>
    <w:rsid w:val="003C6ED5"/>
    <w:rsid w:val="00445FA8"/>
    <w:rsid w:val="004735B3"/>
    <w:rsid w:val="00491F27"/>
    <w:rsid w:val="00492C4D"/>
    <w:rsid w:val="004937E7"/>
    <w:rsid w:val="004A6294"/>
    <w:rsid w:val="004D3663"/>
    <w:rsid w:val="004F08C6"/>
    <w:rsid w:val="004F6B5A"/>
    <w:rsid w:val="0050701D"/>
    <w:rsid w:val="00517571"/>
    <w:rsid w:val="00536DFF"/>
    <w:rsid w:val="005712B8"/>
    <w:rsid w:val="00596182"/>
    <w:rsid w:val="005D1F2B"/>
    <w:rsid w:val="005D22BD"/>
    <w:rsid w:val="00663153"/>
    <w:rsid w:val="00691558"/>
    <w:rsid w:val="0069414B"/>
    <w:rsid w:val="00711E00"/>
    <w:rsid w:val="0071240A"/>
    <w:rsid w:val="007514C6"/>
    <w:rsid w:val="007650F6"/>
    <w:rsid w:val="007F65A1"/>
    <w:rsid w:val="007F7117"/>
    <w:rsid w:val="008460E4"/>
    <w:rsid w:val="008F0FBD"/>
    <w:rsid w:val="00916C7A"/>
    <w:rsid w:val="00964715"/>
    <w:rsid w:val="00966672"/>
    <w:rsid w:val="009E790D"/>
    <w:rsid w:val="009F191B"/>
    <w:rsid w:val="009F7364"/>
    <w:rsid w:val="00A13BC2"/>
    <w:rsid w:val="00A159CB"/>
    <w:rsid w:val="00A262C8"/>
    <w:rsid w:val="00A279E1"/>
    <w:rsid w:val="00A425EB"/>
    <w:rsid w:val="00A57C12"/>
    <w:rsid w:val="00B71C33"/>
    <w:rsid w:val="00B73827"/>
    <w:rsid w:val="00BE72D7"/>
    <w:rsid w:val="00BF6C72"/>
    <w:rsid w:val="00C17523"/>
    <w:rsid w:val="00C23D0B"/>
    <w:rsid w:val="00C26802"/>
    <w:rsid w:val="00C425D8"/>
    <w:rsid w:val="00C47473"/>
    <w:rsid w:val="00C56FEC"/>
    <w:rsid w:val="00CA184C"/>
    <w:rsid w:val="00CA4923"/>
    <w:rsid w:val="00CA5C19"/>
    <w:rsid w:val="00CB06D6"/>
    <w:rsid w:val="00CF222D"/>
    <w:rsid w:val="00D21317"/>
    <w:rsid w:val="00DA28E4"/>
    <w:rsid w:val="00DB60C9"/>
    <w:rsid w:val="00DC58E9"/>
    <w:rsid w:val="00DD108C"/>
    <w:rsid w:val="00DD1139"/>
    <w:rsid w:val="00E72BB8"/>
    <w:rsid w:val="00EA2BA2"/>
    <w:rsid w:val="00EE10E9"/>
    <w:rsid w:val="00EF0E60"/>
    <w:rsid w:val="00F028D5"/>
    <w:rsid w:val="00F40462"/>
    <w:rsid w:val="00F551E7"/>
    <w:rsid w:val="00F77735"/>
    <w:rsid w:val="00F8756B"/>
    <w:rsid w:val="00F93E51"/>
    <w:rsid w:val="00FC77B2"/>
    <w:rsid w:val="00FE78BB"/>
    <w:rsid w:val="00FF1E4C"/>
    <w:rsid w:val="00FF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B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B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1512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32</cp:revision>
  <cp:lastPrinted>2024-06-06T08:57:00Z</cp:lastPrinted>
  <dcterms:created xsi:type="dcterms:W3CDTF">2022-08-03T08:42:00Z</dcterms:created>
  <dcterms:modified xsi:type="dcterms:W3CDTF">2024-12-06T08:05:00Z</dcterms:modified>
</cp:coreProperties>
</file>