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FEB" w:rsidRDefault="00C14FEB" w:rsidP="00C14FEB">
      <w:pPr>
        <w:suppressAutoHyphens w:val="0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МУНИЦИПАЛЬНЫЙ СОВЕТ СЕЛЬСКОГО ПОСЕЛЕНИЯ ИШНЯ</w:t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  <w:t xml:space="preserve"> ЧЕТВЕРТОГО  СОЗЫВА</w:t>
      </w:r>
    </w:p>
    <w:p w:rsidR="00C14FEB" w:rsidRDefault="00C14FEB" w:rsidP="00C14FEB">
      <w:pPr>
        <w:suppressAutoHyphens w:val="0"/>
        <w:rPr>
          <w:sz w:val="32"/>
          <w:szCs w:val="32"/>
          <w:lang w:eastAsia="ru-RU"/>
        </w:rPr>
      </w:pPr>
    </w:p>
    <w:p w:rsidR="00C14FEB" w:rsidRDefault="00C14FEB" w:rsidP="00C14FEB">
      <w:pPr>
        <w:suppressAutoHyphens w:val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РЕШЕНИЕ</w:t>
      </w:r>
    </w:p>
    <w:p w:rsidR="00C14FEB" w:rsidRDefault="00C14FEB" w:rsidP="00C14FEB">
      <w:pPr>
        <w:suppressAutoHyphens w:val="0"/>
        <w:rPr>
          <w:sz w:val="28"/>
          <w:szCs w:val="28"/>
          <w:lang w:eastAsia="ru-RU"/>
        </w:rPr>
      </w:pPr>
    </w:p>
    <w:p w:rsidR="00C14FEB" w:rsidRDefault="000746DB" w:rsidP="00C14FEB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16.</w:t>
      </w:r>
      <w:r w:rsidR="00C14FEB">
        <w:rPr>
          <w:sz w:val="28"/>
          <w:szCs w:val="28"/>
          <w:lang w:eastAsia="ru-RU"/>
        </w:rPr>
        <w:t xml:space="preserve">12. 2019                  </w:t>
      </w:r>
      <w:r w:rsidR="00C14FEB">
        <w:rPr>
          <w:sz w:val="28"/>
          <w:szCs w:val="28"/>
          <w:lang w:eastAsia="ru-RU"/>
        </w:rPr>
        <w:tab/>
      </w:r>
      <w:r w:rsidR="00C14FEB">
        <w:rPr>
          <w:sz w:val="28"/>
          <w:szCs w:val="28"/>
          <w:lang w:eastAsia="ru-RU"/>
        </w:rPr>
        <w:tab/>
      </w:r>
      <w:r w:rsidR="00C14FEB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   </w:t>
      </w:r>
      <w:r w:rsidR="00C14FEB">
        <w:rPr>
          <w:sz w:val="28"/>
          <w:szCs w:val="28"/>
          <w:lang w:eastAsia="ru-RU"/>
        </w:rPr>
        <w:t xml:space="preserve"> №   </w:t>
      </w:r>
      <w:r>
        <w:rPr>
          <w:sz w:val="28"/>
          <w:szCs w:val="28"/>
          <w:lang w:eastAsia="ru-RU"/>
        </w:rPr>
        <w:t>40</w:t>
      </w:r>
      <w:bookmarkStart w:id="0" w:name="_GoBack"/>
      <w:bookmarkEnd w:id="0"/>
      <w:r w:rsidR="00C14FEB">
        <w:rPr>
          <w:sz w:val="28"/>
          <w:szCs w:val="28"/>
          <w:lang w:eastAsia="ru-RU"/>
        </w:rPr>
        <w:t xml:space="preserve"> </w:t>
      </w:r>
    </w:p>
    <w:p w:rsidR="00C14FEB" w:rsidRDefault="00C14FEB" w:rsidP="00C14FEB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р. п. Ишня</w:t>
      </w:r>
    </w:p>
    <w:p w:rsidR="00C14FEB" w:rsidRDefault="00C14FEB" w:rsidP="00C14FE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дополнений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14FEB" w:rsidRDefault="00C14FEB" w:rsidP="00C14FE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Положение о пенсионном обеспечении</w:t>
      </w:r>
    </w:p>
    <w:p w:rsidR="00C14FEB" w:rsidRDefault="00C14FEB" w:rsidP="00C14FE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граждан, замещавших должности</w:t>
      </w:r>
    </w:p>
    <w:p w:rsidR="00C14FEB" w:rsidRDefault="00C14FEB" w:rsidP="00C14FE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муниципальной службы в Администрации</w:t>
      </w:r>
    </w:p>
    <w:p w:rsidR="00C14FEB" w:rsidRDefault="00C14FEB" w:rsidP="00C14FE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 Ишня</w:t>
      </w:r>
    </w:p>
    <w:p w:rsidR="00C14FEB" w:rsidRDefault="00C14FEB" w:rsidP="00C14FE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C14FEB" w:rsidRDefault="00C14FEB" w:rsidP="00C14FEB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Руководствуясь Федеральным законом от 17.07.1999 № 178-ФЗ «О государственной социальной помощи»  и</w:t>
      </w:r>
      <w:r>
        <w:rPr>
          <w:bCs/>
          <w:sz w:val="28"/>
          <w:szCs w:val="28"/>
          <w:lang w:eastAsia="ru-RU"/>
        </w:rPr>
        <w:t xml:space="preserve"> в соответствии с Уставом сельского поселения Ишня, </w:t>
      </w:r>
      <w:r>
        <w:rPr>
          <w:sz w:val="28"/>
          <w:szCs w:val="28"/>
        </w:rPr>
        <w:t xml:space="preserve">муниципальный Совет сельского поселения Ишня </w:t>
      </w:r>
      <w:r>
        <w:rPr>
          <w:b/>
          <w:sz w:val="28"/>
          <w:szCs w:val="28"/>
        </w:rPr>
        <w:t>РЕШИЛ:</w:t>
      </w:r>
    </w:p>
    <w:p w:rsidR="00C14FEB" w:rsidRDefault="00C14FEB" w:rsidP="00C14FEB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1.Положение о пенсионном обеспечении граждан, замещавших должности муниципальной службы в Администрации сельск</w:t>
      </w:r>
      <w:r w:rsidR="00CE4898">
        <w:rPr>
          <w:sz w:val="28"/>
          <w:szCs w:val="28"/>
        </w:rPr>
        <w:t>ого поселения Ишня, утвержденное</w:t>
      </w:r>
      <w:r>
        <w:rPr>
          <w:sz w:val="28"/>
          <w:szCs w:val="28"/>
        </w:rPr>
        <w:t xml:space="preserve"> решением муниципального Совета сельского поселения Ишня от 04.05.2017 № 16 дополнить частью 10</w:t>
      </w:r>
      <w:r w:rsidRPr="00C14FEB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C14FEB" w:rsidRDefault="00C14FEB" w:rsidP="00C14FEB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«10.Размещение информации о назначении и выплате ежемесячной доплаты к страховой пенсии по старости (инвалидности).</w:t>
      </w:r>
    </w:p>
    <w:p w:rsidR="00C14FEB" w:rsidRDefault="00C14FEB" w:rsidP="00C14FEB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назначении и выплате ежемесячной доплаты к страховой пенсии по старости (инвалидности) размещается в Единой государственной информационной системе социального обеспечения.</w:t>
      </w:r>
    </w:p>
    <w:p w:rsidR="00C14FEB" w:rsidRDefault="00C14FEB" w:rsidP="00C14FEB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и получение указанной информации в Единой государственной системе социального обеспечения осуществляется в соответствии с главой 2_1 Федерального закона от 17.07.1999 № 178-ФЗ «О государственной социальной помощи»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 xml:space="preserve">. </w:t>
      </w:r>
    </w:p>
    <w:p w:rsidR="00C14FEB" w:rsidRDefault="00C14FEB" w:rsidP="00C14FEB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настоящее решение в газете «Ростовский вестник» и на официальном сайте сельского поселения Ишня.</w:t>
      </w:r>
    </w:p>
    <w:p w:rsidR="00C14FEB" w:rsidRDefault="00C14FEB" w:rsidP="00C14FEB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дня его официального опубликования.</w:t>
      </w:r>
    </w:p>
    <w:p w:rsidR="00C14FEB" w:rsidRDefault="00C14FEB" w:rsidP="00C14FEB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4.Контроль за исполнением настоящего решения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председателя постоянной комиссии по вопросам местного самоуправления и законности.</w:t>
      </w:r>
    </w:p>
    <w:p w:rsidR="00C14FEB" w:rsidRDefault="00C14FEB" w:rsidP="00C14FEB">
      <w:pPr>
        <w:spacing w:line="100" w:lineRule="atLeast"/>
        <w:jc w:val="both"/>
        <w:rPr>
          <w:sz w:val="28"/>
          <w:szCs w:val="28"/>
        </w:rPr>
      </w:pPr>
    </w:p>
    <w:p w:rsidR="00C14FEB" w:rsidRDefault="00C14FEB" w:rsidP="00C14FEB">
      <w:pPr>
        <w:spacing w:line="100" w:lineRule="atLeast"/>
        <w:jc w:val="both"/>
      </w:pPr>
    </w:p>
    <w:p w:rsidR="00C14FEB" w:rsidRDefault="00C14FEB" w:rsidP="00C14FEB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14FEB" w:rsidRDefault="00C14FEB" w:rsidP="00C14FEB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А.В. Ложкин</w:t>
      </w:r>
    </w:p>
    <w:p w:rsidR="00C14FEB" w:rsidRDefault="00C14FEB" w:rsidP="00C14FEB">
      <w:pPr>
        <w:spacing w:line="100" w:lineRule="atLeast"/>
        <w:jc w:val="both"/>
        <w:rPr>
          <w:sz w:val="28"/>
          <w:szCs w:val="28"/>
        </w:rPr>
      </w:pPr>
    </w:p>
    <w:p w:rsidR="00C14FEB" w:rsidRDefault="00C14FEB" w:rsidP="00C14FEB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Н.С. Савельев</w:t>
      </w:r>
    </w:p>
    <w:p w:rsidR="00F2081B" w:rsidRDefault="00F2081B"/>
    <w:sectPr w:rsidR="00F20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EB"/>
    <w:rsid w:val="000746DB"/>
    <w:rsid w:val="00C14FEB"/>
    <w:rsid w:val="00CE4898"/>
    <w:rsid w:val="00F2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14FE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14FE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dcterms:created xsi:type="dcterms:W3CDTF">2019-12-06T07:48:00Z</dcterms:created>
  <dcterms:modified xsi:type="dcterms:W3CDTF">2019-12-17T05:54:00Z</dcterms:modified>
</cp:coreProperties>
</file>