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439" w:rsidRDefault="00335439" w:rsidP="00335439">
      <w:pPr>
        <w:suppressAutoHyphens w:val="0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МУНИЦИПАЛЬНЫЙ СОВЕТ СЕЛЬСКОГО ПОСЕЛЕНИЯ ИШНЯ</w:t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  <w:t xml:space="preserve"> ЧЕТВЕРТОГО  СОЗЫВА</w:t>
      </w:r>
    </w:p>
    <w:p w:rsidR="00335439" w:rsidRDefault="00335439" w:rsidP="00335439">
      <w:pPr>
        <w:suppressAutoHyphens w:val="0"/>
        <w:rPr>
          <w:sz w:val="32"/>
          <w:szCs w:val="32"/>
          <w:lang w:eastAsia="ru-RU"/>
        </w:rPr>
      </w:pPr>
    </w:p>
    <w:p w:rsidR="00335439" w:rsidRDefault="00335439" w:rsidP="00335439">
      <w:pPr>
        <w:suppressAutoHyphens w:val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РЕШЕНИЕ</w:t>
      </w:r>
    </w:p>
    <w:p w:rsidR="00335439" w:rsidRDefault="00335439" w:rsidP="00335439">
      <w:pPr>
        <w:suppressAutoHyphens w:val="0"/>
        <w:rPr>
          <w:sz w:val="28"/>
          <w:szCs w:val="28"/>
          <w:lang w:eastAsia="ru-RU"/>
        </w:rPr>
      </w:pPr>
    </w:p>
    <w:p w:rsidR="00335439" w:rsidRPr="005B6A12" w:rsidRDefault="005072F2" w:rsidP="00335439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  16.12</w:t>
      </w:r>
      <w:r w:rsidR="00335439" w:rsidRPr="005B6A12">
        <w:rPr>
          <w:sz w:val="28"/>
          <w:szCs w:val="28"/>
          <w:lang w:eastAsia="ru-RU"/>
        </w:rPr>
        <w:t xml:space="preserve">.2019                      </w:t>
      </w:r>
      <w:r w:rsidR="00335439" w:rsidRPr="005B6A12">
        <w:rPr>
          <w:sz w:val="28"/>
          <w:szCs w:val="28"/>
          <w:lang w:eastAsia="ru-RU"/>
        </w:rPr>
        <w:tab/>
      </w:r>
      <w:r w:rsidR="00335439" w:rsidRPr="005B6A12">
        <w:rPr>
          <w:sz w:val="28"/>
          <w:szCs w:val="28"/>
          <w:lang w:eastAsia="ru-RU"/>
        </w:rPr>
        <w:tab/>
      </w:r>
      <w:r w:rsidR="00335439" w:rsidRPr="005B6A12">
        <w:rPr>
          <w:sz w:val="28"/>
          <w:szCs w:val="28"/>
          <w:lang w:eastAsia="ru-RU"/>
        </w:rPr>
        <w:tab/>
        <w:t xml:space="preserve">                                №   </w:t>
      </w:r>
      <w:r w:rsidR="007F439A">
        <w:rPr>
          <w:sz w:val="28"/>
          <w:szCs w:val="28"/>
          <w:lang w:eastAsia="ru-RU"/>
        </w:rPr>
        <w:t>41</w:t>
      </w:r>
    </w:p>
    <w:p w:rsidR="00335439" w:rsidRPr="005B6A12" w:rsidRDefault="00335439" w:rsidP="00335439">
      <w:pPr>
        <w:suppressAutoHyphens w:val="0"/>
        <w:rPr>
          <w:sz w:val="28"/>
          <w:szCs w:val="28"/>
          <w:lang w:eastAsia="ru-RU"/>
        </w:rPr>
      </w:pPr>
      <w:r w:rsidRPr="005B6A12">
        <w:rPr>
          <w:sz w:val="28"/>
          <w:szCs w:val="28"/>
          <w:lang w:eastAsia="ru-RU"/>
        </w:rPr>
        <w:t>р. п. Ишня</w:t>
      </w:r>
    </w:p>
    <w:p w:rsidR="00335439" w:rsidRPr="005B6A12" w:rsidRDefault="00335439" w:rsidP="00335439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335439" w:rsidRDefault="00335439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 w:rsidRPr="00751764">
        <w:rPr>
          <w:color w:val="3B2D36"/>
          <w:sz w:val="28"/>
          <w:szCs w:val="28"/>
          <w:lang w:eastAsia="ru-RU"/>
        </w:rPr>
        <w:t>О</w:t>
      </w:r>
      <w:r>
        <w:rPr>
          <w:color w:val="3B2D36"/>
          <w:sz w:val="28"/>
          <w:szCs w:val="28"/>
          <w:lang w:eastAsia="ru-RU"/>
        </w:rPr>
        <w:t xml:space="preserve"> распределении и закреплении </w:t>
      </w:r>
    </w:p>
    <w:p w:rsidR="00335439" w:rsidRDefault="005072F2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депутатов муниципального С</w:t>
      </w:r>
      <w:r w:rsidR="00335439">
        <w:rPr>
          <w:color w:val="3B2D36"/>
          <w:sz w:val="28"/>
          <w:szCs w:val="28"/>
          <w:lang w:eastAsia="ru-RU"/>
        </w:rPr>
        <w:t xml:space="preserve">овета </w:t>
      </w:r>
    </w:p>
    <w:p w:rsidR="00335439" w:rsidRDefault="005072F2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с</w:t>
      </w:r>
      <w:r w:rsidR="00335439">
        <w:rPr>
          <w:color w:val="3B2D36"/>
          <w:sz w:val="28"/>
          <w:szCs w:val="28"/>
          <w:lang w:eastAsia="ru-RU"/>
        </w:rPr>
        <w:t>ельского поселения Ишня</w:t>
      </w:r>
    </w:p>
    <w:p w:rsidR="00335439" w:rsidRDefault="005072F2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ч</w:t>
      </w:r>
      <w:r w:rsidR="00335439">
        <w:rPr>
          <w:color w:val="3B2D36"/>
          <w:sz w:val="28"/>
          <w:szCs w:val="28"/>
          <w:lang w:eastAsia="ru-RU"/>
        </w:rPr>
        <w:t xml:space="preserve">етвертого созыва за округами (населенными пунктами) </w:t>
      </w:r>
    </w:p>
    <w:p w:rsidR="00335439" w:rsidRPr="005B6A12" w:rsidRDefault="005072F2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сельского поселения Ишня</w:t>
      </w:r>
    </w:p>
    <w:p w:rsidR="00335439" w:rsidRPr="00751764" w:rsidRDefault="00335439" w:rsidP="00335439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 w:rsidRPr="005B6A12">
        <w:rPr>
          <w:color w:val="3B2D36"/>
          <w:sz w:val="28"/>
          <w:szCs w:val="28"/>
          <w:lang w:eastAsia="ru-RU"/>
        </w:rPr>
        <w:t xml:space="preserve"> </w:t>
      </w:r>
    </w:p>
    <w:p w:rsidR="00335439" w:rsidRPr="00751764" w:rsidRDefault="00335439" w:rsidP="005072F2">
      <w:p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 w:rsidRPr="00751764">
        <w:rPr>
          <w:color w:val="3B2D36"/>
          <w:sz w:val="28"/>
          <w:szCs w:val="28"/>
          <w:lang w:eastAsia="ru-RU"/>
        </w:rPr>
        <w:t> </w:t>
      </w:r>
      <w:r w:rsidR="005072F2">
        <w:rPr>
          <w:color w:val="3B2D36"/>
          <w:sz w:val="28"/>
          <w:szCs w:val="28"/>
          <w:lang w:eastAsia="ru-RU"/>
        </w:rPr>
        <w:tab/>
      </w:r>
      <w:r>
        <w:rPr>
          <w:color w:val="0D0D0D" w:themeColor="text1" w:themeTint="F2"/>
          <w:sz w:val="28"/>
          <w:szCs w:val="28"/>
          <w:lang w:eastAsia="ru-RU"/>
        </w:rPr>
        <w:t>В соответствии с  Федеральным  законом</w:t>
      </w:r>
      <w:r w:rsidRPr="00A42622">
        <w:rPr>
          <w:color w:val="0D0D0D" w:themeColor="text1" w:themeTint="F2"/>
          <w:sz w:val="28"/>
          <w:szCs w:val="28"/>
          <w:lang w:eastAsia="ru-RU"/>
        </w:rPr>
        <w:t xml:space="preserve"> от 06.10.2003 года № 131-ФЗ</w:t>
      </w:r>
      <w:r w:rsidR="005072F2">
        <w:rPr>
          <w:color w:val="0D0D0D" w:themeColor="text1" w:themeTint="F2"/>
          <w:sz w:val="28"/>
          <w:szCs w:val="28"/>
          <w:lang w:eastAsia="ru-RU"/>
        </w:rPr>
        <w:t xml:space="preserve"> </w:t>
      </w:r>
      <w:r w:rsidRPr="00A42622">
        <w:rPr>
          <w:color w:val="0D0D0D" w:themeColor="text1" w:themeTint="F2"/>
          <w:sz w:val="28"/>
          <w:szCs w:val="28"/>
          <w:lang w:eastAsia="ru-RU"/>
        </w:rPr>
        <w:t>«Об общих принципах организации местного самоуправления», в соответствии с Уставом сельского поселения Ишня Ростовского МР Ярославской области</w:t>
      </w:r>
      <w:r w:rsidRPr="00751764">
        <w:rPr>
          <w:color w:val="3B2D36"/>
          <w:sz w:val="28"/>
          <w:szCs w:val="28"/>
          <w:lang w:eastAsia="ru-RU"/>
        </w:rPr>
        <w:t xml:space="preserve"> Муниципальный Совет сельского по</w:t>
      </w:r>
      <w:r w:rsidRPr="005B6A12">
        <w:rPr>
          <w:color w:val="3B2D36"/>
          <w:sz w:val="28"/>
          <w:szCs w:val="28"/>
          <w:lang w:eastAsia="ru-RU"/>
        </w:rPr>
        <w:t xml:space="preserve">селения Ишня </w:t>
      </w:r>
      <w:r w:rsidRPr="00751764">
        <w:rPr>
          <w:color w:val="3B2D36"/>
          <w:sz w:val="28"/>
          <w:szCs w:val="28"/>
          <w:lang w:eastAsia="ru-RU"/>
        </w:rPr>
        <w:t> </w:t>
      </w:r>
      <w:r w:rsidRPr="00751764">
        <w:rPr>
          <w:b/>
          <w:bCs/>
          <w:color w:val="3B2D36"/>
          <w:sz w:val="28"/>
          <w:szCs w:val="28"/>
          <w:lang w:eastAsia="ru-RU"/>
        </w:rPr>
        <w:t>РЕШИЛ:</w:t>
      </w:r>
    </w:p>
    <w:p w:rsidR="00335439" w:rsidRDefault="00BC4FCF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З</w:t>
      </w:r>
      <w:r w:rsidR="00335439">
        <w:rPr>
          <w:color w:val="3B2D36"/>
          <w:sz w:val="28"/>
          <w:szCs w:val="28"/>
          <w:lang w:eastAsia="ru-RU"/>
        </w:rPr>
        <w:t>акреп</w:t>
      </w:r>
      <w:r>
        <w:rPr>
          <w:color w:val="3B2D36"/>
          <w:sz w:val="28"/>
          <w:szCs w:val="28"/>
          <w:lang w:eastAsia="ru-RU"/>
        </w:rPr>
        <w:t>ит</w:t>
      </w:r>
      <w:r w:rsidR="005072F2">
        <w:rPr>
          <w:color w:val="3B2D36"/>
          <w:sz w:val="28"/>
          <w:szCs w:val="28"/>
          <w:lang w:eastAsia="ru-RU"/>
        </w:rPr>
        <w:t>ь за депутатами муниципального С</w:t>
      </w:r>
      <w:r>
        <w:rPr>
          <w:color w:val="3B2D36"/>
          <w:sz w:val="28"/>
          <w:szCs w:val="28"/>
          <w:lang w:eastAsia="ru-RU"/>
        </w:rPr>
        <w:t>овета сельского поселения Ишня населенные пункты входящие в состав сельского поселения Ишня</w:t>
      </w:r>
      <w:r w:rsidR="005072F2">
        <w:rPr>
          <w:color w:val="3B2D36"/>
          <w:sz w:val="28"/>
          <w:szCs w:val="28"/>
          <w:lang w:eastAsia="ru-RU"/>
        </w:rPr>
        <w:t>.</w:t>
      </w:r>
    </w:p>
    <w:p w:rsidR="00BC4FCF" w:rsidRDefault="00BC4FCF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Депутатам муниципального совета сельского поселения Ишня:</w:t>
      </w:r>
    </w:p>
    <w:p w:rsidR="00BC4FCF" w:rsidRDefault="005072F2" w:rsidP="005072F2">
      <w:pPr>
        <w:pStyle w:val="a3"/>
        <w:numPr>
          <w:ilvl w:val="1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р</w:t>
      </w:r>
      <w:r w:rsidR="00BC4FCF">
        <w:rPr>
          <w:color w:val="3B2D36"/>
          <w:sz w:val="28"/>
          <w:szCs w:val="28"/>
          <w:lang w:eastAsia="ru-RU"/>
        </w:rPr>
        <w:t>азработать и утвердить графики приема населения в каждом закрепленном за депутатом округе</w:t>
      </w:r>
      <w:r>
        <w:rPr>
          <w:color w:val="3B2D36"/>
          <w:sz w:val="28"/>
          <w:szCs w:val="28"/>
          <w:lang w:eastAsia="ru-RU"/>
        </w:rPr>
        <w:t>;</w:t>
      </w:r>
    </w:p>
    <w:p w:rsidR="00BC4FCF" w:rsidRPr="00BC4FCF" w:rsidRDefault="005072F2" w:rsidP="005072F2">
      <w:pPr>
        <w:pStyle w:val="a3"/>
        <w:numPr>
          <w:ilvl w:val="1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п</w:t>
      </w:r>
      <w:r w:rsidR="00BC4FCF">
        <w:rPr>
          <w:color w:val="3B2D36"/>
          <w:sz w:val="28"/>
          <w:szCs w:val="28"/>
          <w:lang w:eastAsia="ru-RU"/>
        </w:rPr>
        <w:t>роизводить ежегодный отчет о проделанной рабо</w:t>
      </w:r>
      <w:r>
        <w:rPr>
          <w:color w:val="3B2D36"/>
          <w:sz w:val="28"/>
          <w:szCs w:val="28"/>
          <w:lang w:eastAsia="ru-RU"/>
        </w:rPr>
        <w:t>те на заседании муниципального С</w:t>
      </w:r>
      <w:r w:rsidR="00BC4FCF">
        <w:rPr>
          <w:color w:val="3B2D36"/>
          <w:sz w:val="28"/>
          <w:szCs w:val="28"/>
          <w:lang w:eastAsia="ru-RU"/>
        </w:rPr>
        <w:t>овета с последующей публикацией отчета на сайте Администрации сельского поселения Ишня</w:t>
      </w:r>
      <w:r>
        <w:rPr>
          <w:color w:val="3B2D36"/>
          <w:sz w:val="28"/>
          <w:szCs w:val="28"/>
          <w:lang w:eastAsia="ru-RU"/>
        </w:rPr>
        <w:t>.</w:t>
      </w:r>
    </w:p>
    <w:p w:rsidR="00335439" w:rsidRPr="005B6A12" w:rsidRDefault="00335439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 w:rsidRPr="005B6A12">
        <w:rPr>
          <w:color w:val="3B2D36"/>
          <w:sz w:val="28"/>
          <w:szCs w:val="28"/>
          <w:lang w:eastAsia="ru-RU"/>
        </w:rPr>
        <w:t>Настоящее решение  опубликовать в газете «Ростовский вестник».</w:t>
      </w:r>
    </w:p>
    <w:p w:rsidR="00335439" w:rsidRPr="005B6A12" w:rsidRDefault="00335439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 w:rsidRPr="005B6A12">
        <w:rPr>
          <w:color w:val="3B2D36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 w:rsidR="005072F2">
        <w:rPr>
          <w:color w:val="3B2D36"/>
          <w:sz w:val="28"/>
          <w:szCs w:val="28"/>
          <w:lang w:eastAsia="ru-RU"/>
        </w:rPr>
        <w:t>.</w:t>
      </w:r>
    </w:p>
    <w:p w:rsidR="00335439" w:rsidRPr="00335439" w:rsidRDefault="00335439" w:rsidP="005072F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100" w:lineRule="atLeast"/>
        <w:jc w:val="both"/>
        <w:rPr>
          <w:sz w:val="28"/>
          <w:szCs w:val="28"/>
        </w:rPr>
      </w:pPr>
      <w:r w:rsidRPr="00335439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5072F2">
        <w:rPr>
          <w:sz w:val="28"/>
          <w:szCs w:val="28"/>
        </w:rPr>
        <w:t>муниципального С</w:t>
      </w:r>
      <w:r>
        <w:rPr>
          <w:sz w:val="28"/>
          <w:szCs w:val="28"/>
        </w:rPr>
        <w:t>овета сельского поселения Ишня</w:t>
      </w:r>
      <w:r w:rsidR="005072F2">
        <w:rPr>
          <w:sz w:val="28"/>
          <w:szCs w:val="28"/>
        </w:rPr>
        <w:t>.</w:t>
      </w: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  <w:r w:rsidRPr="005B6A12">
        <w:rPr>
          <w:sz w:val="28"/>
          <w:szCs w:val="28"/>
        </w:rPr>
        <w:t>Председатель муниципального</w:t>
      </w: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  <w:r w:rsidRPr="005B6A12">
        <w:rPr>
          <w:sz w:val="28"/>
          <w:szCs w:val="28"/>
        </w:rPr>
        <w:t>Совета сельского поселения Ишня</w:t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Pr="005B6A12">
        <w:rPr>
          <w:sz w:val="28"/>
          <w:szCs w:val="28"/>
        </w:rPr>
        <w:t>А.В. Ложкин</w:t>
      </w: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</w:p>
    <w:p w:rsidR="00335439" w:rsidRPr="005B6A12" w:rsidRDefault="00335439" w:rsidP="00335439">
      <w:pPr>
        <w:spacing w:line="100" w:lineRule="atLeast"/>
        <w:jc w:val="both"/>
        <w:rPr>
          <w:sz w:val="28"/>
          <w:szCs w:val="28"/>
        </w:rPr>
      </w:pPr>
      <w:r w:rsidRPr="005B6A12">
        <w:rPr>
          <w:sz w:val="28"/>
          <w:szCs w:val="28"/>
        </w:rPr>
        <w:t>Глава сельского поселения Ишня</w:t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="00974F34">
        <w:rPr>
          <w:sz w:val="28"/>
          <w:szCs w:val="28"/>
        </w:rPr>
        <w:tab/>
      </w:r>
      <w:r w:rsidRPr="005B6A12">
        <w:rPr>
          <w:sz w:val="28"/>
          <w:szCs w:val="28"/>
        </w:rPr>
        <w:t>Н.С. Савельев</w:t>
      </w:r>
    </w:p>
    <w:p w:rsidR="00E159EA" w:rsidRDefault="00E159EA"/>
    <w:p w:rsidR="00974F34" w:rsidRDefault="009A4D9C">
      <w:r>
        <w:t xml:space="preserve">                                                                                            </w:t>
      </w:r>
    </w:p>
    <w:tbl>
      <w:tblPr>
        <w:tblStyle w:val="a4"/>
        <w:tblpPr w:leftFromText="180" w:rightFromText="180" w:vertAnchor="page" w:horzAnchor="page" w:tblpX="1183" w:tblpY="1906"/>
        <w:tblW w:w="9889" w:type="dxa"/>
        <w:tblLook w:val="04A0" w:firstRow="1" w:lastRow="0" w:firstColumn="1" w:lastColumn="0" w:noHBand="0" w:noVBand="1"/>
      </w:tblPr>
      <w:tblGrid>
        <w:gridCol w:w="675"/>
        <w:gridCol w:w="2552"/>
        <w:gridCol w:w="6662"/>
      </w:tblGrid>
      <w:tr w:rsidR="00974F34" w:rsidTr="004C3F0B">
        <w:trPr>
          <w:trHeight w:val="803"/>
        </w:trPr>
        <w:tc>
          <w:tcPr>
            <w:tcW w:w="675" w:type="dxa"/>
          </w:tcPr>
          <w:p w:rsidR="00974F34" w:rsidRPr="00AC54D8" w:rsidRDefault="00974F34" w:rsidP="004C3F0B">
            <w:pPr>
              <w:rPr>
                <w:sz w:val="28"/>
              </w:rPr>
            </w:pPr>
            <w:r w:rsidRPr="00AC54D8">
              <w:rPr>
                <w:sz w:val="28"/>
              </w:rPr>
              <w:lastRenderedPageBreak/>
              <w:t>№</w:t>
            </w:r>
          </w:p>
        </w:tc>
        <w:tc>
          <w:tcPr>
            <w:tcW w:w="2552" w:type="dxa"/>
          </w:tcPr>
          <w:p w:rsidR="00974F34" w:rsidRPr="00AC54D8" w:rsidRDefault="00974F34" w:rsidP="004C3F0B">
            <w:pPr>
              <w:rPr>
                <w:sz w:val="28"/>
              </w:rPr>
            </w:pPr>
            <w:r w:rsidRPr="00AC54D8">
              <w:rPr>
                <w:sz w:val="28"/>
              </w:rPr>
              <w:t>ФИО Депутата</w:t>
            </w:r>
          </w:p>
        </w:tc>
        <w:tc>
          <w:tcPr>
            <w:tcW w:w="6662" w:type="dxa"/>
          </w:tcPr>
          <w:p w:rsidR="00974F34" w:rsidRPr="00D34DF1" w:rsidRDefault="00974F34" w:rsidP="00AC54D8">
            <w:pPr>
              <w:jc w:val="center"/>
              <w:rPr>
                <w:sz w:val="28"/>
              </w:rPr>
            </w:pPr>
            <w:r w:rsidRPr="00D34DF1">
              <w:rPr>
                <w:sz w:val="28"/>
              </w:rPr>
              <w:t>участки</w:t>
            </w: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1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Ложкин А.</w:t>
            </w:r>
            <w:r>
              <w:rPr>
                <w:sz w:val="28"/>
              </w:rPr>
              <w:t>В.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 xml:space="preserve">Марково,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Бахматово,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Бородино,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 Василево,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Дуброво,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Низово,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 Осиновцы,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 Перевозново, </w:t>
            </w: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Савинское,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 Солонино,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 Спирцово,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 Строгоново</w:t>
            </w:r>
          </w:p>
        </w:tc>
      </w:tr>
      <w:tr w:rsidR="00974F34" w:rsidTr="004C3F0B">
        <w:trPr>
          <w:trHeight w:val="803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2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Финогеев В.П</w:t>
            </w:r>
            <w:r>
              <w:rPr>
                <w:sz w:val="28"/>
              </w:rPr>
              <w:t>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Бабки,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Хонятино,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Дарцово, </w:t>
            </w: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 xml:space="preserve">Демьяны,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Мятежево,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Сажино,</w:t>
            </w:r>
            <w:r>
              <w:rPr>
                <w:sz w:val="28"/>
              </w:rPr>
              <w:t xml:space="preserve"> д.</w:t>
            </w:r>
            <w:r w:rsidR="00974F34" w:rsidRPr="00D34DF1">
              <w:rPr>
                <w:sz w:val="28"/>
              </w:rPr>
              <w:t xml:space="preserve">Уваиха,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Юрьевска</w:t>
            </w:r>
            <w:r w:rsidR="00974F34">
              <w:rPr>
                <w:sz w:val="28"/>
              </w:rPr>
              <w:t xml:space="preserve">я </w:t>
            </w:r>
            <w:r w:rsidR="00974F34" w:rsidRPr="00D34DF1">
              <w:rPr>
                <w:sz w:val="28"/>
              </w:rPr>
              <w:t xml:space="preserve">слобода,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Рельцы.</w:t>
            </w:r>
          </w:p>
        </w:tc>
      </w:tr>
      <w:tr w:rsidR="00974F34" w:rsidTr="004C3F0B">
        <w:trPr>
          <w:trHeight w:val="803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3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Манаков А.Е</w:t>
            </w:r>
            <w:r>
              <w:rPr>
                <w:sz w:val="28"/>
              </w:rPr>
              <w:t>.</w:t>
            </w:r>
          </w:p>
        </w:tc>
        <w:tc>
          <w:tcPr>
            <w:tcW w:w="6662" w:type="dxa"/>
          </w:tcPr>
          <w:p w:rsidR="00974F34" w:rsidRPr="00D34DF1" w:rsidRDefault="00AC54D8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  <w:r w:rsidR="004C3F0B"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 xml:space="preserve">Судино, </w:t>
            </w:r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Григорьково, </w:t>
            </w:r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Дунилово, </w:t>
            </w:r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Никово, </w:t>
            </w:r>
            <w:r w:rsidR="004C3F0B"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 xml:space="preserve">Ивакино, </w:t>
            </w:r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Согило,</w:t>
            </w:r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 Ивашово, </w:t>
            </w:r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Горыбино, </w:t>
            </w:r>
            <w:r w:rsidR="004C3F0B"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 xml:space="preserve">Шулец, </w:t>
            </w:r>
            <w:r w:rsidR="004C3F0B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Сидорково. </w:t>
            </w: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4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Меликсетян В.Э</w:t>
            </w:r>
            <w:r>
              <w:rPr>
                <w:sz w:val="28"/>
              </w:rPr>
              <w:t>.</w:t>
            </w:r>
          </w:p>
        </w:tc>
        <w:tc>
          <w:tcPr>
            <w:tcW w:w="6662" w:type="dxa"/>
          </w:tcPr>
          <w:p w:rsidR="004C3F0B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 xml:space="preserve">Большая Шугорь, </w:t>
            </w: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 xml:space="preserve">Малая Шугорь,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Ивановское,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Подберезбье,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Поддыбье,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Максимовцы,</w:t>
            </w:r>
          </w:p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 w:rsidR="003B03F8">
              <w:rPr>
                <w:sz w:val="28"/>
              </w:rPr>
              <w:t xml:space="preserve">.Пужбол, </w:t>
            </w: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 xml:space="preserve">Богослов,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Ломы,</w:t>
            </w:r>
            <w:r w:rsidR="003B03F8">
              <w:rPr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 w:rsidR="00974F34">
              <w:rPr>
                <w:sz w:val="28"/>
              </w:rPr>
              <w:t xml:space="preserve">Черемошник, </w:t>
            </w:r>
            <w:r w:rsidR="003B03F8">
              <w:rPr>
                <w:sz w:val="28"/>
              </w:rPr>
              <w:t>с</w:t>
            </w:r>
            <w:r>
              <w:rPr>
                <w:sz w:val="28"/>
              </w:rPr>
              <w:t>.</w:t>
            </w:r>
            <w:r w:rsidR="00974F34" w:rsidRPr="00D34DF1">
              <w:rPr>
                <w:sz w:val="28"/>
              </w:rPr>
              <w:t xml:space="preserve">Алевайцыно,  </w:t>
            </w: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Ал</w:t>
            </w:r>
            <w:r w:rsidR="00974F34">
              <w:rPr>
                <w:sz w:val="28"/>
              </w:rPr>
              <w:t xml:space="preserve">ешково, </w:t>
            </w:r>
            <w:r>
              <w:rPr>
                <w:sz w:val="28"/>
              </w:rPr>
              <w:t>д.</w:t>
            </w:r>
            <w:r w:rsidR="00974F34">
              <w:rPr>
                <w:sz w:val="28"/>
              </w:rPr>
              <w:t xml:space="preserve">Анцифирово, </w:t>
            </w:r>
            <w:r>
              <w:rPr>
                <w:sz w:val="28"/>
              </w:rPr>
              <w:t>д.</w:t>
            </w:r>
            <w:r w:rsidR="00974F34">
              <w:rPr>
                <w:sz w:val="28"/>
              </w:rPr>
              <w:t xml:space="preserve">Власькино,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Жоглово, </w:t>
            </w: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Поклоны,</w:t>
            </w:r>
          </w:p>
        </w:tc>
      </w:tr>
      <w:tr w:rsidR="00974F34" w:rsidTr="004C3F0B">
        <w:trPr>
          <w:trHeight w:val="803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5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Козлова Ю.Р</w:t>
            </w:r>
            <w:r>
              <w:rPr>
                <w:sz w:val="28"/>
              </w:rPr>
              <w:t>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Шурскол квартал «А» ул Молодежная, ул Советская, ул Строителей, ул Комсомольская, ул Киргизская, ул Дружбы, ул Парковая</w:t>
            </w:r>
            <w:r w:rsidR="00ED5474">
              <w:rPr>
                <w:sz w:val="28"/>
              </w:rPr>
              <w:t>,ул.Садовая,ул.Школьная</w:t>
            </w:r>
          </w:p>
        </w:tc>
      </w:tr>
      <w:tr w:rsidR="00974F34" w:rsidTr="004C3F0B">
        <w:trPr>
          <w:trHeight w:val="803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6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Бредихина Л.А</w:t>
            </w:r>
            <w:r>
              <w:rPr>
                <w:sz w:val="28"/>
              </w:rPr>
              <w:t>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Шурскол квартал «В» ул Сельская,</w:t>
            </w:r>
          </w:p>
          <w:p w:rsidR="00974F34" w:rsidRPr="00D34DF1" w:rsidRDefault="003B03F8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Дубник,</w:t>
            </w: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 xml:space="preserve">Зверинец,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Казарка,</w:t>
            </w:r>
            <w:r>
              <w:rPr>
                <w:sz w:val="28"/>
              </w:rPr>
              <w:t xml:space="preserve"> д.</w:t>
            </w:r>
            <w:r w:rsidR="00974F34" w:rsidRPr="00D34DF1">
              <w:rPr>
                <w:sz w:val="28"/>
              </w:rPr>
              <w:t xml:space="preserve">Кустерь, </w:t>
            </w:r>
            <w:r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>Пашино,</w:t>
            </w:r>
            <w:r>
              <w:rPr>
                <w:sz w:val="28"/>
              </w:rPr>
              <w:t xml:space="preserve"> с.</w:t>
            </w:r>
            <w:r w:rsidR="00974F34" w:rsidRPr="00D34DF1">
              <w:rPr>
                <w:sz w:val="28"/>
              </w:rPr>
              <w:t xml:space="preserve"> Песочное, </w:t>
            </w:r>
            <w:r>
              <w:rPr>
                <w:sz w:val="28"/>
              </w:rPr>
              <w:t>с.</w:t>
            </w:r>
            <w:r w:rsidR="00974F34" w:rsidRPr="00D34DF1">
              <w:rPr>
                <w:sz w:val="28"/>
              </w:rPr>
              <w:t>Львы.</w:t>
            </w: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7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Ботова А.Р.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р.п.</w:t>
            </w:r>
            <w:r w:rsidR="00974F34" w:rsidRPr="00D34DF1">
              <w:rPr>
                <w:sz w:val="28"/>
              </w:rPr>
              <w:t xml:space="preserve">Ишня ул Молодежная, Спортивная, Советская, </w:t>
            </w:r>
            <w:r w:rsidR="003B03F8">
              <w:rPr>
                <w:sz w:val="28"/>
              </w:rPr>
              <w:t>д.</w:t>
            </w:r>
            <w:r w:rsidR="00974F34" w:rsidRPr="00D34DF1">
              <w:rPr>
                <w:sz w:val="28"/>
              </w:rPr>
              <w:t xml:space="preserve">Чупрониха, </w:t>
            </w:r>
          </w:p>
        </w:tc>
      </w:tr>
      <w:tr w:rsidR="00974F34" w:rsidTr="004C3F0B">
        <w:trPr>
          <w:trHeight w:val="450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8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Боков М.А</w:t>
            </w:r>
            <w:r>
              <w:rPr>
                <w:sz w:val="28"/>
              </w:rPr>
              <w:t>.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р.п.</w:t>
            </w:r>
            <w:r w:rsidR="00974F34" w:rsidRPr="00D34DF1">
              <w:rPr>
                <w:sz w:val="28"/>
              </w:rPr>
              <w:t>Ишня ул Школьная, ул Кооперации, ул Чистова</w:t>
            </w: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9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Горская Т.В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р.п.</w:t>
            </w:r>
            <w:r w:rsidR="00974F34" w:rsidRPr="00D34DF1">
              <w:rPr>
                <w:sz w:val="28"/>
              </w:rPr>
              <w:t>Ишня ул Мелиораторов с д 1 по д 10, ул Ошская, ул Дружбы, ул Ростовская, ул Киргизская.</w:t>
            </w:r>
          </w:p>
        </w:tc>
      </w:tr>
      <w:tr w:rsidR="00974F34" w:rsidTr="004C3F0B">
        <w:trPr>
          <w:trHeight w:val="758"/>
        </w:trPr>
        <w:tc>
          <w:tcPr>
            <w:tcW w:w="675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10</w:t>
            </w:r>
          </w:p>
        </w:tc>
        <w:tc>
          <w:tcPr>
            <w:tcW w:w="2552" w:type="dxa"/>
          </w:tcPr>
          <w:p w:rsidR="00974F34" w:rsidRPr="00F06922" w:rsidRDefault="00974F34" w:rsidP="004C3F0B">
            <w:pPr>
              <w:rPr>
                <w:sz w:val="28"/>
              </w:rPr>
            </w:pPr>
            <w:r w:rsidRPr="00F06922">
              <w:rPr>
                <w:sz w:val="28"/>
              </w:rPr>
              <w:t>Мялкина Е.Ю</w:t>
            </w:r>
          </w:p>
        </w:tc>
        <w:tc>
          <w:tcPr>
            <w:tcW w:w="6662" w:type="dxa"/>
          </w:tcPr>
          <w:p w:rsidR="00974F34" w:rsidRPr="00D34DF1" w:rsidRDefault="004C3F0B" w:rsidP="004C3F0B">
            <w:pPr>
              <w:jc w:val="both"/>
              <w:rPr>
                <w:sz w:val="28"/>
              </w:rPr>
            </w:pPr>
            <w:r>
              <w:rPr>
                <w:sz w:val="28"/>
              </w:rPr>
              <w:t>р.п.</w:t>
            </w:r>
            <w:r w:rsidR="00974F34" w:rsidRPr="00D34DF1">
              <w:rPr>
                <w:sz w:val="28"/>
              </w:rPr>
              <w:t>Ишня ул. Мелиораторов с д 11 по д 25, ул Фрунзенская, ул Комсомольская, ул Строителей</w:t>
            </w:r>
          </w:p>
        </w:tc>
      </w:tr>
    </w:tbl>
    <w:p w:rsidR="009A4D9C" w:rsidRDefault="00AC54D8">
      <w:r>
        <w:t xml:space="preserve"> </w:t>
      </w:r>
      <w:r w:rsidR="009A4D9C">
        <w:t xml:space="preserve">                                                                                      Приложение                                          </w:t>
      </w:r>
    </w:p>
    <w:p w:rsidR="00974F34" w:rsidRDefault="009A4D9C">
      <w:r>
        <w:t xml:space="preserve">                                                                                      к решению МС от 16.12.2019 № </w:t>
      </w:r>
      <w:r w:rsidR="007F439A">
        <w:t>41</w:t>
      </w:r>
      <w:bookmarkStart w:id="0" w:name="_GoBack"/>
      <w:bookmarkEnd w:id="0"/>
    </w:p>
    <w:sectPr w:rsidR="00974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663"/>
    <w:multiLevelType w:val="multilevel"/>
    <w:tmpl w:val="1CD6B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39"/>
    <w:rsid w:val="002B4C1C"/>
    <w:rsid w:val="00335439"/>
    <w:rsid w:val="003B03F8"/>
    <w:rsid w:val="004C3F0B"/>
    <w:rsid w:val="005072F2"/>
    <w:rsid w:val="00561376"/>
    <w:rsid w:val="005C1C9F"/>
    <w:rsid w:val="007F439A"/>
    <w:rsid w:val="00974F34"/>
    <w:rsid w:val="009A4D9C"/>
    <w:rsid w:val="00AC54D8"/>
    <w:rsid w:val="00BC4FCF"/>
    <w:rsid w:val="00E159EA"/>
    <w:rsid w:val="00ED5474"/>
    <w:rsid w:val="00F8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439"/>
    <w:pPr>
      <w:ind w:left="720"/>
      <w:contextualSpacing/>
    </w:pPr>
  </w:style>
  <w:style w:type="paragraph" w:customStyle="1" w:styleId="ConsTitle">
    <w:name w:val="ConsTitle"/>
    <w:rsid w:val="0033543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4">
    <w:name w:val="Table Grid"/>
    <w:basedOn w:val="a1"/>
    <w:uiPriority w:val="39"/>
    <w:rsid w:val="00974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AC5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C5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4D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439"/>
    <w:pPr>
      <w:ind w:left="720"/>
      <w:contextualSpacing/>
    </w:pPr>
  </w:style>
  <w:style w:type="paragraph" w:customStyle="1" w:styleId="ConsTitle">
    <w:name w:val="ConsTitle"/>
    <w:rsid w:val="0033543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4">
    <w:name w:val="Table Grid"/>
    <w:basedOn w:val="a1"/>
    <w:uiPriority w:val="39"/>
    <w:rsid w:val="00974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AC5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C5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4D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Andrey</dc:creator>
  <cp:lastModifiedBy>Smirnova</cp:lastModifiedBy>
  <cp:revision>18</cp:revision>
  <cp:lastPrinted>2019-12-16T13:12:00Z</cp:lastPrinted>
  <dcterms:created xsi:type="dcterms:W3CDTF">2019-11-18T07:40:00Z</dcterms:created>
  <dcterms:modified xsi:type="dcterms:W3CDTF">2019-12-17T05:53:00Z</dcterms:modified>
</cp:coreProperties>
</file>