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D4" w:rsidRDefault="00BB1FD4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C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СОВЕТ СЕЛЬСКОГО ПОСЕЛЕНИЯ ИШНЯ </w:t>
      </w:r>
      <w:r w:rsidR="004F0E2A">
        <w:rPr>
          <w:rFonts w:ascii="Times New Roman" w:hAnsi="Times New Roman" w:cs="Times New Roman"/>
          <w:b/>
          <w:bCs/>
          <w:sz w:val="28"/>
          <w:szCs w:val="28"/>
        </w:rPr>
        <w:t>ЧЕТВЕРТО</w:t>
      </w:r>
      <w:r w:rsidRPr="004E6BC1">
        <w:rPr>
          <w:rFonts w:ascii="Times New Roman" w:hAnsi="Times New Roman" w:cs="Times New Roman"/>
          <w:b/>
          <w:bCs/>
          <w:sz w:val="28"/>
          <w:szCs w:val="28"/>
        </w:rPr>
        <w:t>ГО  СОЗЫВА</w:t>
      </w:r>
    </w:p>
    <w:p w:rsidR="00AD15F0" w:rsidRDefault="00AD15F0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1FD4" w:rsidRDefault="00BB1FD4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C1">
        <w:rPr>
          <w:rFonts w:ascii="Times New Roman" w:hAnsi="Times New Roman" w:cs="Times New Roman"/>
          <w:b/>
          <w:bCs/>
          <w:sz w:val="28"/>
          <w:szCs w:val="28"/>
        </w:rPr>
        <w:t xml:space="preserve">РЕШЕНИЕ  </w:t>
      </w:r>
    </w:p>
    <w:p w:rsidR="00BB1FD4" w:rsidRPr="009E18D7" w:rsidRDefault="00BB1FD4" w:rsidP="009E18D7">
      <w:pPr>
        <w:rPr>
          <w:rFonts w:ascii="Times New Roman" w:hAnsi="Times New Roman" w:cs="Times New Roman"/>
          <w:sz w:val="28"/>
          <w:szCs w:val="28"/>
        </w:rPr>
      </w:pPr>
      <w:r w:rsidRPr="009E18D7">
        <w:rPr>
          <w:rFonts w:ascii="Times New Roman" w:hAnsi="Times New Roman" w:cs="Times New Roman"/>
          <w:sz w:val="28"/>
          <w:szCs w:val="28"/>
        </w:rPr>
        <w:t xml:space="preserve">от  </w:t>
      </w:r>
      <w:r w:rsidR="00C71970">
        <w:rPr>
          <w:rFonts w:ascii="Times New Roman" w:hAnsi="Times New Roman" w:cs="Times New Roman"/>
          <w:sz w:val="28"/>
          <w:szCs w:val="28"/>
        </w:rPr>
        <w:t>27.12.2019</w:t>
      </w:r>
      <w:r w:rsidRPr="009E18D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411FF">
        <w:rPr>
          <w:rFonts w:ascii="Times New Roman" w:hAnsi="Times New Roman" w:cs="Times New Roman"/>
          <w:sz w:val="28"/>
          <w:szCs w:val="28"/>
        </w:rPr>
        <w:t xml:space="preserve">    </w:t>
      </w:r>
      <w:r w:rsidRPr="009E18D7">
        <w:rPr>
          <w:rFonts w:ascii="Times New Roman" w:hAnsi="Times New Roman" w:cs="Times New Roman"/>
          <w:sz w:val="28"/>
          <w:szCs w:val="28"/>
        </w:rPr>
        <w:t xml:space="preserve"> </w:t>
      </w:r>
      <w:r w:rsidR="00D3798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18D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F7C">
        <w:rPr>
          <w:rFonts w:ascii="Times New Roman" w:hAnsi="Times New Roman" w:cs="Times New Roman"/>
          <w:sz w:val="28"/>
          <w:szCs w:val="28"/>
        </w:rPr>
        <w:t>45</w:t>
      </w:r>
    </w:p>
    <w:p w:rsidR="00BB1FD4" w:rsidRPr="002D3989" w:rsidRDefault="00BB1FD4" w:rsidP="002D398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р.п. Ишня</w:t>
      </w:r>
    </w:p>
    <w:p w:rsidR="00C411FF" w:rsidRDefault="00C411FF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Default="00781810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Положени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1FD4" w:rsidRPr="004C1C6C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бюджетном процессе</w:t>
      </w:r>
    </w:p>
    <w:p w:rsidR="00781810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 поселения Ишня</w:t>
      </w:r>
      <w:r w:rsidR="007818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утвержденно</w:t>
      </w:r>
      <w:r w:rsidR="006765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</w:p>
    <w:p w:rsidR="00781810" w:rsidRDefault="00781810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Решением муниципального Совета сельского </w:t>
      </w:r>
    </w:p>
    <w:p w:rsidR="00BB1FD4" w:rsidRDefault="00781810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поселения Ишня от 06.05.2015г. №10</w:t>
      </w:r>
    </w:p>
    <w:p w:rsidR="00BB1FD4" w:rsidRPr="004C1C6C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81810" w:rsidRPr="00291C1E" w:rsidRDefault="00C411FF" w:rsidP="00074BCD">
      <w:pPr>
        <w:pStyle w:val="afff8"/>
        <w:spacing w:before="100" w:beforeAutospacing="1" w:after="100" w:afterAutospacing="1" w:line="0" w:lineRule="atLeast"/>
        <w:ind w:firstLine="113"/>
        <w:jc w:val="both"/>
      </w:pPr>
      <w:r>
        <w:rPr>
          <w:color w:val="000000"/>
        </w:rPr>
        <w:t xml:space="preserve">         </w:t>
      </w:r>
      <w:r w:rsidR="00E438C5">
        <w:t xml:space="preserve">В соответствии с </w:t>
      </w:r>
      <w:r w:rsidR="00781810" w:rsidRPr="00291C1E">
        <w:t xml:space="preserve"> Бюджетны</w:t>
      </w:r>
      <w:r w:rsidR="00E438C5">
        <w:t>м</w:t>
      </w:r>
      <w:r w:rsidR="00781810" w:rsidRPr="00291C1E">
        <w:t xml:space="preserve"> кодекс</w:t>
      </w:r>
      <w:r w:rsidR="00E438C5">
        <w:t>ом</w:t>
      </w:r>
      <w:r w:rsidR="00781810" w:rsidRPr="00291C1E">
        <w:t xml:space="preserve"> Р</w:t>
      </w:r>
      <w:r w:rsidR="00E438C5">
        <w:t xml:space="preserve">оссийской </w:t>
      </w:r>
      <w:r w:rsidR="00781810" w:rsidRPr="00291C1E">
        <w:t>Ф</w:t>
      </w:r>
      <w:r w:rsidR="00E438C5">
        <w:t>едерации</w:t>
      </w:r>
      <w:r w:rsidR="00781810" w:rsidRPr="00291C1E">
        <w:t>, Федеральн</w:t>
      </w:r>
      <w:r w:rsidR="00E438C5">
        <w:t xml:space="preserve">ым </w:t>
      </w:r>
      <w:r w:rsidR="00781810" w:rsidRPr="00291C1E">
        <w:t xml:space="preserve"> закон</w:t>
      </w:r>
      <w:r w:rsidR="00E438C5">
        <w:t xml:space="preserve">ом </w:t>
      </w:r>
      <w:r w:rsidR="00781810" w:rsidRPr="00291C1E">
        <w:t xml:space="preserve"> от 06.10.2003 г. № 131-ФЗ «Об общих принципах организации местного самоуправления в РФ», </w:t>
      </w:r>
      <w:r w:rsidR="0067656D">
        <w:t xml:space="preserve">действуя на основании </w:t>
      </w:r>
      <w:r w:rsidR="00781810" w:rsidRPr="00291C1E">
        <w:t>Устава сельского поселения  Ишня</w:t>
      </w:r>
      <w:r w:rsidR="0067656D">
        <w:t xml:space="preserve"> </w:t>
      </w:r>
      <w:r w:rsidR="00781810" w:rsidRPr="00291C1E">
        <w:t xml:space="preserve"> </w:t>
      </w:r>
      <w:r w:rsidR="00E438C5">
        <w:t>муниципальный С</w:t>
      </w:r>
      <w:r w:rsidR="00781810" w:rsidRPr="00291C1E">
        <w:t>овет сельского поселения Ишня</w:t>
      </w:r>
      <w:r w:rsidR="0067656D">
        <w:t xml:space="preserve">  РЕШИЛ:</w:t>
      </w:r>
    </w:p>
    <w:p w:rsidR="00BB1FD4" w:rsidRDefault="00BB1FD4" w:rsidP="00074B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7656D" w:rsidRPr="0067656D">
        <w:rPr>
          <w:rFonts w:ascii="Times New Roman" w:hAnsi="Times New Roman" w:cs="Times New Roman"/>
          <w:sz w:val="28"/>
          <w:szCs w:val="28"/>
        </w:rPr>
        <w:t xml:space="preserve">Внести  в Положение о бюджетном процессе сельского поселения Ишня, утвержденное Решением </w:t>
      </w:r>
      <w:r w:rsidR="00074BCD">
        <w:rPr>
          <w:rFonts w:ascii="Times New Roman" w:hAnsi="Times New Roman" w:cs="Times New Roman"/>
          <w:sz w:val="28"/>
          <w:szCs w:val="28"/>
        </w:rPr>
        <w:t>м</w:t>
      </w:r>
      <w:r w:rsidR="0067656D" w:rsidRPr="0067656D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074BCD">
        <w:rPr>
          <w:rFonts w:ascii="Times New Roman" w:hAnsi="Times New Roman" w:cs="Times New Roman"/>
          <w:sz w:val="28"/>
          <w:szCs w:val="28"/>
        </w:rPr>
        <w:t>С</w:t>
      </w:r>
      <w:r w:rsidR="0067656D" w:rsidRPr="0067656D">
        <w:rPr>
          <w:rFonts w:ascii="Times New Roman" w:hAnsi="Times New Roman" w:cs="Times New Roman"/>
          <w:sz w:val="28"/>
          <w:szCs w:val="28"/>
        </w:rPr>
        <w:t>овета от 06.05.2016г. №10 следующие изменения:</w:t>
      </w:r>
    </w:p>
    <w:p w:rsidR="00185DD3" w:rsidRDefault="00F71F26" w:rsidP="00185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2E6E7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DD3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185DD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DD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185DD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DD3">
        <w:rPr>
          <w:rFonts w:ascii="Times New Roman" w:hAnsi="Times New Roman" w:cs="Times New Roman"/>
          <w:sz w:val="28"/>
          <w:szCs w:val="28"/>
          <w:lang w:eastAsia="ru-RU"/>
        </w:rPr>
        <w:t xml:space="preserve">слова </w:t>
      </w:r>
      <w:r w:rsidR="00074BC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185DD3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сводным  отраслевым перечнем муниципальных услуг и работ, оказываемых (выполняемых) муниципальными учреждениями в качестве основных видов деятельности,</w:t>
      </w:r>
      <w:r w:rsidR="00074BC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85DD3">
        <w:rPr>
          <w:rFonts w:ascii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185DD3" w:rsidRDefault="00185DD3" w:rsidP="00F44CD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DD3" w:rsidRDefault="00C970F3" w:rsidP="00185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="00185DD3" w:rsidRPr="00185D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5D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hyperlink r:id="rId7" w:history="1">
        <w:r w:rsidR="00185DD3" w:rsidRPr="00B35C9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абзаце </w:t>
        </w:r>
        <w:r w:rsidR="002E6E76" w:rsidRPr="00B35C95">
          <w:rPr>
            <w:rFonts w:ascii="Times New Roman" w:hAnsi="Times New Roman" w:cs="Times New Roman"/>
            <w:sz w:val="28"/>
            <w:szCs w:val="28"/>
            <w:lang w:eastAsia="ru-RU"/>
          </w:rPr>
          <w:t>перв</w:t>
        </w:r>
        <w:r w:rsidR="00185DD3" w:rsidRPr="00B35C9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ом пункта </w:t>
        </w:r>
      </w:hyperlink>
      <w:r w:rsidR="002E6E7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45662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13</w:t>
      </w:r>
      <w:r w:rsidR="00185DD3">
        <w:rPr>
          <w:rFonts w:ascii="Times New Roman" w:hAnsi="Times New Roman" w:cs="Times New Roman"/>
          <w:sz w:val="28"/>
          <w:szCs w:val="28"/>
          <w:lang w:eastAsia="ru-RU"/>
        </w:rPr>
        <w:t xml:space="preserve"> слова </w:t>
      </w:r>
      <w:r w:rsidR="00B35C9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185DD3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праве оперативного управления у муниципальных учреждений и </w:t>
      </w:r>
      <w:r w:rsidR="002E6E76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B35C95">
        <w:rPr>
          <w:rFonts w:ascii="Times New Roman" w:hAnsi="Times New Roman" w:cs="Times New Roman"/>
          <w:sz w:val="28"/>
          <w:szCs w:val="28"/>
          <w:lang w:eastAsia="ru-RU"/>
        </w:rPr>
        <w:t xml:space="preserve"> унитарных предприятий, или» </w:t>
      </w:r>
      <w:r w:rsidR="00185DD3">
        <w:rPr>
          <w:rFonts w:ascii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 w:rsidR="00B35C9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185DD3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праве оперативного управления у </w:t>
      </w:r>
      <w:r w:rsidR="002E6E76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185DD3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учреждений либо на праве оперативного управления или хозяйственного ведения у муниципальных унитарных предприятий, а также</w:t>
      </w:r>
      <w:r w:rsidR="00B35C95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185DD3" w:rsidRDefault="00185DD3" w:rsidP="00185DD3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74FB" w:rsidRDefault="00C45662" w:rsidP="00AE74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</w:t>
      </w:r>
      <w:hyperlink r:id="rId8" w:history="1">
        <w:r w:rsidR="00336F70" w:rsidRPr="00B35C95">
          <w:rPr>
            <w:rFonts w:ascii="Times New Roman" w:hAnsi="Times New Roman" w:cs="Times New Roman"/>
            <w:sz w:val="28"/>
            <w:szCs w:val="28"/>
            <w:lang w:eastAsia="ru-RU"/>
          </w:rPr>
          <w:t>пункт 1 статьи</w:t>
        </w:r>
        <w:r w:rsidR="00336F70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 xml:space="preserve"> </w:t>
        </w:r>
      </w:hyperlink>
      <w:r w:rsidR="00336F70">
        <w:rPr>
          <w:rFonts w:ascii="Times New Roman" w:hAnsi="Times New Roman" w:cs="Times New Roman"/>
          <w:sz w:val="28"/>
          <w:szCs w:val="28"/>
          <w:lang w:eastAsia="ru-RU"/>
        </w:rPr>
        <w:t>14 дополнить абзацем следующего содержания:</w:t>
      </w:r>
    </w:p>
    <w:p w:rsidR="00336F70" w:rsidRDefault="00AE74FB" w:rsidP="00AE74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B35C9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336F70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случае,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обязательной, решения, указанные в абзаце втором настоящего пункта,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</w:t>
      </w:r>
      <w:r w:rsidR="00336F7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технологического и ценового аудита, а также утвержденного задания на проектирование.</w:t>
      </w:r>
      <w:r w:rsidR="00B35C9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36F7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137CF" w:rsidRDefault="00932214" w:rsidP="00185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E74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74F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B137CF">
        <w:rPr>
          <w:rFonts w:ascii="Times New Roman" w:hAnsi="Times New Roman" w:cs="Times New Roman"/>
          <w:sz w:val="28"/>
          <w:szCs w:val="28"/>
        </w:rPr>
        <w:t>2</w:t>
      </w:r>
      <w:r w:rsidR="00AE74FB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="00B137CF">
        <w:rPr>
          <w:rFonts w:ascii="Times New Roman" w:hAnsi="Times New Roman" w:cs="Times New Roman"/>
          <w:sz w:val="28"/>
          <w:szCs w:val="28"/>
        </w:rPr>
        <w:t>4</w:t>
      </w:r>
      <w:r w:rsidR="00AE74FB">
        <w:rPr>
          <w:rFonts w:ascii="Times New Roman" w:hAnsi="Times New Roman" w:cs="Times New Roman"/>
          <w:sz w:val="28"/>
          <w:szCs w:val="28"/>
        </w:rPr>
        <w:t xml:space="preserve"> </w:t>
      </w:r>
      <w:r w:rsidR="00B137CF">
        <w:rPr>
          <w:rFonts w:ascii="Times New Roman" w:hAnsi="Times New Roman" w:cs="Times New Roman"/>
          <w:sz w:val="28"/>
          <w:szCs w:val="28"/>
        </w:rPr>
        <w:t xml:space="preserve">исключить; </w:t>
      </w:r>
    </w:p>
    <w:p w:rsidR="00C45662" w:rsidRDefault="00932214" w:rsidP="00185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38DE">
        <w:rPr>
          <w:rFonts w:ascii="Times New Roman" w:hAnsi="Times New Roman" w:cs="Times New Roman"/>
          <w:sz w:val="28"/>
          <w:szCs w:val="28"/>
        </w:rPr>
        <w:t xml:space="preserve"> </w:t>
      </w:r>
      <w:r w:rsidR="00B137CF">
        <w:rPr>
          <w:rFonts w:ascii="Times New Roman" w:hAnsi="Times New Roman" w:cs="Times New Roman"/>
          <w:sz w:val="28"/>
          <w:szCs w:val="28"/>
        </w:rPr>
        <w:t>пункт 3 считать пунктом 2.</w:t>
      </w:r>
    </w:p>
    <w:p w:rsidR="002138DE" w:rsidRDefault="002138DE" w:rsidP="00185DD3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B0A" w:rsidRDefault="0025607C" w:rsidP="0025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62500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34B0A">
        <w:rPr>
          <w:rFonts w:ascii="Times New Roman" w:hAnsi="Times New Roman" w:cs="Times New Roman"/>
          <w:color w:val="000000"/>
          <w:sz w:val="28"/>
          <w:szCs w:val="28"/>
        </w:rPr>
        <w:t>Статья 18 часть1:</w:t>
      </w:r>
    </w:p>
    <w:p w:rsidR="0025607C" w:rsidRDefault="00C34B0A" w:rsidP="00256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25607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5607C" w:rsidRPr="00256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25607C" w:rsidRPr="00B35C95">
          <w:rPr>
            <w:rFonts w:ascii="Times New Roman" w:hAnsi="Times New Roman" w:cs="Times New Roman"/>
            <w:sz w:val="28"/>
            <w:szCs w:val="28"/>
            <w:lang w:eastAsia="ru-RU"/>
          </w:rPr>
          <w:t>абзаце третьем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5607C">
        <w:rPr>
          <w:rFonts w:ascii="Times New Roman" w:hAnsi="Times New Roman" w:cs="Times New Roman"/>
          <w:sz w:val="28"/>
          <w:szCs w:val="28"/>
          <w:lang w:eastAsia="ru-RU"/>
        </w:rPr>
        <w:t xml:space="preserve">слово </w:t>
      </w:r>
      <w:r w:rsidR="00B35C9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25607C">
        <w:rPr>
          <w:rFonts w:ascii="Times New Roman" w:hAnsi="Times New Roman" w:cs="Times New Roman"/>
          <w:sz w:val="28"/>
          <w:szCs w:val="28"/>
          <w:lang w:eastAsia="ru-RU"/>
        </w:rPr>
        <w:t>полученными</w:t>
      </w:r>
      <w:r w:rsidR="00B35C9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5607C">
        <w:rPr>
          <w:rFonts w:ascii="Times New Roman" w:hAnsi="Times New Roman" w:cs="Times New Roman"/>
          <w:sz w:val="28"/>
          <w:szCs w:val="28"/>
          <w:lang w:eastAsia="ru-RU"/>
        </w:rPr>
        <w:t xml:space="preserve"> заменить словом </w:t>
      </w:r>
      <w:r w:rsidR="00B35C95">
        <w:rPr>
          <w:rFonts w:ascii="Times New Roman" w:hAnsi="Times New Roman" w:cs="Times New Roman"/>
          <w:sz w:val="28"/>
          <w:szCs w:val="28"/>
          <w:lang w:eastAsia="ru-RU"/>
        </w:rPr>
        <w:t>«привлеченными»</w:t>
      </w:r>
      <w:r w:rsidR="0025607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5607C" w:rsidRDefault="0025607C" w:rsidP="00256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Pr="00B35C95">
          <w:rPr>
            <w:rFonts w:ascii="Times New Roman" w:hAnsi="Times New Roman" w:cs="Times New Roman"/>
            <w:sz w:val="28"/>
            <w:szCs w:val="28"/>
            <w:lang w:eastAsia="ru-RU"/>
          </w:rPr>
          <w:t>абзац четверт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ый изложить в новой редакции:</w:t>
      </w:r>
    </w:p>
    <w:p w:rsidR="0025607C" w:rsidRDefault="0025607C" w:rsidP="00256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 разница между привлеченными и погашенными муниципальным образованием в валюте Российской Федерации бюджетными кредитами, предоставленными местному бюджету другими бюджетами бюджетной системы Российской Федерации»;</w:t>
      </w:r>
    </w:p>
    <w:p w:rsidR="00FD7B37" w:rsidRDefault="00FD7B37" w:rsidP="00FD7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2D25" w:rsidRDefault="00FD7B37" w:rsidP="00572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72D25" w:rsidRPr="00572D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1762">
        <w:rPr>
          <w:rFonts w:ascii="Times New Roman" w:hAnsi="Times New Roman" w:cs="Times New Roman"/>
          <w:sz w:val="28"/>
          <w:szCs w:val="28"/>
          <w:lang w:eastAsia="ru-RU"/>
        </w:rPr>
        <w:t>стать</w:t>
      </w:r>
      <w:r w:rsidR="008825A7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531762">
        <w:rPr>
          <w:rFonts w:ascii="Times New Roman" w:hAnsi="Times New Roman" w:cs="Times New Roman"/>
          <w:sz w:val="28"/>
          <w:szCs w:val="28"/>
          <w:lang w:eastAsia="ru-RU"/>
        </w:rPr>
        <w:t xml:space="preserve"> 19</w:t>
      </w:r>
      <w:r w:rsidR="008A3CC3">
        <w:rPr>
          <w:rFonts w:ascii="Times New Roman" w:hAnsi="Times New Roman" w:cs="Times New Roman"/>
          <w:sz w:val="28"/>
          <w:szCs w:val="28"/>
          <w:lang w:eastAsia="ru-RU"/>
        </w:rPr>
        <w:t xml:space="preserve"> «Муниципальный долг»</w:t>
      </w:r>
      <w:r w:rsidR="00572D25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</w:t>
      </w:r>
      <w:r w:rsidR="008825A7">
        <w:rPr>
          <w:rFonts w:ascii="Times New Roman" w:hAnsi="Times New Roman" w:cs="Times New Roman"/>
          <w:sz w:val="28"/>
          <w:szCs w:val="28"/>
          <w:lang w:eastAsia="ru-RU"/>
        </w:rPr>
        <w:t xml:space="preserve">новой </w:t>
      </w:r>
      <w:r w:rsidR="00572D25">
        <w:rPr>
          <w:rFonts w:ascii="Times New Roman" w:hAnsi="Times New Roman" w:cs="Times New Roman"/>
          <w:sz w:val="28"/>
          <w:szCs w:val="28"/>
          <w:lang w:eastAsia="ru-RU"/>
        </w:rPr>
        <w:t>редакции: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2172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B3E60">
        <w:rPr>
          <w:sz w:val="28"/>
          <w:szCs w:val="28"/>
        </w:rPr>
        <w:t xml:space="preserve">Долговые обязательства сельского поселения </w:t>
      </w:r>
      <w:r>
        <w:rPr>
          <w:sz w:val="28"/>
          <w:szCs w:val="28"/>
        </w:rPr>
        <w:t>Ишня</w:t>
      </w:r>
      <w:r w:rsidRPr="002B3E60">
        <w:rPr>
          <w:sz w:val="28"/>
          <w:szCs w:val="28"/>
        </w:rPr>
        <w:t xml:space="preserve"> могут существовать в виде обязательств по: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1) ценным бумагам сельского поселения </w:t>
      </w:r>
      <w:r>
        <w:rPr>
          <w:sz w:val="28"/>
          <w:szCs w:val="28"/>
        </w:rPr>
        <w:t>Ишня</w:t>
      </w:r>
      <w:r w:rsidRPr="002B3E60">
        <w:rPr>
          <w:sz w:val="28"/>
          <w:szCs w:val="28"/>
        </w:rPr>
        <w:t xml:space="preserve"> (муниципальным ценным бумагам);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2) бюджетным кредитам, привлеченным в валюте Российской Федерации в местный бюджет из других бюджетов бюджетной системы Российской Федерации; 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3) 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4) кредитам, привлеченным сельск</w:t>
      </w:r>
      <w:r>
        <w:rPr>
          <w:sz w:val="28"/>
          <w:szCs w:val="28"/>
        </w:rPr>
        <w:t>им</w:t>
      </w:r>
      <w:r w:rsidRPr="002B3E6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ем</w:t>
      </w:r>
      <w:r w:rsidRPr="002B3E60">
        <w:rPr>
          <w:sz w:val="28"/>
          <w:szCs w:val="28"/>
        </w:rPr>
        <w:t xml:space="preserve"> </w:t>
      </w:r>
      <w:r>
        <w:rPr>
          <w:sz w:val="28"/>
          <w:szCs w:val="28"/>
        </w:rPr>
        <w:t>Ишня</w:t>
      </w:r>
      <w:r w:rsidRPr="002B3E60">
        <w:rPr>
          <w:sz w:val="28"/>
          <w:szCs w:val="28"/>
        </w:rPr>
        <w:t xml:space="preserve"> от кредитных организаций в валюте Российской Федерации;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5) гарантиям сельского поселения </w:t>
      </w:r>
      <w:r>
        <w:rPr>
          <w:sz w:val="28"/>
          <w:szCs w:val="28"/>
        </w:rPr>
        <w:t>Ишня</w:t>
      </w:r>
      <w:r w:rsidRPr="002B3E60">
        <w:rPr>
          <w:sz w:val="28"/>
          <w:szCs w:val="28"/>
        </w:rPr>
        <w:t xml:space="preserve"> о (муниципальным гарантиям), выраженным в валюте Российской Федерации;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6) муниципальным гарантиям, предоставленным Российской Федерации в иностранной валюте в рамках использования целевых иностранных кредитов;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7) иным долговым обязательствам, возникшим до введения в действие настоящего Кодекса и отнесенным на муниципальный долг.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</w:t>
      </w:r>
      <w:r w:rsidR="00C34B0A">
        <w:rPr>
          <w:sz w:val="28"/>
          <w:szCs w:val="28"/>
        </w:rPr>
        <w:t xml:space="preserve">    2.</w:t>
      </w:r>
      <w:r w:rsidRPr="002B3E60">
        <w:rPr>
          <w:sz w:val="28"/>
          <w:szCs w:val="28"/>
        </w:rPr>
        <w:t xml:space="preserve">  В объем муниципального долга включаются: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1) номинальная сумма долга по муниципальным ценным бумагам;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3) объем основного долга по кредитам, привлеченным </w:t>
      </w:r>
      <w:r>
        <w:rPr>
          <w:sz w:val="28"/>
          <w:szCs w:val="28"/>
        </w:rPr>
        <w:t>сельским</w:t>
      </w:r>
      <w:r w:rsidRPr="002B3E6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ем</w:t>
      </w:r>
      <w:r w:rsidR="00F44BA2">
        <w:rPr>
          <w:sz w:val="28"/>
          <w:szCs w:val="28"/>
        </w:rPr>
        <w:t xml:space="preserve">  Ишня</w:t>
      </w:r>
      <w:bookmarkStart w:id="0" w:name="_GoBack"/>
      <w:bookmarkEnd w:id="0"/>
      <w:r w:rsidRPr="002B3E60">
        <w:rPr>
          <w:sz w:val="28"/>
          <w:szCs w:val="28"/>
        </w:rPr>
        <w:t xml:space="preserve"> от кредитных организаций;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4) объем обязательств по муниципальным гарантиям;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5) объем иных непогашенных долговых обязательств сельского поселения </w:t>
      </w:r>
      <w:r w:rsidR="00021724">
        <w:rPr>
          <w:sz w:val="28"/>
          <w:szCs w:val="28"/>
        </w:rPr>
        <w:t>Ишня</w:t>
      </w:r>
      <w:r w:rsidR="00021724" w:rsidRPr="002B3E60">
        <w:rPr>
          <w:sz w:val="28"/>
          <w:szCs w:val="28"/>
        </w:rPr>
        <w:t xml:space="preserve"> </w:t>
      </w:r>
      <w:r w:rsidRPr="002B3E60">
        <w:rPr>
          <w:sz w:val="28"/>
          <w:szCs w:val="28"/>
        </w:rPr>
        <w:t>.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 </w:t>
      </w:r>
      <w:r w:rsidR="00C34B0A">
        <w:rPr>
          <w:sz w:val="28"/>
          <w:szCs w:val="28"/>
        </w:rPr>
        <w:t xml:space="preserve">    3.</w:t>
      </w:r>
      <w:r w:rsidRPr="002B3E60">
        <w:rPr>
          <w:sz w:val="28"/>
          <w:szCs w:val="28"/>
        </w:rPr>
        <w:t>В объем муниципального внутреннего долга включаются:</w:t>
      </w:r>
      <w:r>
        <w:rPr>
          <w:sz w:val="28"/>
          <w:szCs w:val="28"/>
        </w:rPr>
        <w:t xml:space="preserve"> 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1) номинальная сумма долга по муниципальным ценным бумагам, обязательства по которым выражены в валюте Российской Федерации;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lastRenderedPageBreak/>
        <w:t>2) объем основного долга по бюджетным кредитам, привлеченным в местный бюджет из других бюджетов бюджетной системы Российской Федерации, обязательства по которым выражены в валюте Российской Федерации;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3) объем основного долга по кредитам, привлеченным муниципальным образованием от кредитных организаций, обязательства по которым выражены в валюте Российской Федерации;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4) объем обязательств по муниципальным гарантиям, выраженным в валюте Российской Федерации;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5) объем иных непогашенных долговых обязательств муниципального образования в валюте Российской Федерации.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</w:t>
      </w:r>
      <w:r w:rsidR="00C34B0A">
        <w:rPr>
          <w:sz w:val="28"/>
          <w:szCs w:val="28"/>
        </w:rPr>
        <w:t xml:space="preserve">      4.</w:t>
      </w:r>
      <w:r w:rsidRPr="002B3E60">
        <w:rPr>
          <w:sz w:val="28"/>
          <w:szCs w:val="28"/>
        </w:rPr>
        <w:t>В объем муниципального внешнего долга включаются: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1) объем основного долга по бюджетным кредитам в иностранной валюте, привлеченным муниципальным образованием от Российской Федерации в рамках использования целевых иностранных кредитов;</w:t>
      </w:r>
    </w:p>
    <w:p w:rsidR="008825A7" w:rsidRDefault="008A3CC3" w:rsidP="00021724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2) объем обязательств по муниципальным гарантиям в иностранной валюте, предоставленным муниципальным образованием Российской Федерации в рамках использования целевых иностранных кредитов.</w:t>
      </w:r>
      <w:r>
        <w:rPr>
          <w:sz w:val="28"/>
          <w:szCs w:val="28"/>
        </w:rPr>
        <w:t xml:space="preserve">      </w:t>
      </w:r>
      <w:r w:rsidR="008825A7">
        <w:rPr>
          <w:sz w:val="28"/>
          <w:szCs w:val="28"/>
        </w:rPr>
        <w:t xml:space="preserve"> </w:t>
      </w:r>
      <w:r w:rsidR="00021724">
        <w:rPr>
          <w:sz w:val="28"/>
          <w:szCs w:val="28"/>
        </w:rPr>
        <w:t xml:space="preserve">                  </w:t>
      </w:r>
      <w:r w:rsidR="008825A7">
        <w:rPr>
          <w:sz w:val="28"/>
          <w:szCs w:val="28"/>
        </w:rPr>
        <w:t>Долговые обязательства сельского поселения 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8A3CC3" w:rsidRPr="002B3E60" w:rsidRDefault="00D462AF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3CC3">
        <w:rPr>
          <w:sz w:val="28"/>
          <w:szCs w:val="28"/>
        </w:rPr>
        <w:t xml:space="preserve">    </w:t>
      </w:r>
      <w:r w:rsidR="008A3CC3" w:rsidRPr="002B3E60">
        <w:rPr>
          <w:sz w:val="28"/>
          <w:szCs w:val="28"/>
        </w:rPr>
        <w:t xml:space="preserve">   </w:t>
      </w:r>
      <w:r w:rsidR="00C34B0A">
        <w:rPr>
          <w:sz w:val="28"/>
          <w:szCs w:val="28"/>
        </w:rPr>
        <w:t>5</w:t>
      </w:r>
      <w:r w:rsidR="008A3CC3" w:rsidRPr="002B3E60">
        <w:rPr>
          <w:sz w:val="28"/>
          <w:szCs w:val="28"/>
        </w:rPr>
        <w:t xml:space="preserve">. В случае, если муниципальное долговое обязательство, выраженное в валюте Российской Федерации, не предъявлено к погашению (не совершены кредитором определенные условиями обязательства и муниципальными правовыми актами сельского поселения </w:t>
      </w:r>
      <w:r w:rsidR="00021724">
        <w:rPr>
          <w:sz w:val="28"/>
          <w:szCs w:val="28"/>
        </w:rPr>
        <w:t>Ишня</w:t>
      </w:r>
      <w:r w:rsidR="008A3CC3" w:rsidRPr="002B3E60">
        <w:rPr>
          <w:sz w:val="28"/>
          <w:szCs w:val="28"/>
        </w:rPr>
        <w:t xml:space="preserve"> действия) в течение трех лет с даты, следующей за датой погашения, предусмотренной условиями муниципального долгового обязательства, указанное обязательство считается полностью прекращенным и списывается с муниципального долга, если иное не предусмотрено муниципальными правовыми актами </w:t>
      </w:r>
      <w:r w:rsidR="00021724">
        <w:rPr>
          <w:sz w:val="28"/>
          <w:szCs w:val="28"/>
        </w:rPr>
        <w:t>м</w:t>
      </w:r>
      <w:r w:rsidR="008A3CC3" w:rsidRPr="002B3E60">
        <w:rPr>
          <w:sz w:val="28"/>
          <w:szCs w:val="28"/>
        </w:rPr>
        <w:t xml:space="preserve">униципального Совета сельского поселения </w:t>
      </w:r>
      <w:r w:rsidR="00021724">
        <w:rPr>
          <w:sz w:val="28"/>
          <w:szCs w:val="28"/>
        </w:rPr>
        <w:t>Ишня</w:t>
      </w:r>
      <w:r w:rsidR="008A3CC3" w:rsidRPr="002B3E60">
        <w:rPr>
          <w:sz w:val="28"/>
          <w:szCs w:val="28"/>
        </w:rPr>
        <w:t>.</w:t>
      </w:r>
      <w:r w:rsidR="008A3CC3">
        <w:rPr>
          <w:sz w:val="28"/>
          <w:szCs w:val="28"/>
        </w:rPr>
        <w:t xml:space="preserve"> 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 Долговые обязательства сельского поселения </w:t>
      </w:r>
      <w:r w:rsidR="00021724">
        <w:rPr>
          <w:sz w:val="28"/>
          <w:szCs w:val="28"/>
        </w:rPr>
        <w:t>Ишня</w:t>
      </w:r>
      <w:r w:rsidRPr="002B3E60">
        <w:rPr>
          <w:sz w:val="28"/>
          <w:szCs w:val="28"/>
        </w:rPr>
        <w:t xml:space="preserve"> по муниципальным гарантиям в валюте Российской Федерации считаются полностью прекращенными при наступлении событий (обстоятельств), являющихся основанием прекращения муниципальных гарантий, и списываются с муниципального долга по мере наступления (получения сведений о наступлении) указанных событий (обстоятельств).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 Администрация сельского поселения </w:t>
      </w:r>
      <w:r w:rsidR="00021724">
        <w:rPr>
          <w:sz w:val="28"/>
          <w:szCs w:val="28"/>
        </w:rPr>
        <w:t>Ишня</w:t>
      </w:r>
      <w:r w:rsidRPr="002B3E60">
        <w:rPr>
          <w:sz w:val="28"/>
          <w:szCs w:val="28"/>
        </w:rPr>
        <w:t xml:space="preserve"> по истечении сроков, указанных в абзаце первом настоящего пункта, издает муниципальный правовой акт о списании с муниципального долга муниципальных долговых обязательств, выраженных в валюте Российской Федерации.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обязательств, выраженных в валюте Российской Федерации, на сумму их списания без отражения сумм списания в источниках финансирования дефицита местного бюджета.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lastRenderedPageBreak/>
        <w:t xml:space="preserve">     Списание с муниципального долга реструктурированных, а также погашенных (выкупленных) муниципальных долговых обязательств осуществляется с учетом положений </w:t>
      </w:r>
      <w:hyperlink r:id="rId11" w:anchor="/document/12112604/entry/105" w:history="1">
        <w:r w:rsidRPr="002B3E60">
          <w:rPr>
            <w:rStyle w:val="afffa"/>
            <w:color w:val="auto"/>
            <w:sz w:val="28"/>
            <w:szCs w:val="28"/>
          </w:rPr>
          <w:t>статей 105</w:t>
        </w:r>
      </w:hyperlink>
      <w:r w:rsidRPr="002B3E60">
        <w:rPr>
          <w:sz w:val="28"/>
          <w:szCs w:val="28"/>
        </w:rPr>
        <w:t> и </w:t>
      </w:r>
      <w:hyperlink r:id="rId12" w:anchor="/document/12112604/entry/113" w:history="1">
        <w:r w:rsidRPr="002B3E60">
          <w:rPr>
            <w:rStyle w:val="afffa"/>
            <w:color w:val="auto"/>
            <w:sz w:val="28"/>
            <w:szCs w:val="28"/>
          </w:rPr>
          <w:t>113</w:t>
        </w:r>
      </w:hyperlink>
      <w:r w:rsidRPr="002B3E60">
        <w:rPr>
          <w:sz w:val="28"/>
          <w:szCs w:val="28"/>
        </w:rPr>
        <w:t> Бюджетного кодекса РФ.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  Выпуски муниципальных ценных бумаг, выкупленные (полученные в результате обмена или иных предусмотренных законодательством Российской Федерации операций) в полном объеме эмитировавшим их органом в соответствии с условиями эмиссии муниципальных ценных бумаг до наступления даты погашения, могут быть признаны по решению указанного органа досрочно погашенными.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Эмитент муниципальных ценных бумаг вправе признать исполненными обязательства по выпущенным им муниципальным ценным бумагам, выкупленным (полученным в результате обмена или иных предусмотренных законодательством Российской Федерации операций) до наступления даты их погашения.</w:t>
      </w:r>
    </w:p>
    <w:p w:rsidR="008A3CC3" w:rsidRPr="002B3E60" w:rsidRDefault="008A3CC3" w:rsidP="008A3CC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  </w:t>
      </w:r>
      <w:r w:rsidR="00C34B0A">
        <w:rPr>
          <w:sz w:val="28"/>
          <w:szCs w:val="28"/>
        </w:rPr>
        <w:t>6</w:t>
      </w:r>
      <w:r w:rsidRPr="002B3E60">
        <w:rPr>
          <w:sz w:val="28"/>
          <w:szCs w:val="28"/>
        </w:rPr>
        <w:t>. Под управлением муниципальным долгом понимается деятельность уполномоченных органов местного самоуправления, направленная на обеспечение потребностей публично-правового образования в заемном финансировании, своевременное и полное исполнение муниципальных долговых обязательств, минимизацию расходов на обслуживание долга, поддержание объема и структуры обязательств, исключающих их неисполнение.</w:t>
      </w:r>
    </w:p>
    <w:p w:rsidR="00E33A7B" w:rsidRPr="00CB3561" w:rsidRDefault="008A3CC3" w:rsidP="00CB3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3E60">
        <w:rPr>
          <w:sz w:val="28"/>
          <w:szCs w:val="28"/>
        </w:rPr>
        <w:t xml:space="preserve">      </w:t>
      </w:r>
      <w:r w:rsidR="00D16807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осуществляется Администрацией сельского поселения Ишня в соответствии с Уставом и </w:t>
      </w:r>
      <w:r w:rsidR="00D16807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 учетом соблюдения ограничений, установленных </w:t>
      </w:r>
      <w:hyperlink r:id="rId13" w:history="1">
        <w:r w:rsidR="00D16807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статьями 106</w:t>
        </w:r>
      </w:hyperlink>
      <w:r w:rsidR="00D16807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4" w:history="1">
        <w:r w:rsidR="00D16807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107</w:t>
        </w:r>
      </w:hyperlink>
      <w:r w:rsidR="00D168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,107.1</w:t>
      </w:r>
      <w:r w:rsidR="00D16807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15" w:history="1">
        <w:r w:rsidR="00D16807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111</w:t>
        </w:r>
      </w:hyperlink>
      <w:r w:rsidR="00D16807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Федерации:</w:t>
      </w:r>
    </w:p>
    <w:p w:rsidR="00E33A7B" w:rsidRDefault="00E33A7B" w:rsidP="00CB356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21724">
        <w:rPr>
          <w:sz w:val="28"/>
          <w:szCs w:val="28"/>
        </w:rPr>
        <w:t xml:space="preserve">       </w:t>
      </w:r>
      <w:r w:rsidR="00C34B0A">
        <w:rPr>
          <w:sz w:val="28"/>
          <w:szCs w:val="28"/>
        </w:rPr>
        <w:t>7</w:t>
      </w:r>
      <w:r>
        <w:rPr>
          <w:sz w:val="28"/>
          <w:szCs w:val="28"/>
        </w:rPr>
        <w:t>.Под муниципальными внутренними заимствованиями понимается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муниципального образования как заемщика, выраженные в валюте Российской Федерации.</w:t>
      </w:r>
    </w:p>
    <w:p w:rsidR="00E33A7B" w:rsidRDefault="00E33A7B" w:rsidP="00E33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D16807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униципальные внутренние заимствования осуществляются в целях финансирования дефицита местного бюджета, а также погашения долговых обязательств </w:t>
      </w:r>
      <w:r w:rsidR="00D16807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  <w:lang w:eastAsia="ru-RU"/>
        </w:rPr>
        <w:t>, пополнения в течение финансового года остатков средств на счетах местного бюджета.</w:t>
      </w:r>
    </w:p>
    <w:p w:rsidR="00D16807" w:rsidRDefault="00D16807" w:rsidP="00D16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Под муниципальными внешними заимствованиями понимается привлечение кредитов в местный бюджет из федерального бюджета от имени муниципального образования в рамках использования Российской Федерацией целевых иностранных кредитов, по которым возникают долговые обязательства муниципального образования перед Российской Федерацией, выраженные в иностранной валюте.</w:t>
      </w:r>
    </w:p>
    <w:p w:rsidR="00D16807" w:rsidRDefault="00D16807" w:rsidP="00D16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  <w:r w:rsidR="00F268F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703E4A" w:rsidRPr="002D3989" w:rsidRDefault="00D16807" w:rsidP="00D16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F268FF">
        <w:rPr>
          <w:rFonts w:ascii="Times New Roman" w:hAnsi="Times New Roman" w:cs="Times New Roman"/>
          <w:sz w:val="28"/>
          <w:szCs w:val="28"/>
          <w:lang w:eastAsia="ru-RU"/>
        </w:rPr>
        <w:t xml:space="preserve"> Право осуществления муниципальных заимствований </w:t>
      </w:r>
      <w:r w:rsidR="00703E4A">
        <w:rPr>
          <w:rFonts w:ascii="Times New Roman" w:hAnsi="Times New Roman" w:cs="Times New Roman"/>
          <w:sz w:val="28"/>
          <w:szCs w:val="28"/>
          <w:lang w:eastAsia="ru-RU"/>
        </w:rPr>
        <w:t xml:space="preserve">от имени муниципального образования </w:t>
      </w:r>
      <w:r w:rsidR="009D5F7D">
        <w:rPr>
          <w:rFonts w:ascii="Times New Roman" w:hAnsi="Times New Roman" w:cs="Times New Roman"/>
          <w:sz w:val="28"/>
          <w:szCs w:val="28"/>
          <w:lang w:eastAsia="ru-RU"/>
        </w:rPr>
        <w:t>принадлежит А</w:t>
      </w:r>
      <w:r w:rsidR="009D5F7D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9D5F7D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Ишня </w:t>
      </w:r>
      <w:r w:rsidR="00703E4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703E4A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hyperlink r:id="rId16" w:history="1">
        <w:r w:rsidR="00703E4A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="00703E4A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17" w:history="1">
        <w:r w:rsidR="00703E4A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Уставом</w:t>
        </w:r>
      </w:hyperlink>
      <w:r w:rsidR="00703E4A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03E4A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="00703E4A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решением </w:t>
      </w:r>
      <w:r w:rsidR="00703E4A"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="00703E4A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муниципальных заимствованиях</w:t>
      </w:r>
      <w:r w:rsidR="009D5F7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03E4A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D5F7D" w:rsidRPr="002D3989" w:rsidRDefault="009D5F7D" w:rsidP="009D5F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Управление муниципальным долгом осуществляется Администрацией сельского поселения Ишня в соответствии с Уставом и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 учетом соблюдения ограничений, установленных </w:t>
      </w:r>
      <w:hyperlink r:id="rId18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статьями 106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9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107</w:t>
        </w:r>
      </w:hyperlink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,107.1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20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111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Федерации:</w:t>
      </w:r>
    </w:p>
    <w:p w:rsidR="00E55583" w:rsidRDefault="00E55583" w:rsidP="00E55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правовым актом представительного органа муниципального образования о местном бюджете (решением о местном бюджете) устанавливаются верхние пределы муниципального внутреннего долга, муниципального внешнего долга (при наличии у муниципального образования обязательств в иностранной валюте)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указанием в том числе верхнего предела долга по муниципальным гарантиям в валюте Российской Федерации, муниципальным гарантиям в иностранной валюте (при наличии у муниципального образования обязательств по муниципальным гарантиям в иностранной валюте).</w:t>
      </w:r>
    </w:p>
    <w:p w:rsidR="00CB3561" w:rsidRPr="002D3989" w:rsidRDefault="00C34B0A" w:rsidP="00CB35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35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="00CB3561" w:rsidRPr="001F5821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Финансовый орган </w:t>
      </w:r>
      <w:r w:rsidR="00CB356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B3561" w:rsidRPr="001F5821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CB3561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="00CB3561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учет и регистрацию долговых обязательств </w:t>
      </w:r>
      <w:r w:rsidR="00CB3561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 w:rsidR="00CB3561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муниципальной долговой книге с указанием:</w:t>
      </w:r>
    </w:p>
    <w:p w:rsidR="00CB3561" w:rsidRPr="002D3989" w:rsidRDefault="00CB3561" w:rsidP="00CB35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объема долговых обязательств по их видам,</w:t>
      </w:r>
    </w:p>
    <w:p w:rsidR="00CB3561" w:rsidRPr="002D3989" w:rsidRDefault="00CB3561" w:rsidP="00CB35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даты возникновения и исполнения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(прекращения по иным основаниям)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полностью или частично долговых обязательств,</w:t>
      </w:r>
    </w:p>
    <w:p w:rsidR="00CB3561" w:rsidRPr="002D3989" w:rsidRDefault="00CB3561" w:rsidP="00CB35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формы обеспечения обязательств,</w:t>
      </w:r>
    </w:p>
    <w:p w:rsidR="00CB3561" w:rsidRPr="002D3989" w:rsidRDefault="00CB3561" w:rsidP="00CB356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иной информации, </w:t>
      </w:r>
      <w:r>
        <w:rPr>
          <w:rFonts w:ascii="Times New Roman" w:hAnsi="Times New Roman" w:cs="Times New Roman"/>
          <w:sz w:val="28"/>
          <w:szCs w:val="28"/>
        </w:rPr>
        <w:t xml:space="preserve">состав которой, порядок и срок ее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внесения которой в муниципальную долговую книгу устанавливается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3561" w:rsidRDefault="00CB3561" w:rsidP="00CB35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муниципальной долговой книге учитывается также информация о просроченной задолженности по исполнению </w:t>
      </w:r>
      <w:r>
        <w:rPr>
          <w:rFonts w:ascii="Times New Roman" w:hAnsi="Times New Roman" w:cs="Times New Roman"/>
          <w:sz w:val="28"/>
          <w:szCs w:val="28"/>
        </w:rPr>
        <w:t>муниципальных долговых обязательств.</w:t>
      </w:r>
    </w:p>
    <w:p w:rsidR="00CB3561" w:rsidRPr="002D3989" w:rsidRDefault="00C34B0A" w:rsidP="00CB35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CB3561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Информация о долговых обязательствах </w:t>
      </w:r>
      <w:r w:rsidR="00CB3561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="00CB3561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отраженных в муниципальной долговой книге, </w:t>
      </w:r>
      <w:r w:rsidR="00CB3561" w:rsidRPr="001F5821">
        <w:rPr>
          <w:rFonts w:ascii="Times New Roman" w:hAnsi="Times New Roman" w:cs="Times New Roman"/>
          <w:sz w:val="28"/>
          <w:szCs w:val="28"/>
          <w:lang w:eastAsia="ru-RU"/>
        </w:rPr>
        <w:t xml:space="preserve">подлежит передаче в финансовый орган Ярославской области. </w:t>
      </w:r>
      <w:r w:rsidR="00A96FBE">
        <w:rPr>
          <w:rFonts w:ascii="Times New Roman" w:hAnsi="Times New Roman" w:cs="Times New Roman"/>
          <w:sz w:val="28"/>
          <w:szCs w:val="28"/>
          <w:lang w:eastAsia="ru-RU"/>
        </w:rPr>
        <w:t>Состав</w:t>
      </w:r>
      <w:r w:rsidR="00CB3561" w:rsidRPr="001F5821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информации, порядок и сроки ее передачи устанавливаются финансовым органом Ярославской области.</w:t>
      </w:r>
    </w:p>
    <w:p w:rsidR="00D462AF" w:rsidRDefault="00CB3561" w:rsidP="00A96F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Ответственность за достоверность данных о долговых обязательствах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переданных в </w:t>
      </w:r>
      <w:r w:rsidRPr="001F5821">
        <w:rPr>
          <w:rFonts w:ascii="Times New Roman" w:hAnsi="Times New Roman" w:cs="Times New Roman"/>
          <w:sz w:val="28"/>
          <w:szCs w:val="28"/>
          <w:lang w:eastAsia="ru-RU"/>
        </w:rPr>
        <w:t>финансовый орган Ярославской области, несет финансовый орган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96FBE" w:rsidRDefault="00A96FBE" w:rsidP="00A96F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1762" w:rsidRDefault="00D462AF" w:rsidP="00FD7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96F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34B0A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A96FBE">
        <w:rPr>
          <w:rFonts w:ascii="Times New Roman" w:hAnsi="Times New Roman" w:cs="Times New Roman"/>
          <w:sz w:val="28"/>
          <w:szCs w:val="28"/>
          <w:lang w:eastAsia="ru-RU"/>
        </w:rPr>
        <w:t>татью 20 изложить в новой редакции:</w:t>
      </w:r>
    </w:p>
    <w:p w:rsidR="00C34B0A" w:rsidRDefault="00C34B0A" w:rsidP="00FD7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«Статья 20. Формы межбюджетных трансфертов, предоставляемых из местных бюджетов</w:t>
      </w:r>
      <w:r w:rsidR="00FB79F5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A96FBE" w:rsidRPr="00A1152B" w:rsidRDefault="00A96FBE" w:rsidP="00A96F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152B">
        <w:rPr>
          <w:rFonts w:ascii="Times New Roman" w:hAnsi="Times New Roman" w:cs="Times New Roman"/>
          <w:sz w:val="28"/>
          <w:szCs w:val="28"/>
        </w:rPr>
        <w:t>Межбюджетные трансферты из местных бюджетов предоставляются в форме:</w:t>
      </w:r>
    </w:p>
    <w:p w:rsidR="006E5D3A" w:rsidRDefault="006E5D3A" w:rsidP="006E5D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субсиди</w:t>
      </w:r>
      <w:r w:rsidR="000B077F"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>, перечисляемые в бюджет субъекта Российской Федерации, учитываются при формировании объемов бюджетных ассигнований на предоставление дотаций на выравнивание бюджетной обеспеченности поселений из бюджета субъекта Российской Федерации;</w:t>
      </w:r>
    </w:p>
    <w:p w:rsidR="006E5D3A" w:rsidRDefault="006E5D3A" w:rsidP="006E5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субсиди</w:t>
      </w:r>
      <w:r w:rsidR="000B077F"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 бюджета поселения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значения;</w:t>
      </w:r>
    </w:p>
    <w:p w:rsidR="006E5D3A" w:rsidRDefault="000B077F" w:rsidP="000B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иных межбюджетных трансфертов.</w:t>
      </w:r>
    </w:p>
    <w:p w:rsidR="000B077F" w:rsidRDefault="000B077F" w:rsidP="000B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077F" w:rsidRDefault="000B077F" w:rsidP="000B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Статью 21 изложить в </w:t>
      </w:r>
      <w:r w:rsidR="00C34B0A">
        <w:rPr>
          <w:rFonts w:ascii="Times New Roman" w:hAnsi="Times New Roman" w:cs="Times New Roman"/>
          <w:sz w:val="28"/>
          <w:szCs w:val="28"/>
          <w:lang w:eastAsia="ru-RU"/>
        </w:rPr>
        <w:t>новой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0B077F" w:rsidRDefault="000B077F" w:rsidP="000B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077F" w:rsidRDefault="000B077F" w:rsidP="000B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«Статья 21. Субсидии бюджетам муниципальных образований из местных бюджетов</w:t>
      </w:r>
      <w:r w:rsidR="00D32FF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B077F" w:rsidRDefault="000B077F" w:rsidP="000B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В случаях и порядке, предусмотренных нормативными правовыми актами представительного органа муниципального образования, принимаемыми в соответствии с требованиями Бюджетного  Кодекса, бюджетам других муниципальных образований могут быть предоставлены субсидии из бюджета муниципального образования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  <w:r w:rsidR="00D32FF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B077F" w:rsidRDefault="000B077F" w:rsidP="000B077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Цели и условия предоставления указанных субсидий устанавливаются соглашениями между местными администрациями, заключаемыми в порядке, установленном решением представительного органа муниципального образования, из бюджета которого предоставляется субсидия.</w:t>
      </w:r>
      <w:r w:rsidR="00D32FF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32202" w:rsidRDefault="00632202" w:rsidP="00632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2202" w:rsidRDefault="00632202" w:rsidP="00632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>. Статью 22 дополнить словами « на осуществление части полномочий по решению вопросов местного значения в соответствии с заключенными соглашениями».</w:t>
      </w:r>
    </w:p>
    <w:p w:rsidR="000B077F" w:rsidRDefault="000B077F" w:rsidP="000B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4D61" w:rsidRDefault="006C4D61" w:rsidP="000B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C4D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hyperlink r:id="rId21" w:history="1">
        <w:r w:rsidRPr="00D32FF2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абзаце восьмом пункта </w:t>
        </w:r>
      </w:hyperlink>
      <w:r w:rsidRPr="00D32FF2">
        <w:rPr>
          <w:rFonts w:ascii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статьи 25 слово </w:t>
      </w:r>
      <w:r w:rsidR="00C26866">
        <w:rPr>
          <w:rFonts w:ascii="Times New Roman" w:hAnsi="Times New Roman" w:cs="Times New Roman"/>
          <w:sz w:val="28"/>
          <w:szCs w:val="28"/>
          <w:lang w:eastAsia="ru-RU"/>
        </w:rPr>
        <w:t>«исполняет»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заменить слов</w:t>
      </w:r>
      <w:r w:rsidR="00C26866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C26866">
        <w:rPr>
          <w:rFonts w:ascii="Times New Roman" w:hAnsi="Times New Roman" w:cs="Times New Roman"/>
          <w:sz w:val="28"/>
          <w:szCs w:val="28"/>
          <w:lang w:eastAsia="ru-RU"/>
        </w:rPr>
        <w:t xml:space="preserve"> «осуществляет»;</w:t>
      </w:r>
    </w:p>
    <w:p w:rsidR="00C26866" w:rsidRDefault="00C26866" w:rsidP="000B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7B1D" w:rsidRPr="002B3E60" w:rsidRDefault="00632202" w:rsidP="00ED7B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D7B1D" w:rsidRPr="00ED7B1D">
        <w:rPr>
          <w:rFonts w:ascii="Times New Roman" w:hAnsi="Times New Roman" w:cs="Times New Roman"/>
          <w:sz w:val="28"/>
          <w:szCs w:val="28"/>
        </w:rPr>
        <w:t xml:space="preserve"> </w:t>
      </w:r>
      <w:r w:rsidR="00ED7B1D" w:rsidRPr="002B3E60">
        <w:rPr>
          <w:rFonts w:ascii="Times New Roman" w:hAnsi="Times New Roman" w:cs="Times New Roman"/>
          <w:sz w:val="28"/>
          <w:szCs w:val="28"/>
        </w:rPr>
        <w:t xml:space="preserve"> Дополнить статьей 25.1 следующего содержания: </w:t>
      </w:r>
    </w:p>
    <w:p w:rsidR="00ED7B1D" w:rsidRPr="002B3E60" w:rsidRDefault="00ED7B1D" w:rsidP="00ED7B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E60">
        <w:rPr>
          <w:rFonts w:ascii="Times New Roman" w:hAnsi="Times New Roman" w:cs="Times New Roman"/>
          <w:sz w:val="28"/>
          <w:szCs w:val="28"/>
        </w:rPr>
        <w:t xml:space="preserve"> «Статья 25.1. Бюджетные полномочия отдельных участников бюджетного процесса по организации и осуществлению внутреннего финансового аудита. 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 </w:t>
      </w:r>
      <w:r w:rsidR="00D32FF2">
        <w:rPr>
          <w:sz w:val="28"/>
          <w:szCs w:val="28"/>
        </w:rPr>
        <w:t xml:space="preserve">   </w:t>
      </w:r>
      <w:r w:rsidRPr="002B3E60">
        <w:rPr>
          <w:sz w:val="28"/>
          <w:szCs w:val="28"/>
        </w:rPr>
        <w:t xml:space="preserve"> 1. Внутренний финансовый аудит является деятельностью по формированию и предоставлению руководителю главного администратора бюджетных средств, руководителю распорядителя бюджетных средств, руководителю получателя бюджетных средств, руководителю </w:t>
      </w:r>
      <w:r w:rsidRPr="002B3E60">
        <w:rPr>
          <w:sz w:val="28"/>
          <w:szCs w:val="28"/>
        </w:rPr>
        <w:lastRenderedPageBreak/>
        <w:t>администратора доходов бюджета, руководителю администратора источников финансирования дефицита бюджета: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1) информации о результатах оценки исполнения бюджетных полномочий распорядителя бюджетных средств, получателя бюджетных средств, администратора доходов бюджета, администратора источников финансирования дефицита бюджета (далее - администратор бюджетных средств), главного администратора бюджетных средств, в том числе заключения о достоверности бюджетной отчетности;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2) предложений о повышении качества финансового менеджмента, в том числе о повышении результативности и экономности использования бюджетных средств;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3) заключения о результатах исполнения решений, направленных на повышение качества финансового менеджмента.</w:t>
      </w:r>
    </w:p>
    <w:p w:rsidR="00ED7B1D" w:rsidRPr="002B3E60" w:rsidRDefault="00D32FF2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D7B1D" w:rsidRPr="002B3E60">
        <w:rPr>
          <w:sz w:val="28"/>
          <w:szCs w:val="28"/>
        </w:rPr>
        <w:t>2. Внутренний финансовый аудит осуществляется в целях: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1) оценки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контроль), и подготовки предложений об организации внутреннего финансового контроля;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2)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 </w:t>
      </w:r>
      <w:hyperlink r:id="rId22" w:anchor="/document/12112604/entry/264015" w:history="1">
        <w:r w:rsidRPr="002B3E60">
          <w:rPr>
            <w:rStyle w:val="afffa"/>
            <w:color w:val="auto"/>
            <w:sz w:val="28"/>
            <w:szCs w:val="28"/>
          </w:rPr>
          <w:t xml:space="preserve">пунктом 5 </w:t>
        </w:r>
        <w:r w:rsidRPr="00D32FF2">
          <w:rPr>
            <w:rStyle w:val="afffa"/>
            <w:color w:val="auto"/>
            <w:sz w:val="28"/>
            <w:szCs w:val="28"/>
            <w:u w:val="none"/>
          </w:rPr>
          <w:t>статьи 264.1</w:t>
        </w:r>
      </w:hyperlink>
      <w:r w:rsidRPr="002B3E60">
        <w:rPr>
          <w:sz w:val="28"/>
          <w:szCs w:val="28"/>
        </w:rPr>
        <w:t> Бюджетного кодекса РФ;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3) повышения качества финансового менеджмента.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3. Внутренний финансовый аудит осуществляется на основе принципа функциональной независимости структурными подразделениями или в случаях, предусмотренных федеральными стандартами внутреннего финансового аудита, уполномоченными должностными лицами (работниками) главного администратора бюджетных средств, администратора бюджетных средств, наделенными полномочиями по осуществлению внутреннего финансового аудита, а в случаях передачи полномочий, предусмотренных настоящей статьей, - структурными подразделениями или уполномоченными должностными лицами (работниками) главного администратора бюджетных средств (администратора бюджетных средств), которому передаются указанные полномочия.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B3E60">
        <w:rPr>
          <w:sz w:val="28"/>
          <w:szCs w:val="28"/>
        </w:rPr>
        <w:t>4. Администратор бюджетных средств</w:t>
      </w:r>
      <w:r w:rsidR="001926CE">
        <w:rPr>
          <w:sz w:val="28"/>
          <w:szCs w:val="28"/>
        </w:rPr>
        <w:t xml:space="preserve"> </w:t>
      </w:r>
      <w:r w:rsidRPr="002B3E60">
        <w:rPr>
          <w:sz w:val="28"/>
          <w:szCs w:val="28"/>
        </w:rPr>
        <w:t xml:space="preserve"> вправе передать полномочия по осуществлению внутреннего финансового аудита главному администратору бюджетных средств, в ведении которого он находится, или другому администратору бюджетных средств, находящемуся в ведении данного главного администратора бюджетных средств, в соответствии с федеральными стандартами внутреннего финансового аудита.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ED7B1D">
        <w:rPr>
          <w:rFonts w:ascii="Times New Roman" w:hAnsi="Times New Roman" w:cs="Times New Roman"/>
          <w:sz w:val="28"/>
          <w:szCs w:val="28"/>
        </w:rPr>
        <w:t>5.</w:t>
      </w:r>
      <w:r w:rsidRPr="002B3E60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Внутренний финансовый аудит осуществляется в соответствии с федеральными стандартами внутреннего финансового аудита, установленными Министерством финансов Российской Федерации.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3E60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Федеральные стандарты внутреннего финансового аудита должны содержать принципы, в том числе принцип функциональной независимости, задачи, основания и порядок организации, планирования и проведения внутреннего финансового аудита, реализации его результатов, права и обязанности должностных лиц (работников) при осуществлении внутреннего финансового аудита, а также определять случаи и порядок передачи полномочий по осуществлению внутреннего финансового аудита.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Главные администраторы бюджетных средств, администраторы бюджетных средств, осуществляющие внутренний финансовый аудит, издают ведомственные (внутренние) акты, обеспечивающие осуществление внутреннего финансового аудита с соблюдением федеральных стандартов внутреннего финансового аудита.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B1D">
        <w:rPr>
          <w:rFonts w:ascii="Times New Roman" w:hAnsi="Times New Roman" w:cs="Times New Roman"/>
          <w:sz w:val="28"/>
          <w:szCs w:val="28"/>
        </w:rPr>
        <w:t>6. Мониторинг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нужд, проводится: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1) финансовым органом в установленном им порядке в отношении главных администраторов средств соответствующего бюджета;</w:t>
      </w:r>
    </w:p>
    <w:p w:rsidR="00ED7B1D" w:rsidRPr="002B3E60" w:rsidRDefault="00ED7B1D" w:rsidP="00ED7B1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2) главным администратором бюджетных средств в установленном им порядке в отношении подведомственных ему администраторов бюджетных средств</w:t>
      </w:r>
      <w:r w:rsidR="006C4D61">
        <w:rPr>
          <w:sz w:val="28"/>
          <w:szCs w:val="28"/>
        </w:rPr>
        <w:t>.</w:t>
      </w:r>
      <w:r w:rsidRPr="002B3E60">
        <w:rPr>
          <w:sz w:val="28"/>
          <w:szCs w:val="28"/>
        </w:rPr>
        <w:t xml:space="preserve"> </w:t>
      </w:r>
    </w:p>
    <w:p w:rsidR="006C4D61" w:rsidRDefault="006C4D61" w:rsidP="006C4D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7. Порядок проведения мониторинга качества финансового менеджмента определяет в том числе:</w:t>
      </w:r>
    </w:p>
    <w:p w:rsidR="006C4D61" w:rsidRDefault="006C4D61" w:rsidP="006C4D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1)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мониторинга;</w:t>
      </w:r>
    </w:p>
    <w:p w:rsidR="006C4D61" w:rsidRDefault="006C4D61" w:rsidP="006C4D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правила формирования и представления отчета о результатах мониторинга качества финансового менеджмента.</w:t>
      </w:r>
    </w:p>
    <w:p w:rsidR="006C4D61" w:rsidRDefault="006C4D61" w:rsidP="006C4D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8. Главный администратор средств бюджета поселения вправе внести на рассмотрение финансового органа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передать этому финансовому органу  указанные полномочия.»</w:t>
      </w:r>
    </w:p>
    <w:p w:rsidR="006C4D61" w:rsidRDefault="006C4D61" w:rsidP="006C4D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36835" w:rsidRDefault="006C4D61" w:rsidP="00C36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36835">
        <w:rPr>
          <w:rFonts w:ascii="Times New Roman" w:hAnsi="Times New Roman" w:cs="Times New Roman"/>
          <w:sz w:val="28"/>
          <w:szCs w:val="28"/>
          <w:lang w:eastAsia="ru-RU"/>
        </w:rPr>
        <w:t xml:space="preserve">  Пункт 5 статьи 36 </w:t>
      </w:r>
      <w:hyperlink r:id="rId23" w:history="1">
        <w:r w:rsidR="00C36835" w:rsidRPr="001926CE">
          <w:rPr>
            <w:rFonts w:ascii="Times New Roman" w:hAnsi="Times New Roman" w:cs="Times New Roman"/>
            <w:sz w:val="28"/>
            <w:szCs w:val="28"/>
            <w:lang w:eastAsia="ru-RU"/>
          </w:rPr>
          <w:t>дополнить</w:t>
        </w:r>
      </w:hyperlink>
      <w:r w:rsidR="00C36835">
        <w:rPr>
          <w:rFonts w:ascii="Times New Roman" w:hAnsi="Times New Roman" w:cs="Times New Roman"/>
          <w:sz w:val="28"/>
          <w:szCs w:val="28"/>
          <w:lang w:eastAsia="ru-RU"/>
        </w:rPr>
        <w:t xml:space="preserve"> новым абзацем одиннадцатым следующего содержания:</w:t>
      </w:r>
    </w:p>
    <w:p w:rsidR="003013EC" w:rsidRDefault="003013EC" w:rsidP="00301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«реестры источников доходов бюджетов бюджетной системы Российской Федерации»;</w:t>
      </w:r>
    </w:p>
    <w:p w:rsidR="003013EC" w:rsidRDefault="003013EC" w:rsidP="003013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абзац </w:t>
      </w:r>
      <w:hyperlink r:id="rId24" w:history="1">
        <w:r w:rsidRPr="004876F8">
          <w:rPr>
            <w:rFonts w:ascii="Times New Roman" w:hAnsi="Times New Roman" w:cs="Times New Roman"/>
            <w:sz w:val="28"/>
            <w:szCs w:val="28"/>
            <w:lang w:eastAsia="ru-RU"/>
          </w:rPr>
          <w:t>одиннадцатый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считать абзацем двенадцатым;</w:t>
      </w:r>
    </w:p>
    <w:p w:rsidR="003013EC" w:rsidRDefault="003013EC" w:rsidP="00487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3EC" w:rsidRDefault="003013EC" w:rsidP="00301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1.1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013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hyperlink r:id="rId25" w:history="1">
        <w:r w:rsidRPr="001926CE">
          <w:rPr>
            <w:rFonts w:ascii="Times New Roman" w:hAnsi="Times New Roman" w:cs="Times New Roman"/>
            <w:sz w:val="28"/>
            <w:szCs w:val="28"/>
            <w:lang w:eastAsia="ru-RU"/>
          </w:rPr>
          <w:t>пункте</w:t>
        </w:r>
      </w:hyperlink>
      <w:r w:rsidRPr="001926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третьем статьи 41 после слов «показателей сводной бюджетной росписи» дополнить словами «и лимитов бюджетных обязательств»</w:t>
      </w:r>
      <w:r w:rsidR="0012412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045ED" w:rsidRDefault="00F44BA2" w:rsidP="00104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26" w:history="1">
        <w:r w:rsidR="001045ED" w:rsidRPr="00124120">
          <w:rPr>
            <w:rFonts w:ascii="Times New Roman" w:hAnsi="Times New Roman" w:cs="Times New Roman"/>
            <w:sz w:val="28"/>
            <w:szCs w:val="28"/>
            <w:lang w:eastAsia="ru-RU"/>
          </w:rPr>
          <w:t>дополнить</w:t>
        </w:r>
      </w:hyperlink>
      <w:r w:rsidR="001045ED">
        <w:rPr>
          <w:rFonts w:ascii="Times New Roman" w:hAnsi="Times New Roman" w:cs="Times New Roman"/>
          <w:sz w:val="28"/>
          <w:szCs w:val="28"/>
          <w:lang w:eastAsia="ru-RU"/>
        </w:rPr>
        <w:t xml:space="preserve"> пунктом 6 следующего содержания:</w:t>
      </w:r>
    </w:p>
    <w:p w:rsidR="001045ED" w:rsidRDefault="001045ED" w:rsidP="001045E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9B7">
        <w:rPr>
          <w:rFonts w:ascii="Times New Roman" w:hAnsi="Times New Roman" w:cs="Times New Roman"/>
          <w:sz w:val="28"/>
          <w:szCs w:val="28"/>
          <w:lang w:eastAsia="ru-RU"/>
        </w:rPr>
        <w:t xml:space="preserve">«6. Муниципальными правовыми актами представительных органов муниципальных образований, регулирующими бюджетные правоотношения (за исключением </w:t>
      </w:r>
      <w:r w:rsidR="000349B7" w:rsidRPr="000349B7">
        <w:rPr>
          <w:rFonts w:ascii="Times New Roman" w:hAnsi="Times New Roman" w:cs="Times New Roman"/>
          <w:sz w:val="28"/>
          <w:szCs w:val="28"/>
          <w:lang w:eastAsia="ru-RU"/>
        </w:rPr>
        <w:t>решения о бюджете</w:t>
      </w:r>
      <w:r w:rsidRPr="000349B7">
        <w:rPr>
          <w:rFonts w:ascii="Times New Roman" w:hAnsi="Times New Roman" w:cs="Times New Roman"/>
          <w:sz w:val="28"/>
          <w:szCs w:val="28"/>
          <w:lang w:eastAsia="ru-RU"/>
        </w:rPr>
        <w:t>),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финансового органа и (или) могут предусматриваться положения об установлении указанных дополнительных оснований в решении о бюджете.»</w:t>
      </w:r>
    </w:p>
    <w:p w:rsidR="004876F8" w:rsidRDefault="004876F8" w:rsidP="00555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4457" w:rsidRDefault="00B04457" w:rsidP="00555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349B7">
        <w:rPr>
          <w:rFonts w:ascii="Times New Roman" w:hAnsi="Times New Roman" w:cs="Times New Roman"/>
          <w:sz w:val="28"/>
          <w:szCs w:val="28"/>
          <w:lang w:eastAsia="ru-RU"/>
        </w:rPr>
        <w:t xml:space="preserve"> Пункт 5 статьи 44 изложить в новой редакции:</w:t>
      </w:r>
    </w:p>
    <w:p w:rsidR="009A580A" w:rsidRDefault="000349B7" w:rsidP="009A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124120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24120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Финансовый орган Администрации сельского поселения Ишня при постановке на учет бюджетных и денежных обязательств, санкционировании оплаты денежных обязательств осуществляют в соответствии с установленным </w:t>
      </w:r>
      <w:r w:rsidR="009A580A">
        <w:rPr>
          <w:rFonts w:ascii="Times New Roman" w:hAnsi="Times New Roman" w:cs="Times New Roman"/>
          <w:sz w:val="28"/>
          <w:szCs w:val="28"/>
          <w:lang w:eastAsia="ru-RU"/>
        </w:rPr>
        <w:t>соответствующим финансовым органом</w:t>
      </w:r>
    </w:p>
    <w:p w:rsidR="000349B7" w:rsidRDefault="000349B7" w:rsidP="00034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порядком, предусмотренным пунктом 1 настоящей статьи, контроль за:</w:t>
      </w:r>
    </w:p>
    <w:p w:rsidR="009A580A" w:rsidRDefault="009A580A" w:rsidP="009A5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непревышением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 обязательстве коду классификации расходов бюджетов;</w:t>
      </w:r>
    </w:p>
    <w:p w:rsidR="009A580A" w:rsidRDefault="009A580A" w:rsidP="009A5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соответствием информации, указанной в платежном документе для оплаты денежного обязательства, информации о денежном обязательстве;</w:t>
      </w:r>
    </w:p>
    <w:p w:rsidR="009A580A" w:rsidRDefault="009A580A" w:rsidP="009A5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наличием документов, подтверждающих возникновение денежного обязательства.</w:t>
      </w:r>
    </w:p>
    <w:p w:rsidR="009A580A" w:rsidRDefault="009A580A" w:rsidP="009A5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порядке, установленном соответствующим финансовым органом, и предусмотренном </w:t>
      </w:r>
      <w:hyperlink r:id="rId27" w:history="1">
        <w:r w:rsidRPr="00AD15F0">
          <w:rPr>
            <w:rFonts w:ascii="Times New Roman" w:hAnsi="Times New Roman" w:cs="Times New Roman"/>
            <w:sz w:val="28"/>
            <w:szCs w:val="28"/>
            <w:lang w:eastAsia="ru-RU"/>
          </w:rPr>
          <w:t>пунктом 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статьи, в дополнение к указанной в настоящем пункте информации может определяться иная информация, подлежащая контролю.</w:t>
      </w:r>
    </w:p>
    <w:p w:rsidR="009A580A" w:rsidRDefault="009A580A" w:rsidP="009A5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случае, если бюджетное обязательство возникло на основании муниципального контракта, дополнительно осуществляется контроль за соответствием сведений о муниципальном контракте в реестре контрактов, предусмотренном </w:t>
      </w:r>
      <w:hyperlink r:id="rId28" w:history="1">
        <w:r w:rsidRPr="00AD15F0">
          <w:rPr>
            <w:rFonts w:ascii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нужд, и сведений о принятом на учет бюджетном обязательстве, возникшем на основании  муниципального контракта, условиям муниципального контракта.</w:t>
      </w:r>
    </w:p>
    <w:p w:rsidR="009A580A" w:rsidRDefault="009A580A" w:rsidP="009A5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бюджетных средств лимитов бюджетных обязательств.</w:t>
      </w:r>
    </w:p>
    <w:p w:rsidR="009A580A" w:rsidRDefault="009A580A" w:rsidP="009A5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ассигнований.</w:t>
      </w:r>
      <w:r w:rsidR="00124120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0349B7" w:rsidRDefault="000349B7" w:rsidP="00555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66B1" w:rsidRDefault="009A580A" w:rsidP="00246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466B1" w:rsidRPr="002466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66B1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hyperlink r:id="rId29" w:history="1">
        <w:r w:rsidR="002466B1" w:rsidRPr="00124120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абзаце втором пункта 2 статьи </w:t>
        </w:r>
      </w:hyperlink>
      <w:r w:rsidR="002466B1">
        <w:rPr>
          <w:rFonts w:ascii="Times New Roman" w:hAnsi="Times New Roman" w:cs="Times New Roman"/>
          <w:sz w:val="28"/>
          <w:szCs w:val="28"/>
          <w:lang w:eastAsia="ru-RU"/>
        </w:rPr>
        <w:t>48 слова «планов закупок» заменить словами «планов-графиков закупок»;</w:t>
      </w:r>
    </w:p>
    <w:p w:rsidR="00960AE2" w:rsidRDefault="00960AE2" w:rsidP="00E41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1557" w:rsidRDefault="005D77B6" w:rsidP="00E41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</w:t>
      </w:r>
      <w:r w:rsidR="00960AE2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41557" w:rsidRPr="00E415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hyperlink r:id="rId30" w:history="1">
        <w:r w:rsidR="00E41557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в</w:t>
        </w:r>
      </w:hyperlink>
      <w:r w:rsidR="00E41557"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пункт</w:t>
      </w:r>
      <w:r w:rsidR="00E41557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E41557"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3 статьи 50</w:t>
      </w:r>
      <w:r w:rsidR="00E4155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E41557"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D77B6" w:rsidRDefault="00E41557" w:rsidP="005D7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hyperlink r:id="rId31" w:history="1">
        <w:r w:rsidRPr="00E41557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абзаце</w:t>
        </w:r>
        <w:r w:rsidR="00124120">
          <w:rPr>
            <w:rFonts w:ascii="Times New Roman" w:hAnsi="Times New Roman" w:cs="Times New Roman"/>
            <w:bCs/>
            <w:sz w:val="28"/>
            <w:szCs w:val="28"/>
            <w:lang w:eastAsia="ru-RU"/>
          </w:rPr>
          <w:t xml:space="preserve"> </w:t>
        </w:r>
        <w:r w:rsidRPr="00E41557">
          <w:rPr>
            <w:rFonts w:ascii="Times New Roman" w:hAnsi="Times New Roman" w:cs="Times New Roman"/>
            <w:bCs/>
            <w:sz w:val="28"/>
            <w:szCs w:val="28"/>
            <w:lang w:eastAsia="ru-RU"/>
          </w:rPr>
          <w:t xml:space="preserve"> втором</w:t>
        </w:r>
      </w:hyperlink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слова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>бюджетных средств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заменить словами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средств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местного 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>бюджета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:rsidR="00E41557" w:rsidRDefault="00E41557" w:rsidP="005D7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BC65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32" w:history="1">
        <w:r w:rsidRPr="00E41557">
          <w:rPr>
            <w:rFonts w:ascii="Times New Roman" w:hAnsi="Times New Roman" w:cs="Times New Roman"/>
            <w:bCs/>
            <w:sz w:val="28"/>
            <w:szCs w:val="28"/>
            <w:lang w:eastAsia="ru-RU"/>
          </w:rPr>
          <w:t xml:space="preserve">абзаце </w:t>
        </w:r>
        <w:r>
          <w:rPr>
            <w:rFonts w:ascii="Times New Roman" w:hAnsi="Times New Roman" w:cs="Times New Roman"/>
            <w:bCs/>
            <w:sz w:val="28"/>
            <w:szCs w:val="28"/>
            <w:lang w:eastAsia="ru-RU"/>
          </w:rPr>
          <w:t>третьем</w:t>
        </w:r>
      </w:hyperlink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слова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>бюджетных средств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заменить словами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средств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местного </w:t>
      </w:r>
      <w:r w:rsidRPr="00E41557">
        <w:rPr>
          <w:rFonts w:ascii="Times New Roman" w:hAnsi="Times New Roman" w:cs="Times New Roman"/>
          <w:bCs/>
          <w:sz w:val="28"/>
          <w:szCs w:val="28"/>
          <w:lang w:eastAsia="ru-RU"/>
        </w:rPr>
        <w:t>бюджета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:rsidR="005D77B6" w:rsidRDefault="005D77B6" w:rsidP="005D7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6EDD" w:rsidRDefault="00B96EDD" w:rsidP="005D7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</w:t>
      </w:r>
      <w:r w:rsidR="00124120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>. в статье 52:</w:t>
      </w:r>
    </w:p>
    <w:p w:rsidR="00B96EDD" w:rsidRDefault="001A73EF" w:rsidP="00B9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в </w:t>
      </w:r>
      <w:r w:rsidR="00B96EDD">
        <w:rPr>
          <w:rFonts w:ascii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B96EDD">
        <w:rPr>
          <w:rFonts w:ascii="Times New Roman" w:hAnsi="Times New Roman" w:cs="Times New Roman"/>
          <w:sz w:val="28"/>
          <w:szCs w:val="28"/>
          <w:lang w:eastAsia="ru-RU"/>
        </w:rPr>
        <w:t xml:space="preserve"> 2 слова «Главные распорядители бюджетных средств, главные администраторы доходов бюджета, главные администраторы источников финансирования дефицита бюджета (далее - главные администраторы бюджетных средств)» заменить словами «Главные администраторы бюджетных средств», слово «сводную» исключить;</w:t>
      </w:r>
    </w:p>
    <w:p w:rsidR="00B96EDD" w:rsidRDefault="001A73EF" w:rsidP="00B9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1241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6ED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hyperlink r:id="rId33" w:history="1">
        <w:r w:rsidR="00B96EDD" w:rsidRPr="00124120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Pr="0012412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B96EDD">
        <w:rPr>
          <w:rFonts w:ascii="Times New Roman" w:hAnsi="Times New Roman" w:cs="Times New Roman"/>
          <w:sz w:val="28"/>
          <w:szCs w:val="28"/>
          <w:lang w:eastAsia="ru-RU"/>
        </w:rPr>
        <w:t xml:space="preserve"> слово "сводной" исключить</w:t>
      </w:r>
      <w:r w:rsidR="00014F5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A73EF" w:rsidRDefault="001A73EF" w:rsidP="00B9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3EF" w:rsidRDefault="001A73EF" w:rsidP="001A7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124120">
        <w:rPr>
          <w:rFonts w:ascii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hyperlink r:id="rId34" w:history="1">
        <w:r w:rsidRPr="00124120">
          <w:rPr>
            <w:rFonts w:ascii="Times New Roman" w:hAnsi="Times New Roman" w:cs="Times New Roman"/>
            <w:sz w:val="28"/>
            <w:szCs w:val="28"/>
            <w:lang w:eastAsia="ru-RU"/>
          </w:rPr>
          <w:t>пункт 3 статьи 55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после слова </w:t>
      </w:r>
      <w:r w:rsidR="00014F52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представляются</w:t>
      </w:r>
      <w:r w:rsidR="00014F52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дополнить словами </w:t>
      </w:r>
      <w:r w:rsidR="00014F52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 к нему, 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ассигнований,</w:t>
      </w:r>
      <w:r w:rsidR="00014F52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014F52" w:rsidRDefault="00014F52" w:rsidP="001A7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3753" w:rsidRDefault="00014F52" w:rsidP="001B1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</w:t>
      </w:r>
      <w:r w:rsidR="00124120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E3753">
        <w:rPr>
          <w:rFonts w:ascii="Times New Roman" w:hAnsi="Times New Roman" w:cs="Times New Roman"/>
          <w:sz w:val="28"/>
          <w:szCs w:val="28"/>
          <w:lang w:eastAsia="ru-RU"/>
        </w:rPr>
        <w:t xml:space="preserve"> Статью 57 изложить в новой редакции:</w:t>
      </w:r>
    </w:p>
    <w:p w:rsidR="003E3753" w:rsidRPr="002B3E60" w:rsidRDefault="003E3753" w:rsidP="003E3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E60">
        <w:rPr>
          <w:rFonts w:ascii="Times New Roman" w:hAnsi="Times New Roman" w:cs="Times New Roman"/>
          <w:sz w:val="28"/>
          <w:szCs w:val="28"/>
        </w:rPr>
        <w:t>«Статья 5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B3E60">
        <w:rPr>
          <w:rFonts w:ascii="Times New Roman" w:hAnsi="Times New Roman" w:cs="Times New Roman"/>
          <w:sz w:val="28"/>
          <w:szCs w:val="28"/>
        </w:rPr>
        <w:t xml:space="preserve">. Виды муниципального финансового контроля. 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</w:t>
      </w:r>
      <w:r>
        <w:rPr>
          <w:sz w:val="28"/>
          <w:szCs w:val="28"/>
        </w:rPr>
        <w:t>муниципальных</w:t>
      </w:r>
      <w:r w:rsidRPr="002B3E60">
        <w:rPr>
          <w:sz w:val="28"/>
          <w:szCs w:val="28"/>
        </w:rPr>
        <w:t xml:space="preserve"> контрактов, договоров (соглашений) о предоставлении средств из бюджета.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</w:t>
      </w:r>
      <w:r w:rsidRPr="002B3E60">
        <w:rPr>
          <w:sz w:val="28"/>
          <w:szCs w:val="28"/>
        </w:rPr>
        <w:t>униципальный финансовый контроль подразделяется на внешний и внутренний, предварительный и последующий.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2. </w:t>
      </w:r>
      <w:r w:rsidRPr="002B3E60">
        <w:rPr>
          <w:rStyle w:val="s10"/>
          <w:sz w:val="28"/>
          <w:szCs w:val="28"/>
        </w:rPr>
        <w:t>Внешний муниципальный финансовый контроль</w:t>
      </w:r>
      <w:r w:rsidRPr="002B3E60">
        <w:rPr>
          <w:sz w:val="28"/>
          <w:szCs w:val="28"/>
        </w:rPr>
        <w:t xml:space="preserve"> является контрольной деятельностью </w:t>
      </w:r>
      <w:r w:rsidR="003A3898">
        <w:rPr>
          <w:sz w:val="28"/>
          <w:szCs w:val="28"/>
        </w:rPr>
        <w:t>Ревизионной комиссии</w:t>
      </w:r>
      <w:r w:rsidRPr="002B3E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3A3898">
        <w:rPr>
          <w:sz w:val="28"/>
          <w:szCs w:val="28"/>
        </w:rPr>
        <w:t>Ишня</w:t>
      </w:r>
      <w:r w:rsidRPr="002B3E60">
        <w:rPr>
          <w:sz w:val="28"/>
          <w:szCs w:val="28"/>
        </w:rPr>
        <w:t>.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3. </w:t>
      </w:r>
      <w:r w:rsidRPr="002B3E60">
        <w:rPr>
          <w:rStyle w:val="s10"/>
          <w:sz w:val="28"/>
          <w:szCs w:val="28"/>
        </w:rPr>
        <w:t>Внутренний муниципальный финансовый контроль</w:t>
      </w:r>
      <w:r w:rsidRPr="002B3E60">
        <w:rPr>
          <w:sz w:val="28"/>
          <w:szCs w:val="28"/>
        </w:rPr>
        <w:t> является контрольной деятельностью органов муниципального финансового контроля, являющихся органами</w:t>
      </w:r>
      <w:r>
        <w:rPr>
          <w:sz w:val="28"/>
          <w:szCs w:val="28"/>
        </w:rPr>
        <w:t xml:space="preserve"> администрации </w:t>
      </w:r>
      <w:r w:rsidRPr="002B3E60">
        <w:rPr>
          <w:sz w:val="28"/>
          <w:szCs w:val="28"/>
        </w:rPr>
        <w:t xml:space="preserve">сельского поселения </w:t>
      </w:r>
      <w:r w:rsidR="003A3898">
        <w:rPr>
          <w:sz w:val="28"/>
          <w:szCs w:val="28"/>
        </w:rPr>
        <w:t>Ишня</w:t>
      </w:r>
      <w:r w:rsidRPr="002B3E60">
        <w:rPr>
          <w:sz w:val="28"/>
          <w:szCs w:val="28"/>
        </w:rPr>
        <w:t>.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4. Предварительный контроль осуществляется в целях предупреждения и пресечения бюджетных нарушений в процессе исполнения </w:t>
      </w:r>
      <w:r>
        <w:rPr>
          <w:sz w:val="28"/>
          <w:szCs w:val="28"/>
        </w:rPr>
        <w:t xml:space="preserve">бюджета сельского поселения </w:t>
      </w:r>
      <w:r w:rsidR="003A3898">
        <w:rPr>
          <w:sz w:val="28"/>
          <w:szCs w:val="28"/>
        </w:rPr>
        <w:t>Ишня</w:t>
      </w:r>
      <w:r w:rsidRPr="002B3E60">
        <w:rPr>
          <w:sz w:val="28"/>
          <w:szCs w:val="28"/>
        </w:rPr>
        <w:t>.</w:t>
      </w:r>
    </w:p>
    <w:p w:rsidR="001B1B63" w:rsidRDefault="003E3753" w:rsidP="003A389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lastRenderedPageBreak/>
        <w:t>5. Последующий контроль осуществляется по результатам исполнения</w:t>
      </w:r>
      <w:r>
        <w:rPr>
          <w:sz w:val="28"/>
          <w:szCs w:val="28"/>
        </w:rPr>
        <w:t xml:space="preserve"> бюджета </w:t>
      </w:r>
      <w:r w:rsidRPr="002B3E60">
        <w:rPr>
          <w:sz w:val="28"/>
          <w:szCs w:val="28"/>
        </w:rPr>
        <w:t xml:space="preserve"> сельского поселения </w:t>
      </w:r>
      <w:r w:rsidR="003A3898">
        <w:rPr>
          <w:sz w:val="28"/>
          <w:szCs w:val="28"/>
        </w:rPr>
        <w:t>Ишня</w:t>
      </w:r>
      <w:r w:rsidRPr="002B3E60">
        <w:rPr>
          <w:sz w:val="28"/>
          <w:szCs w:val="28"/>
        </w:rPr>
        <w:t xml:space="preserve"> в целях установления законности </w:t>
      </w:r>
      <w:r w:rsidR="003A3898">
        <w:rPr>
          <w:sz w:val="28"/>
          <w:szCs w:val="28"/>
        </w:rPr>
        <w:t xml:space="preserve">их </w:t>
      </w:r>
      <w:r w:rsidRPr="002B3E60">
        <w:rPr>
          <w:sz w:val="28"/>
          <w:szCs w:val="28"/>
        </w:rPr>
        <w:t>исполнения, достоверности учета и отчетности.</w:t>
      </w:r>
      <w:r w:rsidR="00124120">
        <w:rPr>
          <w:sz w:val="28"/>
          <w:szCs w:val="28"/>
        </w:rPr>
        <w:t>»</w:t>
      </w:r>
    </w:p>
    <w:p w:rsidR="003A3898" w:rsidRDefault="003A3898" w:rsidP="003A389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E3753" w:rsidRPr="003E3753" w:rsidRDefault="001B1B63" w:rsidP="003E3753">
      <w:pPr>
        <w:spacing w:after="0"/>
        <w:jc w:val="both"/>
        <w:rPr>
          <w:rStyle w:val="s1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</w:t>
      </w:r>
      <w:r w:rsidR="00124120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E3753" w:rsidRPr="003E3753">
        <w:rPr>
          <w:rFonts w:ascii="Times New Roman" w:hAnsi="Times New Roman" w:cs="Times New Roman"/>
          <w:sz w:val="28"/>
          <w:szCs w:val="28"/>
        </w:rPr>
        <w:t xml:space="preserve"> </w:t>
      </w:r>
      <w:r w:rsidR="003E3753" w:rsidRPr="002B3E60">
        <w:rPr>
          <w:rFonts w:ascii="Times New Roman" w:hAnsi="Times New Roman" w:cs="Times New Roman"/>
          <w:sz w:val="28"/>
          <w:szCs w:val="28"/>
        </w:rPr>
        <w:t>Дополнить стать</w:t>
      </w:r>
      <w:r w:rsidR="003E3753">
        <w:rPr>
          <w:rFonts w:ascii="Times New Roman" w:hAnsi="Times New Roman" w:cs="Times New Roman"/>
          <w:sz w:val="28"/>
          <w:szCs w:val="28"/>
        </w:rPr>
        <w:t>ёй</w:t>
      </w:r>
      <w:r w:rsidR="003E3753" w:rsidRPr="002B3E60">
        <w:rPr>
          <w:rFonts w:ascii="Times New Roman" w:hAnsi="Times New Roman" w:cs="Times New Roman"/>
          <w:sz w:val="28"/>
          <w:szCs w:val="28"/>
        </w:rPr>
        <w:t xml:space="preserve"> 58  следующего содержания: </w:t>
      </w:r>
    </w:p>
    <w:p w:rsidR="003E3753" w:rsidRPr="002B3E60" w:rsidRDefault="003E3753" w:rsidP="003E3753">
      <w:pPr>
        <w:pStyle w:val="s1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rStyle w:val="s10"/>
          <w:sz w:val="28"/>
          <w:szCs w:val="28"/>
        </w:rPr>
        <w:t xml:space="preserve">« </w:t>
      </w:r>
      <w:r w:rsidRPr="002B3E60">
        <w:rPr>
          <w:rStyle w:val="s10"/>
          <w:sz w:val="28"/>
          <w:szCs w:val="28"/>
        </w:rPr>
        <w:t>Статья 5</w:t>
      </w:r>
      <w:r>
        <w:rPr>
          <w:rStyle w:val="s10"/>
          <w:sz w:val="28"/>
          <w:szCs w:val="28"/>
        </w:rPr>
        <w:t>8</w:t>
      </w:r>
      <w:r w:rsidRPr="002B3E60">
        <w:rPr>
          <w:rStyle w:val="s10"/>
          <w:sz w:val="28"/>
          <w:szCs w:val="28"/>
        </w:rPr>
        <w:t>.</w:t>
      </w:r>
      <w:r w:rsidRPr="002B3E60">
        <w:rPr>
          <w:bCs/>
          <w:sz w:val="28"/>
          <w:szCs w:val="28"/>
        </w:rPr>
        <w:t> Объекты муниципального финансового контроля</w:t>
      </w:r>
      <w:r w:rsidR="003A3898">
        <w:rPr>
          <w:bCs/>
          <w:sz w:val="28"/>
          <w:szCs w:val="28"/>
        </w:rPr>
        <w:t>.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1. Объектами муниципального финансового контроля (далее - объекты контроля) являются: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- главные распорядители (распорядители, получатели) бюджетных средств, главные администраторы (администраторы) доходов </w:t>
      </w:r>
      <w:r w:rsidR="003A3898">
        <w:rPr>
          <w:sz w:val="28"/>
          <w:szCs w:val="28"/>
        </w:rPr>
        <w:t xml:space="preserve"> местного </w:t>
      </w:r>
      <w:r w:rsidRPr="002B3E60">
        <w:rPr>
          <w:sz w:val="28"/>
          <w:szCs w:val="28"/>
        </w:rPr>
        <w:t xml:space="preserve">бюджета, главные администраторы (администраторы) источников финансирования дефицита </w:t>
      </w:r>
      <w:r w:rsidR="003A3898">
        <w:rPr>
          <w:sz w:val="28"/>
          <w:szCs w:val="28"/>
        </w:rPr>
        <w:t>местного</w:t>
      </w:r>
      <w:r w:rsidRPr="002B3E60">
        <w:rPr>
          <w:sz w:val="28"/>
          <w:szCs w:val="28"/>
        </w:rPr>
        <w:t xml:space="preserve"> бюджета;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- финансовый орган публично-правового образования, бюджету которого предоставлены межбюджетные субсидии, субвенции, иные межбюджетные трансферты, имеющие целевое назначение, бюджетные кредиты, местная администрация;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- муниципальные учреждения;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- муниципальные унитарные предприятия;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- хозяйственные товарищества и общества с участием публично-правовых образований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- юридические лица (за исключением муниципальных учреждений, муниципальных унитарных предприятий, государственных корпораций (компаний), публично-правовых компаний,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лица, являющиеся: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юридическими и физическими лицами, индивидуальными предпринимателями, получающими средства из соответствующего бюджета на основании договоров (соглашений) о предоставлении средств из соответствующего бюджета и (или) муниципальных контрактов, кредиты, обеспеченные муниципальными гарантиями;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3E60">
        <w:rPr>
          <w:sz w:val="28"/>
          <w:szCs w:val="28"/>
        </w:rPr>
        <w:t xml:space="preserve">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соответствующего бюджета и муниципальных контрактов, которым в соответствии с федеральными законами открыты лицевые счета в финансовом органе сельского поселения </w:t>
      </w:r>
      <w:r w:rsidR="00074BCD">
        <w:rPr>
          <w:sz w:val="28"/>
          <w:szCs w:val="28"/>
        </w:rPr>
        <w:t>Ишня</w:t>
      </w:r>
      <w:r w:rsidRPr="002B3E60">
        <w:rPr>
          <w:sz w:val="28"/>
          <w:szCs w:val="28"/>
        </w:rPr>
        <w:t>;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3E60">
        <w:rPr>
          <w:sz w:val="28"/>
          <w:szCs w:val="28"/>
        </w:rPr>
        <w:t xml:space="preserve">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сельского поселения </w:t>
      </w:r>
      <w:r w:rsidR="00074BCD">
        <w:rPr>
          <w:sz w:val="28"/>
          <w:szCs w:val="28"/>
        </w:rPr>
        <w:t>Ишня</w:t>
      </w:r>
      <w:r w:rsidRPr="002B3E6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 Муниципальный финансовый контроль в отношении объектов контроля (за исключением участников бюджетного процесса, бюджетных и </w:t>
      </w:r>
      <w:r w:rsidRPr="002B3E60">
        <w:rPr>
          <w:sz w:val="28"/>
          <w:szCs w:val="28"/>
        </w:rPr>
        <w:lastRenderedPageBreak/>
        <w:t xml:space="preserve">автономных учреждений, муниципальных унитарных предприятий, государственных корпораций (компаний), публично-правовых компаний,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 в части соблюдения ими условий договоров (соглашений) о предоставлении средств из бюджета, муниципальных контрактов, а также контрактов (договоров, соглашений), заключенных в целях исполнения указанных договоров (соглашений) и </w:t>
      </w:r>
      <w:r>
        <w:rPr>
          <w:sz w:val="28"/>
          <w:szCs w:val="28"/>
        </w:rPr>
        <w:t>муниципальных</w:t>
      </w:r>
      <w:r w:rsidRPr="002B3E60">
        <w:rPr>
          <w:sz w:val="28"/>
          <w:szCs w:val="28"/>
        </w:rPr>
        <w:t xml:space="preserve"> контрактов, соблюдения ими целей, порядка и условий предоставления кредитов, обеспеченных муниципальными гарантиями, целей, порядка и условий размещения средств бюджета в ценные бумаги указанных юридических лиц осуществляется в процессе проверки главных распорядителей (распорядителей) бюджетных средств, главных администраторов источников финансирования дефицита бюджета, получателей бюджетных средств, заключивших договоры (соглашения) о предоставлении средств из бюджета, </w:t>
      </w:r>
      <w:r>
        <w:rPr>
          <w:sz w:val="28"/>
          <w:szCs w:val="28"/>
        </w:rPr>
        <w:t>муниципальные</w:t>
      </w:r>
      <w:r w:rsidRPr="002B3E60">
        <w:rPr>
          <w:sz w:val="28"/>
          <w:szCs w:val="28"/>
        </w:rPr>
        <w:t xml:space="preserve"> контракты, или после ее окончания на основании результатов проведения проверки указанных участников бюджетного процесса.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2. Муниципальный финансовый контроль за соблюдением целей, порядка и условий предоставления из бюджета муниципального образования межбюджетных субсидий, субвенций, иных межбюджетных трансфертов, имеющих целевое назначение, бюджетных кредитов, а также за соблюдением условий договоров (соглашений) об их предоставлении и условий контрактов (договоров, соглашений), источником финансового обеспечения (софинансирования) которых являются указанные межбюджетные трансферты, осуществляется органами муниципального финансового контроля муниципального образования, из бюджета которого предоставлены указанные межбюджетные трансферты, в отношении: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- главных администраторов (администраторов) средств бюджета муниципального образования, предоставивших межбюджетные субсидии, субвенции, иные межбюджетные трансферты, имеющие целевое назначение, бюджетные кредиты;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>- финансовых органов и главных администраторов (администраторов) средств бюджета бюджетной системы Российской Федерации, которому предоставлены межбюджетные субсидии, субвенции, иные межбюджетные трансферты, имеющие целевое назначение, бюджетные кредиты, а также юридических и физических лиц, индивидуальных предпринимателей, которым предоставлены средства из этого бюджета.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 3. 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информацию, документы и материалы, необходимые для осуществления муниципального финансового контроля, предоставлять должностным лицам органов муниципального финансового контроля допуск указанных лиц в помещения и на территории объектов контроля, выполнять их законные требования.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lastRenderedPageBreak/>
        <w:t xml:space="preserve">      Непредставление или несвоевременное представление объектами контроля в органы муниципального финансового контроля информации, документов и материалов, указанных в  </w:t>
      </w:r>
      <w:hyperlink r:id="rId35" w:anchor="/document/12112604/entry/266113" w:history="1">
        <w:r w:rsidRPr="002B3E60">
          <w:rPr>
            <w:rStyle w:val="afffa"/>
            <w:color w:val="auto"/>
            <w:sz w:val="28"/>
            <w:szCs w:val="28"/>
          </w:rPr>
          <w:t>абзаце первом</w:t>
        </w:r>
      </w:hyperlink>
      <w:r w:rsidRPr="002B3E60">
        <w:rPr>
          <w:sz w:val="28"/>
          <w:szCs w:val="28"/>
        </w:rPr>
        <w:t> настоящего пункта, а равно их представление не в полном объеме или представление недостоверных информации, документов и материалов, воспрепятствование законной деятельности должностных лиц органов муниципального финансового контроля влечет за собой ответственность, установленную законодательством Российской Федерации.</w:t>
      </w:r>
    </w:p>
    <w:p w:rsidR="003E3753" w:rsidRPr="002B3E60" w:rsidRDefault="003E3753" w:rsidP="003E37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3E60">
        <w:rPr>
          <w:sz w:val="28"/>
          <w:szCs w:val="28"/>
        </w:rPr>
        <w:t xml:space="preserve">     4. Проверка расходов контрольно-счетных органов сельского поселения </w:t>
      </w:r>
      <w:r w:rsidR="00074BCD">
        <w:rPr>
          <w:sz w:val="28"/>
          <w:szCs w:val="28"/>
        </w:rPr>
        <w:t>Ишня</w:t>
      </w:r>
      <w:r w:rsidRPr="002B3E60">
        <w:rPr>
          <w:sz w:val="28"/>
          <w:szCs w:val="28"/>
        </w:rPr>
        <w:t xml:space="preserve"> за отчетный финансовый год осуществляется в соответствии с </w:t>
      </w:r>
      <w:hyperlink r:id="rId36" w:anchor="/document/12182695/entry/0" w:history="1">
        <w:r w:rsidRPr="002B3E60">
          <w:rPr>
            <w:rStyle w:val="afffa"/>
            <w:color w:val="auto"/>
            <w:sz w:val="28"/>
            <w:szCs w:val="28"/>
          </w:rPr>
          <w:t>Федеральным законом</w:t>
        </w:r>
      </w:hyperlink>
      <w:r w:rsidRPr="002B3E60">
        <w:rPr>
          <w:sz w:val="28"/>
          <w:szCs w:val="28"/>
        </w:rPr>
        <w:t xml:space="preserve"> от 7 февраля 2011 года N 6-ФЗ </w:t>
      </w:r>
      <w:r w:rsidR="00074BCD">
        <w:rPr>
          <w:sz w:val="28"/>
          <w:szCs w:val="28"/>
        </w:rPr>
        <w:t>«</w:t>
      </w:r>
      <w:r w:rsidRPr="002B3E60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074BCD">
        <w:rPr>
          <w:sz w:val="28"/>
          <w:szCs w:val="28"/>
        </w:rPr>
        <w:t>»</w:t>
      </w:r>
      <w:r w:rsidRPr="002B3E60">
        <w:rPr>
          <w:sz w:val="28"/>
          <w:szCs w:val="28"/>
        </w:rPr>
        <w:t xml:space="preserve">.». </w:t>
      </w:r>
    </w:p>
    <w:p w:rsidR="00C411FF" w:rsidRDefault="00C411FF" w:rsidP="004F0E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Pr="00C411FF" w:rsidRDefault="00D6566A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1F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.О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публиковать </w:t>
      </w:r>
      <w:r w:rsidR="00BB1F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газете «Ростовский вестник</w:t>
      </w:r>
      <w:r w:rsidR="00BB1FD4" w:rsidRP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411FF" w:rsidRP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11FF" w:rsidRPr="00C411FF">
        <w:rPr>
          <w:rFonts w:ascii="Times New Roman" w:hAnsi="Times New Roman" w:cs="Times New Roman"/>
          <w:sz w:val="28"/>
          <w:szCs w:val="28"/>
        </w:rPr>
        <w:t>и разместить на      официальном сайте Администрации сельского поселения Ишня в сети Интернет</w:t>
      </w:r>
      <w:r w:rsidR="00BB1FD4" w:rsidRP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411FF" w:rsidRDefault="00C411FF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Pr="004C1C6C" w:rsidRDefault="00D6566A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Решение вступает в силу со дня </w:t>
      </w:r>
      <w:r w:rsid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официального опубликования.</w:t>
      </w:r>
    </w:p>
    <w:p w:rsidR="00C411FF" w:rsidRDefault="00C411FF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Default="00D6566A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Контроль исполнения решения возложить на комиссию по экономической политике и бюджету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1FD4" w:rsidRDefault="00BB1FD4" w:rsidP="00530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Pr="004E6BC1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4E6BC1">
        <w:rPr>
          <w:rFonts w:ascii="Times New Roman" w:hAnsi="Times New Roman" w:cs="Times New Roman"/>
          <w:sz w:val="28"/>
          <w:szCs w:val="28"/>
        </w:rPr>
        <w:t xml:space="preserve">сельского поселения Ишня:                                                </w:t>
      </w:r>
      <w:r w:rsidR="00B26D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11FF">
        <w:rPr>
          <w:rFonts w:ascii="Times New Roman" w:hAnsi="Times New Roman" w:cs="Times New Roman"/>
          <w:sz w:val="28"/>
          <w:szCs w:val="28"/>
        </w:rPr>
        <w:t>А</w:t>
      </w:r>
      <w:r w:rsidRPr="004E6BC1">
        <w:rPr>
          <w:rFonts w:ascii="Times New Roman" w:hAnsi="Times New Roman" w:cs="Times New Roman"/>
          <w:sz w:val="28"/>
          <w:szCs w:val="28"/>
        </w:rPr>
        <w:t>.В.</w:t>
      </w:r>
      <w:r w:rsidR="00C411FF">
        <w:rPr>
          <w:rFonts w:ascii="Times New Roman" w:hAnsi="Times New Roman" w:cs="Times New Roman"/>
          <w:sz w:val="28"/>
          <w:szCs w:val="28"/>
        </w:rPr>
        <w:t xml:space="preserve"> Ложкин</w:t>
      </w:r>
    </w:p>
    <w:p w:rsidR="00BB1FD4" w:rsidRPr="004E6BC1" w:rsidRDefault="00BB1FD4" w:rsidP="004E6BC1">
      <w:pPr>
        <w:rPr>
          <w:rFonts w:ascii="Times New Roman" w:hAnsi="Times New Roman" w:cs="Times New Roman"/>
          <w:sz w:val="28"/>
          <w:szCs w:val="28"/>
        </w:rPr>
      </w:pPr>
      <w:r w:rsidRPr="004E6BC1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Ишня:                                     </w:t>
      </w:r>
      <w:r w:rsidR="00B26D2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E6BC1">
        <w:rPr>
          <w:rFonts w:ascii="Times New Roman" w:hAnsi="Times New Roman" w:cs="Times New Roman"/>
          <w:sz w:val="28"/>
          <w:szCs w:val="28"/>
        </w:rPr>
        <w:t>Н.С.</w:t>
      </w:r>
      <w:r w:rsid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4E6BC1">
        <w:rPr>
          <w:rFonts w:ascii="Times New Roman" w:hAnsi="Times New Roman" w:cs="Times New Roman"/>
          <w:sz w:val="28"/>
          <w:szCs w:val="28"/>
        </w:rPr>
        <w:t>Савельев</w:t>
      </w:r>
      <w:r w:rsidRPr="004E6B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B1FD4" w:rsidRDefault="00BB1FD4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E0221" w:rsidRPr="007B2204" w:rsidRDefault="007B2204" w:rsidP="007B220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                          </w:t>
      </w:r>
      <w:r w:rsidR="00FF17B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            </w:t>
      </w:r>
      <w:r w:rsidR="00BB1FD4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</w:t>
      </w:r>
    </w:p>
    <w:p w:rsidR="00BB1FD4" w:rsidRPr="005E0221" w:rsidRDefault="00BB1FD4" w:rsidP="005E02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7B22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B1FD4" w:rsidRPr="002D3989" w:rsidSect="005E2BD7">
      <w:pgSz w:w="11906" w:h="16838"/>
      <w:pgMar w:top="567" w:right="851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89B"/>
    <w:multiLevelType w:val="multilevel"/>
    <w:tmpl w:val="3884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6711833"/>
    <w:multiLevelType w:val="multilevel"/>
    <w:tmpl w:val="14882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13A5911"/>
    <w:multiLevelType w:val="hybridMultilevel"/>
    <w:tmpl w:val="3ED004C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E06E8146">
      <w:start w:val="26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F45582"/>
    <w:multiLevelType w:val="multilevel"/>
    <w:tmpl w:val="3A9CD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4550977"/>
    <w:multiLevelType w:val="hybridMultilevel"/>
    <w:tmpl w:val="0F1E603C"/>
    <w:lvl w:ilvl="0" w:tplc="4DBC9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B730CC"/>
    <w:multiLevelType w:val="hybridMultilevel"/>
    <w:tmpl w:val="060C3984"/>
    <w:lvl w:ilvl="0" w:tplc="C6D687E6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AFD6D23"/>
    <w:multiLevelType w:val="hybridMultilevel"/>
    <w:tmpl w:val="4BD6EA0C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C463D"/>
    <w:multiLevelType w:val="hybridMultilevel"/>
    <w:tmpl w:val="3906E4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68B6B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E37E7"/>
    <w:multiLevelType w:val="multilevel"/>
    <w:tmpl w:val="BAA8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2506555"/>
    <w:multiLevelType w:val="hybridMultilevel"/>
    <w:tmpl w:val="4E2204EA"/>
    <w:lvl w:ilvl="0" w:tplc="C5A25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0C76C2"/>
    <w:multiLevelType w:val="multilevel"/>
    <w:tmpl w:val="8924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8572ADD"/>
    <w:multiLevelType w:val="hybridMultilevel"/>
    <w:tmpl w:val="D138ECBA"/>
    <w:lvl w:ilvl="0" w:tplc="B74084E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4474E1"/>
    <w:multiLevelType w:val="multilevel"/>
    <w:tmpl w:val="70AAB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A9F2C13"/>
    <w:multiLevelType w:val="multilevel"/>
    <w:tmpl w:val="8C18DC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4">
    <w:nsid w:val="3B055F69"/>
    <w:multiLevelType w:val="multilevel"/>
    <w:tmpl w:val="019C2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11E4C24"/>
    <w:multiLevelType w:val="multilevel"/>
    <w:tmpl w:val="9BE8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6F60F04"/>
    <w:multiLevelType w:val="hybridMultilevel"/>
    <w:tmpl w:val="4766A694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7462D"/>
    <w:multiLevelType w:val="multilevel"/>
    <w:tmpl w:val="D5E4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C06E87"/>
    <w:multiLevelType w:val="multilevel"/>
    <w:tmpl w:val="E5CC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9F5ED5"/>
    <w:multiLevelType w:val="multilevel"/>
    <w:tmpl w:val="B7A48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F900FA8"/>
    <w:multiLevelType w:val="multilevel"/>
    <w:tmpl w:val="9EB4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0330693"/>
    <w:multiLevelType w:val="multilevel"/>
    <w:tmpl w:val="C7AA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54530C"/>
    <w:multiLevelType w:val="multilevel"/>
    <w:tmpl w:val="8BE2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97E6F5F"/>
    <w:multiLevelType w:val="multilevel"/>
    <w:tmpl w:val="5C3849F0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42E7642"/>
    <w:multiLevelType w:val="hybridMultilevel"/>
    <w:tmpl w:val="318E59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E8F182">
      <w:start w:val="1"/>
      <w:numFmt w:val="decimal"/>
      <w:lvlText w:val="%2)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66A3782"/>
    <w:multiLevelType w:val="multilevel"/>
    <w:tmpl w:val="6928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9953607"/>
    <w:multiLevelType w:val="multilevel"/>
    <w:tmpl w:val="EA3E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3345A50"/>
    <w:multiLevelType w:val="hybridMultilevel"/>
    <w:tmpl w:val="C63438EA"/>
    <w:lvl w:ilvl="0" w:tplc="40E026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FA7CE5"/>
    <w:multiLevelType w:val="hybridMultilevel"/>
    <w:tmpl w:val="35F8D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1E9316">
      <w:start w:val="2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E74EF"/>
    <w:multiLevelType w:val="hybridMultilevel"/>
    <w:tmpl w:val="8110CA56"/>
    <w:lvl w:ilvl="0" w:tplc="282A311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6"/>
  </w:num>
  <w:num w:numId="3">
    <w:abstractNumId w:val="16"/>
  </w:num>
  <w:num w:numId="4">
    <w:abstractNumId w:val="7"/>
  </w:num>
  <w:num w:numId="5">
    <w:abstractNumId w:val="2"/>
  </w:num>
  <w:num w:numId="6">
    <w:abstractNumId w:val="30"/>
  </w:num>
  <w:num w:numId="7">
    <w:abstractNumId w:val="11"/>
  </w:num>
  <w:num w:numId="8">
    <w:abstractNumId w:val="13"/>
  </w:num>
  <w:num w:numId="9">
    <w:abstractNumId w:val="23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2"/>
  </w:num>
  <w:num w:numId="13">
    <w:abstractNumId w:val="18"/>
  </w:num>
  <w:num w:numId="14">
    <w:abstractNumId w:val="17"/>
  </w:num>
  <w:num w:numId="15">
    <w:abstractNumId w:val="14"/>
  </w:num>
  <w:num w:numId="16">
    <w:abstractNumId w:val="26"/>
  </w:num>
  <w:num w:numId="17">
    <w:abstractNumId w:val="19"/>
  </w:num>
  <w:num w:numId="18">
    <w:abstractNumId w:val="15"/>
  </w:num>
  <w:num w:numId="19">
    <w:abstractNumId w:val="21"/>
  </w:num>
  <w:num w:numId="20">
    <w:abstractNumId w:val="0"/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1"/>
  </w:num>
  <w:num w:numId="26">
    <w:abstractNumId w:val="20"/>
  </w:num>
  <w:num w:numId="27">
    <w:abstractNumId w:val="9"/>
  </w:num>
  <w:num w:numId="28">
    <w:abstractNumId w:val="27"/>
  </w:num>
  <w:num w:numId="29">
    <w:abstractNumId w:val="29"/>
  </w:num>
  <w:num w:numId="30">
    <w:abstractNumId w:val="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2E3"/>
    <w:rsid w:val="00002862"/>
    <w:rsid w:val="000106D0"/>
    <w:rsid w:val="00010CDE"/>
    <w:rsid w:val="000125F5"/>
    <w:rsid w:val="00013EF9"/>
    <w:rsid w:val="00014F52"/>
    <w:rsid w:val="00021724"/>
    <w:rsid w:val="00030E76"/>
    <w:rsid w:val="00033295"/>
    <w:rsid w:val="000349B7"/>
    <w:rsid w:val="000372F5"/>
    <w:rsid w:val="000429FB"/>
    <w:rsid w:val="00044B96"/>
    <w:rsid w:val="00044C25"/>
    <w:rsid w:val="00045708"/>
    <w:rsid w:val="00045F01"/>
    <w:rsid w:val="00051B36"/>
    <w:rsid w:val="0005311B"/>
    <w:rsid w:val="00053CC6"/>
    <w:rsid w:val="00054146"/>
    <w:rsid w:val="00054C12"/>
    <w:rsid w:val="000571F7"/>
    <w:rsid w:val="0006454C"/>
    <w:rsid w:val="000733EF"/>
    <w:rsid w:val="00074BCD"/>
    <w:rsid w:val="00075A95"/>
    <w:rsid w:val="00090F2B"/>
    <w:rsid w:val="00091548"/>
    <w:rsid w:val="00091F3F"/>
    <w:rsid w:val="000A0665"/>
    <w:rsid w:val="000A2F9E"/>
    <w:rsid w:val="000A4B6C"/>
    <w:rsid w:val="000A71DC"/>
    <w:rsid w:val="000B077F"/>
    <w:rsid w:val="000B14CF"/>
    <w:rsid w:val="000B4D78"/>
    <w:rsid w:val="000B68C4"/>
    <w:rsid w:val="000B728D"/>
    <w:rsid w:val="000B7FCC"/>
    <w:rsid w:val="000D6644"/>
    <w:rsid w:val="000D7F43"/>
    <w:rsid w:val="000E20C6"/>
    <w:rsid w:val="000F2BFD"/>
    <w:rsid w:val="000F5A35"/>
    <w:rsid w:val="000F6F18"/>
    <w:rsid w:val="001013EA"/>
    <w:rsid w:val="00101C76"/>
    <w:rsid w:val="001024FD"/>
    <w:rsid w:val="001045ED"/>
    <w:rsid w:val="0010625C"/>
    <w:rsid w:val="001064B2"/>
    <w:rsid w:val="001069A6"/>
    <w:rsid w:val="00107F61"/>
    <w:rsid w:val="00112AA0"/>
    <w:rsid w:val="0011478F"/>
    <w:rsid w:val="00124120"/>
    <w:rsid w:val="00135B60"/>
    <w:rsid w:val="00136358"/>
    <w:rsid w:val="00141527"/>
    <w:rsid w:val="0014201F"/>
    <w:rsid w:val="001549FE"/>
    <w:rsid w:val="00156137"/>
    <w:rsid w:val="00157F53"/>
    <w:rsid w:val="001604B9"/>
    <w:rsid w:val="00160928"/>
    <w:rsid w:val="001665B4"/>
    <w:rsid w:val="00166C69"/>
    <w:rsid w:val="00170218"/>
    <w:rsid w:val="001765BE"/>
    <w:rsid w:val="0018446D"/>
    <w:rsid w:val="00185DD3"/>
    <w:rsid w:val="001926CE"/>
    <w:rsid w:val="00194FD4"/>
    <w:rsid w:val="001A26B3"/>
    <w:rsid w:val="001A6984"/>
    <w:rsid w:val="001A73EF"/>
    <w:rsid w:val="001B1B63"/>
    <w:rsid w:val="001B293B"/>
    <w:rsid w:val="001B3724"/>
    <w:rsid w:val="001B5E82"/>
    <w:rsid w:val="001B7F01"/>
    <w:rsid w:val="001C419D"/>
    <w:rsid w:val="001C51FD"/>
    <w:rsid w:val="001C5FC3"/>
    <w:rsid w:val="001C6015"/>
    <w:rsid w:val="001E2B82"/>
    <w:rsid w:val="001E482C"/>
    <w:rsid w:val="001F03A3"/>
    <w:rsid w:val="001F28FD"/>
    <w:rsid w:val="001F5821"/>
    <w:rsid w:val="00200505"/>
    <w:rsid w:val="0020451A"/>
    <w:rsid w:val="00207020"/>
    <w:rsid w:val="00207C9F"/>
    <w:rsid w:val="00210294"/>
    <w:rsid w:val="00210342"/>
    <w:rsid w:val="002138DE"/>
    <w:rsid w:val="0021630E"/>
    <w:rsid w:val="00217850"/>
    <w:rsid w:val="0022158A"/>
    <w:rsid w:val="0022525B"/>
    <w:rsid w:val="002262C3"/>
    <w:rsid w:val="00232022"/>
    <w:rsid w:val="00242A8C"/>
    <w:rsid w:val="002466B1"/>
    <w:rsid w:val="0025607C"/>
    <w:rsid w:val="00261692"/>
    <w:rsid w:val="00262E21"/>
    <w:rsid w:val="00265985"/>
    <w:rsid w:val="0026758F"/>
    <w:rsid w:val="00286164"/>
    <w:rsid w:val="00287B4F"/>
    <w:rsid w:val="002901BA"/>
    <w:rsid w:val="002934DB"/>
    <w:rsid w:val="002A238C"/>
    <w:rsid w:val="002B23C8"/>
    <w:rsid w:val="002B7CEF"/>
    <w:rsid w:val="002C0396"/>
    <w:rsid w:val="002C640B"/>
    <w:rsid w:val="002D36D3"/>
    <w:rsid w:val="002D3989"/>
    <w:rsid w:val="002D557D"/>
    <w:rsid w:val="002D6D55"/>
    <w:rsid w:val="002D6EA5"/>
    <w:rsid w:val="002D7E50"/>
    <w:rsid w:val="002E54FC"/>
    <w:rsid w:val="002E6E76"/>
    <w:rsid w:val="002E6E77"/>
    <w:rsid w:val="002E73B0"/>
    <w:rsid w:val="002F7362"/>
    <w:rsid w:val="003002CE"/>
    <w:rsid w:val="003013EC"/>
    <w:rsid w:val="0030529B"/>
    <w:rsid w:val="00315DDD"/>
    <w:rsid w:val="003246C0"/>
    <w:rsid w:val="00326D17"/>
    <w:rsid w:val="00333B29"/>
    <w:rsid w:val="00336F70"/>
    <w:rsid w:val="0034133C"/>
    <w:rsid w:val="003557BE"/>
    <w:rsid w:val="003609B2"/>
    <w:rsid w:val="00363132"/>
    <w:rsid w:val="00363776"/>
    <w:rsid w:val="00373A85"/>
    <w:rsid w:val="0037469C"/>
    <w:rsid w:val="00376EDF"/>
    <w:rsid w:val="00383CA0"/>
    <w:rsid w:val="00384C57"/>
    <w:rsid w:val="00386A0D"/>
    <w:rsid w:val="00391839"/>
    <w:rsid w:val="003960A9"/>
    <w:rsid w:val="003A3898"/>
    <w:rsid w:val="003A498B"/>
    <w:rsid w:val="003A4EDB"/>
    <w:rsid w:val="003B048A"/>
    <w:rsid w:val="003B0B55"/>
    <w:rsid w:val="003B1CBE"/>
    <w:rsid w:val="003C2DBF"/>
    <w:rsid w:val="003D5FA0"/>
    <w:rsid w:val="003E290F"/>
    <w:rsid w:val="003E3753"/>
    <w:rsid w:val="003F048E"/>
    <w:rsid w:val="003F0DC0"/>
    <w:rsid w:val="003F5929"/>
    <w:rsid w:val="00401424"/>
    <w:rsid w:val="0040170B"/>
    <w:rsid w:val="0040432A"/>
    <w:rsid w:val="0041066F"/>
    <w:rsid w:val="0041417C"/>
    <w:rsid w:val="0043074D"/>
    <w:rsid w:val="00431A6E"/>
    <w:rsid w:val="0043226F"/>
    <w:rsid w:val="00433650"/>
    <w:rsid w:val="00445582"/>
    <w:rsid w:val="0046282B"/>
    <w:rsid w:val="004642AE"/>
    <w:rsid w:val="00466224"/>
    <w:rsid w:val="004716B4"/>
    <w:rsid w:val="00473470"/>
    <w:rsid w:val="00480B1B"/>
    <w:rsid w:val="00485BB5"/>
    <w:rsid w:val="004876F8"/>
    <w:rsid w:val="00487FB9"/>
    <w:rsid w:val="00495F21"/>
    <w:rsid w:val="00496380"/>
    <w:rsid w:val="0049767A"/>
    <w:rsid w:val="004A0F95"/>
    <w:rsid w:val="004B3D2E"/>
    <w:rsid w:val="004B5402"/>
    <w:rsid w:val="004C07E8"/>
    <w:rsid w:val="004C1C6C"/>
    <w:rsid w:val="004C3F46"/>
    <w:rsid w:val="004C6FA8"/>
    <w:rsid w:val="004D080A"/>
    <w:rsid w:val="004D6649"/>
    <w:rsid w:val="004E6BC1"/>
    <w:rsid w:val="004F0E2A"/>
    <w:rsid w:val="004F3412"/>
    <w:rsid w:val="004F6052"/>
    <w:rsid w:val="00507790"/>
    <w:rsid w:val="00510BE9"/>
    <w:rsid w:val="00512974"/>
    <w:rsid w:val="00514BEB"/>
    <w:rsid w:val="0052358F"/>
    <w:rsid w:val="00523ED6"/>
    <w:rsid w:val="0052765E"/>
    <w:rsid w:val="00530855"/>
    <w:rsid w:val="00531762"/>
    <w:rsid w:val="00531A12"/>
    <w:rsid w:val="00533A8B"/>
    <w:rsid w:val="005346A8"/>
    <w:rsid w:val="005362E3"/>
    <w:rsid w:val="00540BB6"/>
    <w:rsid w:val="00542C03"/>
    <w:rsid w:val="005555F3"/>
    <w:rsid w:val="00556C37"/>
    <w:rsid w:val="005629D6"/>
    <w:rsid w:val="0056521A"/>
    <w:rsid w:val="0056531F"/>
    <w:rsid w:val="00570533"/>
    <w:rsid w:val="00572D25"/>
    <w:rsid w:val="00580EB4"/>
    <w:rsid w:val="00590101"/>
    <w:rsid w:val="00590759"/>
    <w:rsid w:val="00590964"/>
    <w:rsid w:val="005932AC"/>
    <w:rsid w:val="005A0BE9"/>
    <w:rsid w:val="005A2B27"/>
    <w:rsid w:val="005A5432"/>
    <w:rsid w:val="005B4254"/>
    <w:rsid w:val="005B4FA7"/>
    <w:rsid w:val="005B5903"/>
    <w:rsid w:val="005C39D0"/>
    <w:rsid w:val="005D10CF"/>
    <w:rsid w:val="005D14FE"/>
    <w:rsid w:val="005D2964"/>
    <w:rsid w:val="005D37DC"/>
    <w:rsid w:val="005D5421"/>
    <w:rsid w:val="005D54A5"/>
    <w:rsid w:val="005D77B6"/>
    <w:rsid w:val="005E0221"/>
    <w:rsid w:val="005E2BD7"/>
    <w:rsid w:val="005E49FB"/>
    <w:rsid w:val="005E4C68"/>
    <w:rsid w:val="005E4E5A"/>
    <w:rsid w:val="005E7D9A"/>
    <w:rsid w:val="005F19BB"/>
    <w:rsid w:val="005F300C"/>
    <w:rsid w:val="005F3F1D"/>
    <w:rsid w:val="005F640F"/>
    <w:rsid w:val="006203E6"/>
    <w:rsid w:val="00621054"/>
    <w:rsid w:val="00621C94"/>
    <w:rsid w:val="006249C1"/>
    <w:rsid w:val="00632202"/>
    <w:rsid w:val="0063477F"/>
    <w:rsid w:val="00635551"/>
    <w:rsid w:val="00640D5E"/>
    <w:rsid w:val="00644252"/>
    <w:rsid w:val="00647C0C"/>
    <w:rsid w:val="00650246"/>
    <w:rsid w:val="0065045B"/>
    <w:rsid w:val="00652BA9"/>
    <w:rsid w:val="0065546A"/>
    <w:rsid w:val="00655F0A"/>
    <w:rsid w:val="0066214D"/>
    <w:rsid w:val="00662A19"/>
    <w:rsid w:val="00670CB5"/>
    <w:rsid w:val="006711B3"/>
    <w:rsid w:val="0067205E"/>
    <w:rsid w:val="00675C61"/>
    <w:rsid w:val="0067656D"/>
    <w:rsid w:val="006812C8"/>
    <w:rsid w:val="00681C1A"/>
    <w:rsid w:val="00684314"/>
    <w:rsid w:val="00687792"/>
    <w:rsid w:val="00695632"/>
    <w:rsid w:val="006A061F"/>
    <w:rsid w:val="006A240A"/>
    <w:rsid w:val="006A393C"/>
    <w:rsid w:val="006A442D"/>
    <w:rsid w:val="006B0174"/>
    <w:rsid w:val="006B259E"/>
    <w:rsid w:val="006B3A6D"/>
    <w:rsid w:val="006C20F9"/>
    <w:rsid w:val="006C4464"/>
    <w:rsid w:val="006C4D61"/>
    <w:rsid w:val="006C5D3B"/>
    <w:rsid w:val="006E5D3A"/>
    <w:rsid w:val="006F49B9"/>
    <w:rsid w:val="006F7B07"/>
    <w:rsid w:val="00701509"/>
    <w:rsid w:val="00703E4A"/>
    <w:rsid w:val="007075AC"/>
    <w:rsid w:val="00716C16"/>
    <w:rsid w:val="00721DBE"/>
    <w:rsid w:val="0072325D"/>
    <w:rsid w:val="00726D25"/>
    <w:rsid w:val="0073622E"/>
    <w:rsid w:val="00740EB7"/>
    <w:rsid w:val="00744E1E"/>
    <w:rsid w:val="00747E43"/>
    <w:rsid w:val="00752A88"/>
    <w:rsid w:val="00754638"/>
    <w:rsid w:val="00754BE3"/>
    <w:rsid w:val="007569D8"/>
    <w:rsid w:val="00761EB1"/>
    <w:rsid w:val="00767FC2"/>
    <w:rsid w:val="00781810"/>
    <w:rsid w:val="00782420"/>
    <w:rsid w:val="007840F1"/>
    <w:rsid w:val="00792606"/>
    <w:rsid w:val="00793AA8"/>
    <w:rsid w:val="007943F9"/>
    <w:rsid w:val="007A2C75"/>
    <w:rsid w:val="007A46C5"/>
    <w:rsid w:val="007B2204"/>
    <w:rsid w:val="007B524E"/>
    <w:rsid w:val="007B59C5"/>
    <w:rsid w:val="007B6EE5"/>
    <w:rsid w:val="007C2A04"/>
    <w:rsid w:val="007C47CF"/>
    <w:rsid w:val="007C5D43"/>
    <w:rsid w:val="007C72A9"/>
    <w:rsid w:val="007D1929"/>
    <w:rsid w:val="007D1BE2"/>
    <w:rsid w:val="007D2298"/>
    <w:rsid w:val="007D3BC0"/>
    <w:rsid w:val="007E1E88"/>
    <w:rsid w:val="007E2D8A"/>
    <w:rsid w:val="007E7BBF"/>
    <w:rsid w:val="007F25EC"/>
    <w:rsid w:val="007F5E22"/>
    <w:rsid w:val="007F7028"/>
    <w:rsid w:val="00805A86"/>
    <w:rsid w:val="008105E2"/>
    <w:rsid w:val="0081206A"/>
    <w:rsid w:val="008138F8"/>
    <w:rsid w:val="00814D42"/>
    <w:rsid w:val="00815540"/>
    <w:rsid w:val="00834DD0"/>
    <w:rsid w:val="00836ED8"/>
    <w:rsid w:val="00841449"/>
    <w:rsid w:val="00850213"/>
    <w:rsid w:val="00851286"/>
    <w:rsid w:val="00851A91"/>
    <w:rsid w:val="00852A3F"/>
    <w:rsid w:val="0085436B"/>
    <w:rsid w:val="00862500"/>
    <w:rsid w:val="00870646"/>
    <w:rsid w:val="0087539F"/>
    <w:rsid w:val="00876C31"/>
    <w:rsid w:val="0088197A"/>
    <w:rsid w:val="00882263"/>
    <w:rsid w:val="008825A7"/>
    <w:rsid w:val="008829A3"/>
    <w:rsid w:val="00892F4D"/>
    <w:rsid w:val="008A3CC3"/>
    <w:rsid w:val="008A56D8"/>
    <w:rsid w:val="008A6352"/>
    <w:rsid w:val="008B14DF"/>
    <w:rsid w:val="008B7242"/>
    <w:rsid w:val="008D5396"/>
    <w:rsid w:val="008D5E75"/>
    <w:rsid w:val="008E09AE"/>
    <w:rsid w:val="008E4676"/>
    <w:rsid w:val="008E5312"/>
    <w:rsid w:val="008F02EB"/>
    <w:rsid w:val="008F0393"/>
    <w:rsid w:val="008F21BF"/>
    <w:rsid w:val="008F42FC"/>
    <w:rsid w:val="00900C1F"/>
    <w:rsid w:val="00903D3D"/>
    <w:rsid w:val="009061FB"/>
    <w:rsid w:val="0091334B"/>
    <w:rsid w:val="00915878"/>
    <w:rsid w:val="00931086"/>
    <w:rsid w:val="00932214"/>
    <w:rsid w:val="0093455F"/>
    <w:rsid w:val="0093524F"/>
    <w:rsid w:val="00935A0C"/>
    <w:rsid w:val="0093632A"/>
    <w:rsid w:val="0094183F"/>
    <w:rsid w:val="00960AE2"/>
    <w:rsid w:val="00961D58"/>
    <w:rsid w:val="00966835"/>
    <w:rsid w:val="0097235D"/>
    <w:rsid w:val="009732FA"/>
    <w:rsid w:val="009745E9"/>
    <w:rsid w:val="00974931"/>
    <w:rsid w:val="009819D3"/>
    <w:rsid w:val="0098642B"/>
    <w:rsid w:val="00986591"/>
    <w:rsid w:val="0099074C"/>
    <w:rsid w:val="00993466"/>
    <w:rsid w:val="009957AF"/>
    <w:rsid w:val="009A580A"/>
    <w:rsid w:val="009B3DB2"/>
    <w:rsid w:val="009B4C00"/>
    <w:rsid w:val="009C048B"/>
    <w:rsid w:val="009C1A2C"/>
    <w:rsid w:val="009C6F7C"/>
    <w:rsid w:val="009D5F7D"/>
    <w:rsid w:val="009D6AD5"/>
    <w:rsid w:val="009E18D7"/>
    <w:rsid w:val="009E5D6E"/>
    <w:rsid w:val="009E607C"/>
    <w:rsid w:val="009E775E"/>
    <w:rsid w:val="009F22D7"/>
    <w:rsid w:val="009F5A62"/>
    <w:rsid w:val="009F6166"/>
    <w:rsid w:val="00A01664"/>
    <w:rsid w:val="00A02C42"/>
    <w:rsid w:val="00A02F9B"/>
    <w:rsid w:val="00A030AD"/>
    <w:rsid w:val="00A03416"/>
    <w:rsid w:val="00A058B2"/>
    <w:rsid w:val="00A1152B"/>
    <w:rsid w:val="00A159E8"/>
    <w:rsid w:val="00A21840"/>
    <w:rsid w:val="00A30C68"/>
    <w:rsid w:val="00A31B13"/>
    <w:rsid w:val="00A356FC"/>
    <w:rsid w:val="00A35B60"/>
    <w:rsid w:val="00A36E77"/>
    <w:rsid w:val="00A37090"/>
    <w:rsid w:val="00A40626"/>
    <w:rsid w:val="00A46BB9"/>
    <w:rsid w:val="00A50B70"/>
    <w:rsid w:val="00A53738"/>
    <w:rsid w:val="00A55959"/>
    <w:rsid w:val="00A603E3"/>
    <w:rsid w:val="00A70FDA"/>
    <w:rsid w:val="00A81466"/>
    <w:rsid w:val="00A85CB8"/>
    <w:rsid w:val="00A909F2"/>
    <w:rsid w:val="00A96FBE"/>
    <w:rsid w:val="00AA267B"/>
    <w:rsid w:val="00AA34C8"/>
    <w:rsid w:val="00AB56A2"/>
    <w:rsid w:val="00AB5927"/>
    <w:rsid w:val="00AC08F3"/>
    <w:rsid w:val="00AC40B0"/>
    <w:rsid w:val="00AD0216"/>
    <w:rsid w:val="00AD15F0"/>
    <w:rsid w:val="00AD3094"/>
    <w:rsid w:val="00AD3473"/>
    <w:rsid w:val="00AE5561"/>
    <w:rsid w:val="00AE74FB"/>
    <w:rsid w:val="00AE7635"/>
    <w:rsid w:val="00AF32E5"/>
    <w:rsid w:val="00AF3466"/>
    <w:rsid w:val="00AF3AE3"/>
    <w:rsid w:val="00AF41B5"/>
    <w:rsid w:val="00AF6117"/>
    <w:rsid w:val="00AF67EA"/>
    <w:rsid w:val="00B04457"/>
    <w:rsid w:val="00B126E8"/>
    <w:rsid w:val="00B137CF"/>
    <w:rsid w:val="00B1450F"/>
    <w:rsid w:val="00B17E35"/>
    <w:rsid w:val="00B26D26"/>
    <w:rsid w:val="00B35BE1"/>
    <w:rsid w:val="00B35C95"/>
    <w:rsid w:val="00B37476"/>
    <w:rsid w:val="00B4274C"/>
    <w:rsid w:val="00B44EE5"/>
    <w:rsid w:val="00B460C4"/>
    <w:rsid w:val="00B503F8"/>
    <w:rsid w:val="00B50BA3"/>
    <w:rsid w:val="00B54B2B"/>
    <w:rsid w:val="00B56993"/>
    <w:rsid w:val="00B60AB6"/>
    <w:rsid w:val="00B62C81"/>
    <w:rsid w:val="00B657CC"/>
    <w:rsid w:val="00B706F0"/>
    <w:rsid w:val="00B709F0"/>
    <w:rsid w:val="00B7143F"/>
    <w:rsid w:val="00B75986"/>
    <w:rsid w:val="00B81B93"/>
    <w:rsid w:val="00B96539"/>
    <w:rsid w:val="00B96EDD"/>
    <w:rsid w:val="00BA0F7C"/>
    <w:rsid w:val="00BA0FB3"/>
    <w:rsid w:val="00BA35EA"/>
    <w:rsid w:val="00BA700A"/>
    <w:rsid w:val="00BB08E8"/>
    <w:rsid w:val="00BB1FD4"/>
    <w:rsid w:val="00BB5E6D"/>
    <w:rsid w:val="00BC20E5"/>
    <w:rsid w:val="00BC65B8"/>
    <w:rsid w:val="00BC70A3"/>
    <w:rsid w:val="00BD1029"/>
    <w:rsid w:val="00BD5DE1"/>
    <w:rsid w:val="00BE0A72"/>
    <w:rsid w:val="00BE3B4E"/>
    <w:rsid w:val="00BE5B9B"/>
    <w:rsid w:val="00BF1C6C"/>
    <w:rsid w:val="00BF2C66"/>
    <w:rsid w:val="00BF5324"/>
    <w:rsid w:val="00C07D79"/>
    <w:rsid w:val="00C11625"/>
    <w:rsid w:val="00C16351"/>
    <w:rsid w:val="00C24F01"/>
    <w:rsid w:val="00C25E90"/>
    <w:rsid w:val="00C26866"/>
    <w:rsid w:val="00C30CAE"/>
    <w:rsid w:val="00C329EB"/>
    <w:rsid w:val="00C33256"/>
    <w:rsid w:val="00C34B0A"/>
    <w:rsid w:val="00C34E9F"/>
    <w:rsid w:val="00C35999"/>
    <w:rsid w:val="00C36835"/>
    <w:rsid w:val="00C37322"/>
    <w:rsid w:val="00C411FF"/>
    <w:rsid w:val="00C4350C"/>
    <w:rsid w:val="00C4358B"/>
    <w:rsid w:val="00C45662"/>
    <w:rsid w:val="00C457B1"/>
    <w:rsid w:val="00C515D1"/>
    <w:rsid w:val="00C5403A"/>
    <w:rsid w:val="00C5592F"/>
    <w:rsid w:val="00C577A4"/>
    <w:rsid w:val="00C707A2"/>
    <w:rsid w:val="00C71970"/>
    <w:rsid w:val="00C73E84"/>
    <w:rsid w:val="00C7660D"/>
    <w:rsid w:val="00C829AA"/>
    <w:rsid w:val="00C86553"/>
    <w:rsid w:val="00C90DB0"/>
    <w:rsid w:val="00C91E60"/>
    <w:rsid w:val="00C970F3"/>
    <w:rsid w:val="00C97DD4"/>
    <w:rsid w:val="00CA29BF"/>
    <w:rsid w:val="00CA30FC"/>
    <w:rsid w:val="00CA70FE"/>
    <w:rsid w:val="00CB2B59"/>
    <w:rsid w:val="00CB33ED"/>
    <w:rsid w:val="00CB3561"/>
    <w:rsid w:val="00CB5581"/>
    <w:rsid w:val="00CB60B5"/>
    <w:rsid w:val="00CB73F1"/>
    <w:rsid w:val="00CB7C16"/>
    <w:rsid w:val="00CC33A8"/>
    <w:rsid w:val="00CD1DCC"/>
    <w:rsid w:val="00CD47F0"/>
    <w:rsid w:val="00CD6C60"/>
    <w:rsid w:val="00CD7CE9"/>
    <w:rsid w:val="00CE37E3"/>
    <w:rsid w:val="00CE49DD"/>
    <w:rsid w:val="00CE5978"/>
    <w:rsid w:val="00CF0B25"/>
    <w:rsid w:val="00CF4072"/>
    <w:rsid w:val="00D0228C"/>
    <w:rsid w:val="00D044CB"/>
    <w:rsid w:val="00D05DFC"/>
    <w:rsid w:val="00D05E61"/>
    <w:rsid w:val="00D07BDE"/>
    <w:rsid w:val="00D15070"/>
    <w:rsid w:val="00D15DD7"/>
    <w:rsid w:val="00D16807"/>
    <w:rsid w:val="00D32FF2"/>
    <w:rsid w:val="00D35E8E"/>
    <w:rsid w:val="00D3798F"/>
    <w:rsid w:val="00D408A7"/>
    <w:rsid w:val="00D43C23"/>
    <w:rsid w:val="00D44741"/>
    <w:rsid w:val="00D462AF"/>
    <w:rsid w:val="00D510AC"/>
    <w:rsid w:val="00D62861"/>
    <w:rsid w:val="00D6566A"/>
    <w:rsid w:val="00D65DD0"/>
    <w:rsid w:val="00D759A8"/>
    <w:rsid w:val="00D81C79"/>
    <w:rsid w:val="00D839CF"/>
    <w:rsid w:val="00D847AA"/>
    <w:rsid w:val="00D874A4"/>
    <w:rsid w:val="00D87870"/>
    <w:rsid w:val="00D87E77"/>
    <w:rsid w:val="00D90BC1"/>
    <w:rsid w:val="00D92F68"/>
    <w:rsid w:val="00D941BB"/>
    <w:rsid w:val="00D95B8D"/>
    <w:rsid w:val="00DA06E7"/>
    <w:rsid w:val="00DA163B"/>
    <w:rsid w:val="00DA2B19"/>
    <w:rsid w:val="00DB4D96"/>
    <w:rsid w:val="00DB60C2"/>
    <w:rsid w:val="00DB7660"/>
    <w:rsid w:val="00DC1659"/>
    <w:rsid w:val="00DC1EC9"/>
    <w:rsid w:val="00DC319E"/>
    <w:rsid w:val="00DC5E95"/>
    <w:rsid w:val="00DD338E"/>
    <w:rsid w:val="00DE00EB"/>
    <w:rsid w:val="00DE2A0E"/>
    <w:rsid w:val="00DE5314"/>
    <w:rsid w:val="00DE55E9"/>
    <w:rsid w:val="00DF2010"/>
    <w:rsid w:val="00DF2974"/>
    <w:rsid w:val="00DF2C1C"/>
    <w:rsid w:val="00E102F0"/>
    <w:rsid w:val="00E1367F"/>
    <w:rsid w:val="00E14463"/>
    <w:rsid w:val="00E1743C"/>
    <w:rsid w:val="00E17D89"/>
    <w:rsid w:val="00E30D62"/>
    <w:rsid w:val="00E31F7A"/>
    <w:rsid w:val="00E33A7B"/>
    <w:rsid w:val="00E35ED3"/>
    <w:rsid w:val="00E406E4"/>
    <w:rsid w:val="00E41557"/>
    <w:rsid w:val="00E438C5"/>
    <w:rsid w:val="00E43F00"/>
    <w:rsid w:val="00E47873"/>
    <w:rsid w:val="00E500AD"/>
    <w:rsid w:val="00E5494B"/>
    <w:rsid w:val="00E55583"/>
    <w:rsid w:val="00E55D2C"/>
    <w:rsid w:val="00E65238"/>
    <w:rsid w:val="00E65C3B"/>
    <w:rsid w:val="00E67F8C"/>
    <w:rsid w:val="00E73D9D"/>
    <w:rsid w:val="00E84B4A"/>
    <w:rsid w:val="00E85346"/>
    <w:rsid w:val="00E86782"/>
    <w:rsid w:val="00EA12DD"/>
    <w:rsid w:val="00EA3B59"/>
    <w:rsid w:val="00EB01A5"/>
    <w:rsid w:val="00EB0552"/>
    <w:rsid w:val="00EB27B6"/>
    <w:rsid w:val="00EB5646"/>
    <w:rsid w:val="00EC20B0"/>
    <w:rsid w:val="00EC48BA"/>
    <w:rsid w:val="00ED0B3D"/>
    <w:rsid w:val="00ED6D23"/>
    <w:rsid w:val="00ED7B1D"/>
    <w:rsid w:val="00EE2B21"/>
    <w:rsid w:val="00EE32D5"/>
    <w:rsid w:val="00EE424D"/>
    <w:rsid w:val="00EE42E8"/>
    <w:rsid w:val="00EF5492"/>
    <w:rsid w:val="00EF58E1"/>
    <w:rsid w:val="00EF7E05"/>
    <w:rsid w:val="00F0203A"/>
    <w:rsid w:val="00F024D7"/>
    <w:rsid w:val="00F05D6E"/>
    <w:rsid w:val="00F07861"/>
    <w:rsid w:val="00F268FF"/>
    <w:rsid w:val="00F36933"/>
    <w:rsid w:val="00F44BA2"/>
    <w:rsid w:val="00F44CDA"/>
    <w:rsid w:val="00F511FF"/>
    <w:rsid w:val="00F55268"/>
    <w:rsid w:val="00F57190"/>
    <w:rsid w:val="00F60E0B"/>
    <w:rsid w:val="00F65E8A"/>
    <w:rsid w:val="00F70031"/>
    <w:rsid w:val="00F71EFE"/>
    <w:rsid w:val="00F71F26"/>
    <w:rsid w:val="00F73F3A"/>
    <w:rsid w:val="00F83D04"/>
    <w:rsid w:val="00F92EE9"/>
    <w:rsid w:val="00F959DF"/>
    <w:rsid w:val="00F95B55"/>
    <w:rsid w:val="00FA2E60"/>
    <w:rsid w:val="00FB0F82"/>
    <w:rsid w:val="00FB1CE4"/>
    <w:rsid w:val="00FB1DE2"/>
    <w:rsid w:val="00FB460D"/>
    <w:rsid w:val="00FB54CB"/>
    <w:rsid w:val="00FB5565"/>
    <w:rsid w:val="00FB653B"/>
    <w:rsid w:val="00FB697B"/>
    <w:rsid w:val="00FB79F5"/>
    <w:rsid w:val="00FC0083"/>
    <w:rsid w:val="00FC0EED"/>
    <w:rsid w:val="00FC25D1"/>
    <w:rsid w:val="00FC4BE0"/>
    <w:rsid w:val="00FC7C41"/>
    <w:rsid w:val="00FD1A1C"/>
    <w:rsid w:val="00FD31D2"/>
    <w:rsid w:val="00FD7B37"/>
    <w:rsid w:val="00FE17CE"/>
    <w:rsid w:val="00FE23A2"/>
    <w:rsid w:val="00FE42F2"/>
    <w:rsid w:val="00FE4CFC"/>
    <w:rsid w:val="00FE4E3B"/>
    <w:rsid w:val="00FE5472"/>
    <w:rsid w:val="00FE6DC4"/>
    <w:rsid w:val="00FF17BD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uiPriority="0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F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D39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D3989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2D398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D398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398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2D3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D3989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2D3989"/>
    <w:rPr>
      <w:b/>
      <w:bCs/>
      <w:color w:val="000080"/>
    </w:rPr>
  </w:style>
  <w:style w:type="character" w:customStyle="1" w:styleId="a6">
    <w:name w:val="Гипертекстовая ссылка"/>
    <w:uiPriority w:val="99"/>
    <w:rsid w:val="002D3989"/>
    <w:rPr>
      <w:rFonts w:ascii="Times New Roman" w:hAnsi="Times New Roman" w:cs="Times New Roman"/>
      <w:b/>
      <w:bCs/>
      <w:color w:val="008000"/>
    </w:rPr>
  </w:style>
  <w:style w:type="character" w:customStyle="1" w:styleId="a7">
    <w:name w:val="Активная гипертекстовая ссылка"/>
    <w:uiPriority w:val="99"/>
    <w:rsid w:val="002D3989"/>
    <w:rPr>
      <w:rFonts w:ascii="Times New Roman" w:hAnsi="Times New Roman" w:cs="Times New Roman"/>
      <w:b/>
      <w:bCs/>
      <w:color w:val="008000"/>
      <w:u w:val="single"/>
    </w:rPr>
  </w:style>
  <w:style w:type="paragraph" w:customStyle="1" w:styleId="a8">
    <w:name w:val="Внимание: Криминал!!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Внимание: недобросовестность!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Основное меню (преемственное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b">
    <w:name w:val="Заголовок"/>
    <w:basedOn w:val="aa"/>
    <w:next w:val="a"/>
    <w:uiPriority w:val="99"/>
    <w:rsid w:val="002D3989"/>
    <w:rPr>
      <w:rFonts w:ascii="Arial" w:hAnsi="Arial" w:cs="Arial"/>
      <w:b/>
      <w:bCs/>
      <w:color w:val="C0C0C0"/>
    </w:rPr>
  </w:style>
  <w:style w:type="character" w:customStyle="1" w:styleId="ac">
    <w:name w:val="Заголовок своего сообщения"/>
    <w:uiPriority w:val="99"/>
    <w:rsid w:val="002D3989"/>
    <w:rPr>
      <w:rFonts w:ascii="Times New Roman" w:hAnsi="Times New Roman" w:cs="Times New Roman"/>
      <w:b/>
      <w:bCs/>
      <w:color w:val="000080"/>
    </w:rPr>
  </w:style>
  <w:style w:type="paragraph" w:customStyle="1" w:styleId="ad">
    <w:name w:val="Заголовок статьи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Заголовок чужого сообщения"/>
    <w:uiPriority w:val="99"/>
    <w:rsid w:val="002D3989"/>
    <w:rPr>
      <w:rFonts w:ascii="Times New Roman" w:hAnsi="Times New Roman" w:cs="Times New Roman"/>
      <w:b/>
      <w:bCs/>
      <w:color w:val="FF0000"/>
    </w:rPr>
  </w:style>
  <w:style w:type="paragraph" w:customStyle="1" w:styleId="af">
    <w:name w:val="Интерактивный заголовок"/>
    <w:basedOn w:val="ab"/>
    <w:next w:val="a"/>
    <w:uiPriority w:val="99"/>
    <w:rsid w:val="002D3989"/>
    <w:rPr>
      <w:b w:val="0"/>
      <w:bCs w:val="0"/>
      <w:color w:val="auto"/>
      <w:u w:val="single"/>
    </w:rPr>
  </w:style>
  <w:style w:type="paragraph" w:customStyle="1" w:styleId="af0">
    <w:name w:val="Интерфейс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paragraph" w:customStyle="1" w:styleId="af1">
    <w:name w:val="Комментарий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2D3989"/>
    <w:pPr>
      <w:ind w:left="0"/>
    </w:pPr>
  </w:style>
  <w:style w:type="paragraph" w:customStyle="1" w:styleId="af3">
    <w:name w:val="Текст (лев. подпись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Колонтитул (левый)"/>
    <w:basedOn w:val="af3"/>
    <w:next w:val="a"/>
    <w:uiPriority w:val="99"/>
    <w:rsid w:val="002D3989"/>
    <w:pPr>
      <w:jc w:val="both"/>
    </w:pPr>
    <w:rPr>
      <w:sz w:val="16"/>
      <w:szCs w:val="16"/>
    </w:rPr>
  </w:style>
  <w:style w:type="paragraph" w:customStyle="1" w:styleId="af5">
    <w:name w:val="Текст (прав. подпись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олонтитул (правый)"/>
    <w:basedOn w:val="af5"/>
    <w:next w:val="a"/>
    <w:uiPriority w:val="99"/>
    <w:rsid w:val="002D3989"/>
    <w:pPr>
      <w:jc w:val="both"/>
    </w:pPr>
    <w:rPr>
      <w:sz w:val="16"/>
      <w:szCs w:val="16"/>
    </w:rPr>
  </w:style>
  <w:style w:type="paragraph" w:customStyle="1" w:styleId="af7">
    <w:name w:val="Комментарий пользователя"/>
    <w:basedOn w:val="af1"/>
    <w:next w:val="a"/>
    <w:uiPriority w:val="99"/>
    <w:rsid w:val="002D3989"/>
    <w:pPr>
      <w:ind w:left="0"/>
      <w:jc w:val="left"/>
    </w:pPr>
    <w:rPr>
      <w:i w:val="0"/>
      <w:iCs w:val="0"/>
      <w:color w:val="000080"/>
    </w:rPr>
  </w:style>
  <w:style w:type="paragraph" w:customStyle="1" w:styleId="af8">
    <w:name w:val="Куда обратиться?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Моноширинный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a">
    <w:name w:val="Найденные слова"/>
    <w:uiPriority w:val="99"/>
    <w:rsid w:val="002D3989"/>
    <w:rPr>
      <w:rFonts w:ascii="Times New Roman" w:hAnsi="Times New Roman" w:cs="Times New Roman"/>
      <w:b/>
      <w:bCs/>
      <w:color w:val="000080"/>
    </w:rPr>
  </w:style>
  <w:style w:type="character" w:customStyle="1" w:styleId="afb">
    <w:name w:val="Не вступил в силу"/>
    <w:uiPriority w:val="99"/>
    <w:rsid w:val="002D3989"/>
    <w:rPr>
      <w:rFonts w:ascii="Times New Roman" w:hAnsi="Times New Roman" w:cs="Times New Roman"/>
      <w:b/>
      <w:bCs/>
      <w:color w:val="008080"/>
    </w:rPr>
  </w:style>
  <w:style w:type="paragraph" w:customStyle="1" w:styleId="afc">
    <w:name w:val="Необходимые документы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Объект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0">
    <w:name w:val="Оглавление"/>
    <w:basedOn w:val="aff"/>
    <w:next w:val="a"/>
    <w:uiPriority w:val="99"/>
    <w:rsid w:val="002D3989"/>
    <w:pPr>
      <w:ind w:left="140"/>
    </w:pPr>
    <w:rPr>
      <w:rFonts w:ascii="Arial" w:hAnsi="Arial" w:cs="Arial"/>
    </w:rPr>
  </w:style>
  <w:style w:type="character" w:customStyle="1" w:styleId="aff1">
    <w:name w:val="Опечатки"/>
    <w:uiPriority w:val="99"/>
    <w:rsid w:val="002D3989"/>
    <w:rPr>
      <w:color w:val="FF0000"/>
    </w:rPr>
  </w:style>
  <w:style w:type="paragraph" w:customStyle="1" w:styleId="aff2">
    <w:name w:val="Переменная часть"/>
    <w:basedOn w:val="aa"/>
    <w:next w:val="a"/>
    <w:uiPriority w:val="99"/>
    <w:rsid w:val="002D3989"/>
    <w:rPr>
      <w:rFonts w:ascii="Arial" w:hAnsi="Arial" w:cs="Arial"/>
      <w:sz w:val="20"/>
      <w:szCs w:val="20"/>
    </w:rPr>
  </w:style>
  <w:style w:type="paragraph" w:customStyle="1" w:styleId="aff3">
    <w:name w:val="Постоянная часть"/>
    <w:basedOn w:val="aa"/>
    <w:next w:val="a"/>
    <w:uiPriority w:val="99"/>
    <w:rsid w:val="002D3989"/>
    <w:rPr>
      <w:rFonts w:ascii="Arial" w:hAnsi="Arial" w:cs="Arial"/>
      <w:sz w:val="22"/>
      <w:szCs w:val="22"/>
    </w:rPr>
  </w:style>
  <w:style w:type="paragraph" w:customStyle="1" w:styleId="aff4">
    <w:name w:val="Прижатый влево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Пример.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6">
    <w:name w:val="Примечание."/>
    <w:basedOn w:val="af1"/>
    <w:next w:val="a"/>
    <w:uiPriority w:val="99"/>
    <w:rsid w:val="002D3989"/>
    <w:pPr>
      <w:ind w:left="0"/>
    </w:pPr>
    <w:rPr>
      <w:i w:val="0"/>
      <w:iCs w:val="0"/>
      <w:color w:val="auto"/>
    </w:rPr>
  </w:style>
  <w:style w:type="character" w:customStyle="1" w:styleId="aff7">
    <w:name w:val="Продолжение ссылки"/>
    <w:uiPriority w:val="99"/>
    <w:rsid w:val="002D3989"/>
    <w:rPr>
      <w:rFonts w:ascii="Times New Roman" w:hAnsi="Times New Roman" w:cs="Times New Roman"/>
      <w:b/>
      <w:bCs/>
      <w:color w:val="008000"/>
    </w:rPr>
  </w:style>
  <w:style w:type="paragraph" w:customStyle="1" w:styleId="aff8">
    <w:name w:val="Словарная статья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9">
    <w:name w:val="Сравнение редакций"/>
    <w:uiPriority w:val="99"/>
    <w:rsid w:val="002D3989"/>
    <w:rPr>
      <w:rFonts w:ascii="Times New Roman" w:hAnsi="Times New Roman" w:cs="Times New Roman"/>
      <w:b/>
      <w:bCs/>
      <w:color w:val="000080"/>
    </w:rPr>
  </w:style>
  <w:style w:type="character" w:customStyle="1" w:styleId="affa">
    <w:name w:val="Сравнение редакций. Добавленный фрагмент"/>
    <w:uiPriority w:val="99"/>
    <w:rsid w:val="002D3989"/>
    <w:rPr>
      <w:color w:val="0000FF"/>
    </w:rPr>
  </w:style>
  <w:style w:type="character" w:customStyle="1" w:styleId="affb">
    <w:name w:val="Сравнение редакций. Удаленный фрагмент"/>
    <w:uiPriority w:val="99"/>
    <w:rsid w:val="002D3989"/>
    <w:rPr>
      <w:strike/>
      <w:color w:val="808000"/>
    </w:rPr>
  </w:style>
  <w:style w:type="paragraph" w:customStyle="1" w:styleId="affc">
    <w:name w:val="Текст (справка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Текст в таблице"/>
    <w:basedOn w:val="afd"/>
    <w:next w:val="a"/>
    <w:uiPriority w:val="99"/>
    <w:rsid w:val="002D3989"/>
    <w:pPr>
      <w:ind w:firstLine="500"/>
    </w:pPr>
  </w:style>
  <w:style w:type="paragraph" w:customStyle="1" w:styleId="affe">
    <w:name w:val="Технический комментарий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Утратил силу"/>
    <w:uiPriority w:val="99"/>
    <w:rsid w:val="002D3989"/>
    <w:rPr>
      <w:rFonts w:ascii="Times New Roman" w:hAnsi="Times New Roman" w:cs="Times New Roman"/>
      <w:b/>
      <w:bCs/>
      <w:strike/>
      <w:color w:val="808000"/>
    </w:rPr>
  </w:style>
  <w:style w:type="paragraph" w:customStyle="1" w:styleId="afff0">
    <w:name w:val="Центрированный (таблица)"/>
    <w:basedOn w:val="afd"/>
    <w:next w:val="a"/>
    <w:uiPriority w:val="99"/>
    <w:rsid w:val="002D3989"/>
    <w:pPr>
      <w:jc w:val="center"/>
    </w:pPr>
  </w:style>
  <w:style w:type="paragraph" w:styleId="21">
    <w:name w:val="Body Text 2"/>
    <w:basedOn w:val="a"/>
    <w:link w:val="22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2D3989"/>
    <w:rPr>
      <w:rFonts w:ascii="Arial" w:hAnsi="Arial" w:cs="Arial"/>
      <w:color w:val="FF0000"/>
      <w:sz w:val="24"/>
      <w:szCs w:val="24"/>
      <w:lang w:eastAsia="ru-RU"/>
    </w:rPr>
  </w:style>
  <w:style w:type="paragraph" w:customStyle="1" w:styleId="u">
    <w:name w:val="u"/>
    <w:basedOn w:val="a"/>
    <w:uiPriority w:val="99"/>
    <w:rsid w:val="002D3989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header"/>
    <w:basedOn w:val="a"/>
    <w:link w:val="afff2"/>
    <w:uiPriority w:val="99"/>
    <w:rsid w:val="002D3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2">
    <w:name w:val="Верхний колонтитул Знак"/>
    <w:basedOn w:val="a0"/>
    <w:link w:val="afff1"/>
    <w:uiPriority w:val="99"/>
    <w:locked/>
    <w:rsid w:val="002D3989"/>
  </w:style>
  <w:style w:type="paragraph" w:styleId="afff3">
    <w:name w:val="footer"/>
    <w:basedOn w:val="a"/>
    <w:link w:val="afff4"/>
    <w:uiPriority w:val="99"/>
    <w:rsid w:val="002D3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4">
    <w:name w:val="Нижний колонтитул Знак"/>
    <w:basedOn w:val="a0"/>
    <w:link w:val="afff3"/>
    <w:uiPriority w:val="99"/>
    <w:locked/>
    <w:rsid w:val="002D3989"/>
  </w:style>
  <w:style w:type="paragraph" w:styleId="afff5">
    <w:name w:val="List Paragraph"/>
    <w:basedOn w:val="a"/>
    <w:uiPriority w:val="99"/>
    <w:qFormat/>
    <w:rsid w:val="00A21840"/>
    <w:pPr>
      <w:ind w:left="720"/>
    </w:pPr>
  </w:style>
  <w:style w:type="paragraph" w:customStyle="1" w:styleId="ConsPlusNonformat">
    <w:name w:val="ConsPlusNonformat"/>
    <w:uiPriority w:val="99"/>
    <w:rsid w:val="00767FC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rsid w:val="000429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"/>
    <w:rsid w:val="0078181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6">
    <w:name w:val="Body Text"/>
    <w:basedOn w:val="a"/>
    <w:link w:val="afff7"/>
    <w:uiPriority w:val="99"/>
    <w:semiHidden/>
    <w:unhideWhenUsed/>
    <w:rsid w:val="00781810"/>
    <w:pPr>
      <w:spacing w:after="120"/>
    </w:pPr>
  </w:style>
  <w:style w:type="character" w:customStyle="1" w:styleId="afff7">
    <w:name w:val="Основной текст Знак"/>
    <w:link w:val="afff6"/>
    <w:uiPriority w:val="99"/>
    <w:semiHidden/>
    <w:rsid w:val="00781810"/>
    <w:rPr>
      <w:rFonts w:cs="Calibri"/>
      <w:sz w:val="22"/>
      <w:szCs w:val="22"/>
      <w:lang w:eastAsia="en-US"/>
    </w:rPr>
  </w:style>
  <w:style w:type="paragraph" w:styleId="afff8">
    <w:name w:val="Body Text First Indent"/>
    <w:basedOn w:val="afff6"/>
    <w:link w:val="afff9"/>
    <w:rsid w:val="00781810"/>
    <w:pPr>
      <w:spacing w:line="240" w:lineRule="auto"/>
      <w:ind w:firstLine="21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9">
    <w:name w:val="Красная строка Знак"/>
    <w:link w:val="afff8"/>
    <w:rsid w:val="00781810"/>
    <w:rPr>
      <w:rFonts w:ascii="Times New Roman" w:eastAsia="Times New Roman" w:hAnsi="Times New Roman" w:cs="Calibri"/>
      <w:sz w:val="28"/>
      <w:szCs w:val="28"/>
      <w:lang w:eastAsia="en-US"/>
    </w:rPr>
  </w:style>
  <w:style w:type="character" w:styleId="afffa">
    <w:name w:val="Hyperlink"/>
    <w:uiPriority w:val="99"/>
    <w:semiHidden/>
    <w:unhideWhenUsed/>
    <w:rsid w:val="008A3CC3"/>
    <w:rPr>
      <w:color w:val="0000FF"/>
      <w:u w:val="single"/>
    </w:rPr>
  </w:style>
  <w:style w:type="paragraph" w:customStyle="1" w:styleId="s1">
    <w:name w:val="s_1"/>
    <w:basedOn w:val="a"/>
    <w:rsid w:val="008A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3E3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rsid w:val="003E37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CC8D637DB596910A4957194DF8CBDD5C37A78804407E7879254E89B3DC2F029C937B752B405682F747734BE2B989EDF69385D4F528A7B4M1B4M" TargetMode="External"/><Relationship Id="rId13" Type="http://schemas.openxmlformats.org/officeDocument/2006/relationships/hyperlink" Target="garantF1://12012604.106" TargetMode="External"/><Relationship Id="rId18" Type="http://schemas.openxmlformats.org/officeDocument/2006/relationships/hyperlink" Target="garantF1://12012604.106" TargetMode="External"/><Relationship Id="rId26" Type="http://schemas.openxmlformats.org/officeDocument/2006/relationships/hyperlink" Target="consultantplus://offline/ref=9DBABB754B0FF1F351DF69EB85D5683697BFF52CB29209DE45E461FCBB28E31D3E386162A89E12A09E217A0FADDDB937E10C567588F1X4u2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277D9210CA7E037AEF6B8D210F2D338A2BA2A07C66A17B05BC83885AC04511617AF1885559EF116474606038D000CFA1C4E83336AD6DE04p1V5L" TargetMode="External"/><Relationship Id="rId34" Type="http://schemas.openxmlformats.org/officeDocument/2006/relationships/hyperlink" Target="consultantplus://offline/ref=92EC2BB3544748822C0E7FF935F316B72EE9A36A2F055E926ACDA09A75FD08D1762ED4759B89B33FAC7187E2A9216E526137680C02B501h8H" TargetMode="External"/><Relationship Id="rId7" Type="http://schemas.openxmlformats.org/officeDocument/2006/relationships/hyperlink" Target="consultantplus://offline/ref=7277D9210CA7E037AEF6B8D210F2D338A2BA2A07C66A17B05BC83885AC04511617AF1885559EF116474606038D000CFA1C4E83336AD6DE04p1V5L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garantF1://24431441.1000" TargetMode="External"/><Relationship Id="rId25" Type="http://schemas.openxmlformats.org/officeDocument/2006/relationships/hyperlink" Target="consultantplus://offline/ref=A3393629A9453B083E036438BEB2A4351F24651A41F6D6A098605AC96F9059E6E96317EEA0484BA3F2E5A7FE9DF169AAC31CA8611C9A2A28ZFq2L" TargetMode="External"/><Relationship Id="rId33" Type="http://schemas.openxmlformats.org/officeDocument/2006/relationships/hyperlink" Target="consultantplus://offline/ref=CBE102D6D5A7CE683AF1EC483A2FA1264C5B21E89BD0D8504C4F17DC5A737D0D1A254719E76B10C98CAF05F8D1FF820DDE5BF2F3EDD6T5T7H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12012604.0" TargetMode="External"/><Relationship Id="rId20" Type="http://schemas.openxmlformats.org/officeDocument/2006/relationships/hyperlink" Target="garantF1://12012604.111" TargetMode="External"/><Relationship Id="rId29" Type="http://schemas.openxmlformats.org/officeDocument/2006/relationships/hyperlink" Target="consultantplus://offline/ref=A842BCE1AA011D476AC650D1AF68C39455E521E249CEE7D7E56910C1C2D9D38401E98F9CE736EF92CA30304759B5D25987761E4B9527BDC8P8hD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consultantplus://offline/ref=93BDB4BAD2B8FBEF65A6172C813A6B4C38130AF3D458D7793B9FDBB7A1063FA878666E2BCA7073DD0F621EBAE1845BDBCE4CAECE8D0DA388b6I0L" TargetMode="External"/><Relationship Id="rId32" Type="http://schemas.openxmlformats.org/officeDocument/2006/relationships/hyperlink" Target="consultantplus://offline/ref=44F665F984F9A36600011DA46C97D59B55FE455A63CDC129898290BD9B253A941606C5AFD2D920D6CEEF4802B1D5A00C5871E072A4EF8EF213sCF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garantF1://12012604.111" TargetMode="External"/><Relationship Id="rId23" Type="http://schemas.openxmlformats.org/officeDocument/2006/relationships/hyperlink" Target="consultantplus://offline/ref=52E4A3A5B78CFBD45738060143BB73440CCD5BF4C84C5890AD7F06B5C0A96D890767574597CD9114FF723D9F1A039D0EFA0B928E085EC792rAU8K" TargetMode="External"/><Relationship Id="rId28" Type="http://schemas.openxmlformats.org/officeDocument/2006/relationships/hyperlink" Target="consultantplus://offline/ref=120BA4C231BB7E791D9557A8E4A9B8537867CFE7EF830BCF34391082ADE9318DECC931FEB56A25742D8149C303E826EA3CC8E7053E7F0C8DqCZ4N" TargetMode="External"/><Relationship Id="rId36" Type="http://schemas.openxmlformats.org/officeDocument/2006/relationships/hyperlink" Target="https://internet.garant.ru/" TargetMode="External"/><Relationship Id="rId10" Type="http://schemas.openxmlformats.org/officeDocument/2006/relationships/hyperlink" Target="consultantplus://offline/ref=EDC4C8F26F100E8CD8EEDE3483A1B3C409B4B881F1BFE41D5CECD9F372259E316F1412D97759D2415C52D2A19786FB86D89325738093Z4m7M" TargetMode="External"/><Relationship Id="rId19" Type="http://schemas.openxmlformats.org/officeDocument/2006/relationships/hyperlink" Target="garantF1://12012604.107" TargetMode="External"/><Relationship Id="rId31" Type="http://schemas.openxmlformats.org/officeDocument/2006/relationships/hyperlink" Target="consultantplus://offline/ref=44F665F984F9A36600011DA46C97D59B55FE455A63CDC129898290BD9B253A941606C5AFD2D920D6CEEF4802B1D5A00C5871E072A4EF8EF213sC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C4C8F26F100E8CD8EEDE3483A1B3C409B4B881F1BFE41D5CECD9F372259E316F1412D97759D3415C52D2A19786FB86D89325738093Z4m7M" TargetMode="External"/><Relationship Id="rId14" Type="http://schemas.openxmlformats.org/officeDocument/2006/relationships/hyperlink" Target="garantF1://12012604.107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consultantplus://offline/ref=94B7447BA5259444967EA1E6A479403E91F4E31357B9561FF2550D71FCBA78A1493AC34194925325761B709D8C9BE1804BD340F5FD5E4EY6N" TargetMode="External"/><Relationship Id="rId30" Type="http://schemas.openxmlformats.org/officeDocument/2006/relationships/hyperlink" Target="consultantplus://offline/ref=44F665F984F9A36600011DA46C97D59B55FE455A63CDC129898290BD9B253A941606C5AFD2D920D6CEEF4802B1D5A00C5871E072A4EF8EF213sCF" TargetMode="External"/><Relationship Id="rId35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F18CB-64DC-4E93-8D00-632C4BDBD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3573</TotalTime>
  <Pages>1</Pages>
  <Words>5123</Words>
  <Characters>29206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Назарычева Наталья Юрьевна</dc:creator>
  <cp:keywords/>
  <dc:description/>
  <cp:lastModifiedBy>Smirnova</cp:lastModifiedBy>
  <cp:revision>67</cp:revision>
  <cp:lastPrinted>2019-12-17T11:15:00Z</cp:lastPrinted>
  <dcterms:created xsi:type="dcterms:W3CDTF">2012-10-16T12:58:00Z</dcterms:created>
  <dcterms:modified xsi:type="dcterms:W3CDTF">2019-12-27T06:54:00Z</dcterms:modified>
</cp:coreProperties>
</file>