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CD" w:rsidRPr="002E0765" w:rsidRDefault="007E19CD" w:rsidP="002E0765">
      <w:pPr>
        <w:overflowPunct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2E0765">
        <w:rPr>
          <w:b/>
          <w:bCs/>
          <w:sz w:val="32"/>
          <w:szCs w:val="32"/>
        </w:rPr>
        <w:t xml:space="preserve">АДМИНИСТРАЦИЯ </w:t>
      </w:r>
    </w:p>
    <w:p w:rsidR="007E19CD" w:rsidRPr="002E0765" w:rsidRDefault="007E19CD" w:rsidP="002E0765">
      <w:pPr>
        <w:overflowPunct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2E0765">
        <w:rPr>
          <w:b/>
          <w:bCs/>
          <w:sz w:val="32"/>
          <w:szCs w:val="32"/>
        </w:rPr>
        <w:t>СЕЛЬСКОГО ПОСЕЛЕНИЯ ИШНЯ</w:t>
      </w:r>
    </w:p>
    <w:p w:rsidR="007E19CD" w:rsidRPr="002E0765" w:rsidRDefault="007E19CD" w:rsidP="002E0765">
      <w:pPr>
        <w:overflowPunct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7E19CD" w:rsidRPr="002E0765" w:rsidRDefault="007E19CD" w:rsidP="002E0765">
      <w:pPr>
        <w:overflowPunct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2E0765">
        <w:rPr>
          <w:sz w:val="32"/>
          <w:szCs w:val="32"/>
        </w:rPr>
        <w:t>ПОСТАНОВЛЕНИЕ</w:t>
      </w:r>
    </w:p>
    <w:p w:rsidR="007E19CD" w:rsidRPr="002E0765" w:rsidRDefault="007E19CD" w:rsidP="002E0765">
      <w:pPr>
        <w:overflowPunct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19CD" w:rsidRPr="002E0765" w:rsidRDefault="007E19CD" w:rsidP="002E0765">
      <w:pPr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E19CD" w:rsidRPr="002E0765" w:rsidRDefault="007E19CD" w:rsidP="002E0765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 11.01. </w:t>
      </w:r>
      <w:r w:rsidRPr="002E0765">
        <w:rPr>
          <w:rFonts w:ascii="Times New Roman CYR" w:hAnsi="Times New Roman CYR" w:cs="Times New Roman CYR"/>
          <w:sz w:val="28"/>
          <w:szCs w:val="28"/>
        </w:rPr>
        <w:t>201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2E0765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№</w:t>
      </w:r>
      <w:r>
        <w:rPr>
          <w:rFonts w:ascii="Times New Roman CYR" w:hAnsi="Times New Roman CYR" w:cs="Times New Roman CYR"/>
          <w:sz w:val="28"/>
          <w:szCs w:val="28"/>
        </w:rPr>
        <w:t xml:space="preserve"> 3</w:t>
      </w:r>
    </w:p>
    <w:p w:rsidR="007E19CD" w:rsidRPr="002E0765" w:rsidRDefault="007E19CD" w:rsidP="002E0765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 w:rsidRPr="002E0765">
        <w:rPr>
          <w:rFonts w:ascii="Times New Roman CYR" w:hAnsi="Times New Roman CYR" w:cs="Times New Roman CYR"/>
          <w:sz w:val="28"/>
          <w:szCs w:val="28"/>
        </w:rPr>
        <w:t>р.п. Ишня</w:t>
      </w:r>
    </w:p>
    <w:p w:rsidR="007E19CD" w:rsidRPr="002E0765" w:rsidRDefault="007E19CD" w:rsidP="002E0765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7E19CD" w:rsidRPr="002E0765" w:rsidRDefault="007E19CD" w:rsidP="002E0765">
      <w:pPr>
        <w:autoSpaceDE w:val="0"/>
        <w:autoSpaceDN w:val="0"/>
        <w:adjustRightInd w:val="0"/>
        <w:ind w:right="4818"/>
        <w:jc w:val="both"/>
        <w:rPr>
          <w:rFonts w:ascii="Arial" w:hAnsi="Arial" w:cs="Arial"/>
          <w:sz w:val="28"/>
          <w:szCs w:val="28"/>
        </w:rPr>
      </w:pPr>
      <w:r w:rsidRPr="002E0765">
        <w:rPr>
          <w:sz w:val="28"/>
          <w:szCs w:val="28"/>
        </w:rPr>
        <w:t>Об утверждении Порядка привлечения юридических лиц и индивидуальных</w:t>
      </w:r>
      <w:r>
        <w:rPr>
          <w:sz w:val="28"/>
          <w:szCs w:val="28"/>
        </w:rPr>
        <w:t xml:space="preserve"> </w:t>
      </w:r>
      <w:r w:rsidRPr="002E0765">
        <w:rPr>
          <w:sz w:val="28"/>
          <w:szCs w:val="28"/>
        </w:rPr>
        <w:t>предпринимателей к осуществлению деятельности по перемещению и хранению транспортных средств на специализированных стоянках</w:t>
      </w:r>
      <w:r>
        <w:rPr>
          <w:sz w:val="28"/>
          <w:szCs w:val="28"/>
        </w:rPr>
        <w:t xml:space="preserve"> </w:t>
      </w:r>
      <w:r w:rsidRPr="002E0765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сельского поселения Ишня</w:t>
      </w:r>
    </w:p>
    <w:p w:rsidR="007E19CD" w:rsidRPr="002E0765" w:rsidRDefault="007E19CD" w:rsidP="002E0765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E19CD" w:rsidRPr="002E0765" w:rsidRDefault="007E19CD" w:rsidP="002E07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2E0765">
        <w:rPr>
          <w:sz w:val="28"/>
          <w:szCs w:val="28"/>
        </w:rPr>
        <w:t>со статьёй 2 Закона Ярославской области от 29 июня 2012 г. № 22-з «О порядке перемещения транспортных средств на специализированную стоянку, их хранение, оплаты расходов на перемещение и хранение, возврата транспортных средств»</w:t>
      </w:r>
      <w:r>
        <w:rPr>
          <w:sz w:val="28"/>
          <w:szCs w:val="28"/>
        </w:rPr>
        <w:t>, руководствуясь Уставом сельского поселения Ишня</w:t>
      </w:r>
    </w:p>
    <w:p w:rsidR="007E19CD" w:rsidRPr="002E0765" w:rsidRDefault="007E19CD" w:rsidP="002E07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765">
        <w:rPr>
          <w:sz w:val="28"/>
          <w:szCs w:val="28"/>
        </w:rPr>
        <w:t xml:space="preserve">Администрация сельского поселения Ишня </w:t>
      </w:r>
      <w:r w:rsidRPr="002E0765">
        <w:rPr>
          <w:b/>
          <w:bCs/>
          <w:sz w:val="28"/>
          <w:szCs w:val="28"/>
        </w:rPr>
        <w:t>п о с т а н о в л я е т</w:t>
      </w:r>
      <w:r w:rsidRPr="002E0765">
        <w:rPr>
          <w:sz w:val="28"/>
          <w:szCs w:val="28"/>
        </w:rPr>
        <w:t>:</w:t>
      </w:r>
    </w:p>
    <w:p w:rsidR="007E19CD" w:rsidRDefault="007E19CD" w:rsidP="002E0765">
      <w:pPr>
        <w:jc w:val="both"/>
        <w:rPr>
          <w:sz w:val="28"/>
          <w:szCs w:val="28"/>
        </w:rPr>
      </w:pPr>
    </w:p>
    <w:p w:rsidR="007E19CD" w:rsidRDefault="007E19CD" w:rsidP="002E0765">
      <w:pPr>
        <w:ind w:firstLine="709"/>
        <w:jc w:val="both"/>
        <w:rPr>
          <w:sz w:val="28"/>
          <w:szCs w:val="28"/>
        </w:rPr>
      </w:pPr>
      <w:r w:rsidRPr="002E0765">
        <w:rPr>
          <w:sz w:val="28"/>
          <w:szCs w:val="28"/>
        </w:rPr>
        <w:t>1. Утвердить прилагаемый Порядок привлечения юридических лиц и индивидуальных предпринимателей к осуществлению деятельности по перемещению и хранению транспортных средств на специализированных стоянках на территории сельского поселения Ишня</w:t>
      </w:r>
    </w:p>
    <w:p w:rsidR="007E19CD" w:rsidRPr="00A1473A" w:rsidRDefault="007E19CD" w:rsidP="00A1473A">
      <w:pPr>
        <w:ind w:firstLine="709"/>
        <w:jc w:val="both"/>
        <w:rPr>
          <w:sz w:val="28"/>
          <w:szCs w:val="28"/>
        </w:rPr>
      </w:pPr>
      <w:r w:rsidRPr="00A1473A">
        <w:rPr>
          <w:sz w:val="28"/>
          <w:szCs w:val="28"/>
        </w:rPr>
        <w:t xml:space="preserve">2. Заместителю Главы Администрации- начальника отдела по управлению делами Администрации сельского поселения Ишня </w:t>
      </w:r>
      <w:r>
        <w:rPr>
          <w:sz w:val="28"/>
          <w:szCs w:val="28"/>
        </w:rPr>
        <w:t>определить</w:t>
      </w:r>
      <w:r w:rsidRPr="00A1473A">
        <w:rPr>
          <w:sz w:val="28"/>
          <w:szCs w:val="28"/>
        </w:rPr>
        <w:t>:</w:t>
      </w:r>
    </w:p>
    <w:p w:rsidR="007E19CD" w:rsidRPr="00A1473A" w:rsidRDefault="007E19CD" w:rsidP="00A1473A">
      <w:pPr>
        <w:ind w:firstLine="709"/>
        <w:jc w:val="both"/>
        <w:rPr>
          <w:sz w:val="28"/>
          <w:szCs w:val="28"/>
        </w:rPr>
      </w:pPr>
      <w:r w:rsidRPr="00A1473A">
        <w:rPr>
          <w:sz w:val="28"/>
          <w:szCs w:val="28"/>
        </w:rPr>
        <w:t>- ответственного за подготовку и организацию мероприятий, связанных с реализацией настоящего постановления;</w:t>
      </w:r>
    </w:p>
    <w:p w:rsidR="007E19CD" w:rsidRPr="00A1473A" w:rsidRDefault="007E19CD" w:rsidP="00A1473A">
      <w:pPr>
        <w:ind w:firstLine="709"/>
        <w:jc w:val="both"/>
        <w:rPr>
          <w:sz w:val="28"/>
          <w:szCs w:val="28"/>
        </w:rPr>
      </w:pPr>
      <w:r w:rsidRPr="00A1473A">
        <w:rPr>
          <w:sz w:val="28"/>
          <w:szCs w:val="28"/>
        </w:rPr>
        <w:t>- по составу квалификационной и экспертной комиссий для проведения квалификационного отбора исполнителей услуг по перемещению и хранению транспортных средств;</w:t>
      </w:r>
    </w:p>
    <w:p w:rsidR="007E19CD" w:rsidRPr="002E0765" w:rsidRDefault="007E19CD" w:rsidP="00A1473A">
      <w:pPr>
        <w:ind w:firstLine="709"/>
        <w:jc w:val="both"/>
        <w:rPr>
          <w:sz w:val="28"/>
          <w:szCs w:val="28"/>
        </w:rPr>
      </w:pPr>
      <w:r w:rsidRPr="00A1473A">
        <w:rPr>
          <w:sz w:val="28"/>
          <w:szCs w:val="28"/>
        </w:rPr>
        <w:t xml:space="preserve">- обеспечить надлежащее взаимодействие Администрации сельского поселения Ишня с </w:t>
      </w:r>
      <w:r>
        <w:rPr>
          <w:sz w:val="28"/>
          <w:szCs w:val="28"/>
        </w:rPr>
        <w:t>МВД России УМВД России по Ярославской области межмуниципальный отдел министерства внутренних дел Российской Федерации «Ростовский»</w:t>
      </w:r>
      <w:r w:rsidRPr="00A1473A">
        <w:rPr>
          <w:sz w:val="28"/>
          <w:szCs w:val="28"/>
        </w:rPr>
        <w:t>, в целях реализации настоящего постановления.</w:t>
      </w:r>
    </w:p>
    <w:p w:rsidR="007E19CD" w:rsidRPr="007B28A5" w:rsidRDefault="007E19CD" w:rsidP="002E0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E0765">
        <w:rPr>
          <w:sz w:val="28"/>
          <w:szCs w:val="28"/>
        </w:rPr>
        <w:t xml:space="preserve">. Постановление вступает в силу с момента </w:t>
      </w:r>
      <w:r>
        <w:rPr>
          <w:sz w:val="28"/>
          <w:szCs w:val="28"/>
        </w:rPr>
        <w:t>о</w:t>
      </w:r>
      <w:r w:rsidRPr="002E0765">
        <w:rPr>
          <w:sz w:val="28"/>
          <w:szCs w:val="28"/>
        </w:rPr>
        <w:t>публик</w:t>
      </w:r>
      <w:r>
        <w:rPr>
          <w:sz w:val="28"/>
          <w:szCs w:val="28"/>
        </w:rPr>
        <w:t>ован</w:t>
      </w:r>
      <w:r w:rsidRPr="002E0765">
        <w:rPr>
          <w:sz w:val="28"/>
          <w:szCs w:val="28"/>
        </w:rPr>
        <w:t>и</w:t>
      </w:r>
      <w:r>
        <w:rPr>
          <w:sz w:val="28"/>
          <w:szCs w:val="28"/>
        </w:rPr>
        <w:t xml:space="preserve">я и размещается на официальном сайте </w:t>
      </w:r>
      <w:r>
        <w:rPr>
          <w:sz w:val="28"/>
          <w:szCs w:val="28"/>
          <w:lang w:val="en-US"/>
        </w:rPr>
        <w:t>www</w:t>
      </w:r>
      <w:r w:rsidRPr="007B28A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ishnya</w:t>
      </w:r>
      <w:r w:rsidRPr="002E076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7E19CD" w:rsidRPr="002E0765" w:rsidRDefault="007E19CD" w:rsidP="002E0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E0765">
        <w:rPr>
          <w:sz w:val="28"/>
          <w:szCs w:val="28"/>
        </w:rPr>
        <w:t>. Контроль за исполнением постановления оставляю за собой.</w:t>
      </w:r>
    </w:p>
    <w:p w:rsidR="007E19CD" w:rsidRDefault="007E19CD" w:rsidP="002E076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2E0765" w:rsidRDefault="007E19CD" w:rsidP="002E076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2E0765" w:rsidRDefault="007E19CD" w:rsidP="002E076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E0765">
        <w:rPr>
          <w:sz w:val="28"/>
          <w:szCs w:val="28"/>
        </w:rPr>
        <w:t xml:space="preserve">Глава сельского поселения Ишня                                                   Н.С. Савельев </w:t>
      </w:r>
    </w:p>
    <w:p w:rsidR="007E19CD" w:rsidRDefault="007E19CD" w:rsidP="0016668F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E19CD" w:rsidRPr="000D4534" w:rsidRDefault="007E19CD" w:rsidP="004914B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Приложение к</w:t>
      </w:r>
    </w:p>
    <w:p w:rsidR="007E19CD" w:rsidRPr="000D4534" w:rsidRDefault="007E19CD" w:rsidP="00A1473A">
      <w:pPr>
        <w:pStyle w:val="ConsPlusNormal"/>
        <w:ind w:left="524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  <w:r w:rsidRPr="00A1473A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73A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1473A">
        <w:rPr>
          <w:rFonts w:ascii="Times New Roman" w:hAnsi="Times New Roman" w:cs="Times New Roman"/>
          <w:sz w:val="28"/>
          <w:szCs w:val="28"/>
        </w:rPr>
        <w:t>Ишня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D453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11.01.</w:t>
      </w:r>
      <w:r w:rsidRPr="000D453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Pr="000D4534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7E19CD" w:rsidRPr="000D4534" w:rsidRDefault="007E19CD" w:rsidP="00A1473A">
      <w:pPr>
        <w:pStyle w:val="ConsPlusNormal"/>
        <w:ind w:left="552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19CD" w:rsidRDefault="007E19CD" w:rsidP="001666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9CD" w:rsidRPr="005D42FD" w:rsidRDefault="007E19CD" w:rsidP="0016668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42FD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7E19CD" w:rsidRDefault="007E19CD" w:rsidP="00F074C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42FD">
        <w:rPr>
          <w:rFonts w:ascii="Times New Roman" w:hAnsi="Times New Roman" w:cs="Times New Roman"/>
          <w:b/>
          <w:bCs/>
          <w:sz w:val="28"/>
          <w:szCs w:val="28"/>
        </w:rPr>
        <w:t xml:space="preserve">привлечения юридических лиц и индивидуальных предпринимателей </w:t>
      </w:r>
    </w:p>
    <w:p w:rsidR="007E19CD" w:rsidRPr="005D42FD" w:rsidRDefault="007E19CD" w:rsidP="00F074C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42FD">
        <w:rPr>
          <w:rFonts w:ascii="Times New Roman" w:hAnsi="Times New Roman" w:cs="Times New Roman"/>
          <w:b/>
          <w:bCs/>
          <w:sz w:val="28"/>
          <w:szCs w:val="28"/>
        </w:rPr>
        <w:t>к осуществлению деятельности по перемещению и хранению транспортных средств на специализированных стоянках на территории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A1473A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Ишня</w:t>
      </w:r>
    </w:p>
    <w:p w:rsidR="007E19CD" w:rsidRDefault="007E19CD" w:rsidP="00F074C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19CD" w:rsidRDefault="007E19CD" w:rsidP="00F074C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19CD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</w:rPr>
      </w:pPr>
      <w:r>
        <w:rPr>
          <w:sz w:val="28"/>
          <w:szCs w:val="28"/>
        </w:rPr>
        <w:t>1. Общие положения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1.1. Настоящий Порядок определяет основные требования и условия привлечения юридических лиц и индивидуальных предпринимателей к оказанию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</w:t>
      </w:r>
      <w:r>
        <w:rPr>
          <w:sz w:val="28"/>
          <w:szCs w:val="28"/>
        </w:rPr>
        <w:t xml:space="preserve"> на территории </w:t>
      </w:r>
      <w:r w:rsidRPr="00A1473A">
        <w:rPr>
          <w:sz w:val="28"/>
          <w:szCs w:val="28"/>
        </w:rPr>
        <w:t>сельского поселения Ишня</w:t>
      </w:r>
      <w:r w:rsidRPr="0082221B">
        <w:rPr>
          <w:sz w:val="28"/>
          <w:szCs w:val="28"/>
        </w:rPr>
        <w:t>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1.2. Договор об оказании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 заключается </w:t>
      </w:r>
      <w:r>
        <w:rPr>
          <w:sz w:val="28"/>
          <w:szCs w:val="28"/>
        </w:rPr>
        <w:t xml:space="preserve">Администрацией </w:t>
      </w:r>
      <w:r w:rsidRPr="00E647DF">
        <w:rPr>
          <w:sz w:val="28"/>
          <w:szCs w:val="28"/>
        </w:rPr>
        <w:t>сельского поселения Ишня</w:t>
      </w:r>
      <w:r>
        <w:rPr>
          <w:sz w:val="28"/>
          <w:szCs w:val="28"/>
        </w:rPr>
        <w:t xml:space="preserve"> в лице </w:t>
      </w:r>
      <w:r w:rsidRPr="00FD3DAF">
        <w:rPr>
          <w:sz w:val="28"/>
          <w:szCs w:val="28"/>
        </w:rPr>
        <w:t>уполномоченн</w:t>
      </w:r>
      <w:r>
        <w:rPr>
          <w:sz w:val="28"/>
          <w:szCs w:val="28"/>
        </w:rPr>
        <w:t>ого органа</w:t>
      </w:r>
      <w:r w:rsidRPr="00FD3DAF">
        <w:rPr>
          <w:sz w:val="28"/>
          <w:szCs w:val="28"/>
        </w:rPr>
        <w:t xml:space="preserve"> с юридическими лицами и индивидуальными предпринимателями по результатам квалификационного отбора.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1.3. В квалификационном отборе могут принимать участие юридические лица и индивидуальные предприниматели без образования юридического лица, владеющие либо пользующиеся и распоряжающиеся на иных законных основаниях движимым и недвижимым имуществом, необходимым для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стоянках, независимо от их организационно-правовой формы.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DAF">
        <w:rPr>
          <w:sz w:val="28"/>
          <w:szCs w:val="28"/>
        </w:rPr>
        <w:t>2. Предмет и цели квалификационного отбора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2.1. Предметом квалификационного отбора является право заключения договора об оказании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 на территории</w:t>
      </w:r>
      <w:r>
        <w:rPr>
          <w:sz w:val="28"/>
          <w:szCs w:val="28"/>
        </w:rPr>
        <w:t xml:space="preserve"> </w:t>
      </w:r>
      <w:r w:rsidRPr="00A101E5">
        <w:rPr>
          <w:sz w:val="28"/>
          <w:szCs w:val="28"/>
        </w:rPr>
        <w:t>сельского поселения Ишня</w:t>
      </w:r>
      <w:r w:rsidRPr="00FD3DAF">
        <w:rPr>
          <w:sz w:val="28"/>
          <w:szCs w:val="28"/>
        </w:rPr>
        <w:t>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2.2. Цель квалификационного отбора:</w:t>
      </w:r>
      <w:r>
        <w:rPr>
          <w:sz w:val="28"/>
          <w:szCs w:val="28"/>
        </w:rPr>
        <w:t xml:space="preserve"> 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определение исполнителей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 в целях исполнения решений должностных лиц, уполномоченных составлять протоколы об административных правонарушениях на транспорте;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обеспечение безопасности и сохранности при перемещении задержанных транспортных средств на специализированные стоянки и (или) при хранении задержанных транспортных средств на специализированных стоянках.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DAF">
        <w:rPr>
          <w:sz w:val="28"/>
          <w:szCs w:val="28"/>
        </w:rPr>
        <w:t>3. Организация квалификационного отбора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3.1. Квалификационный отбор организует и проводит </w:t>
      </w:r>
      <w:r>
        <w:rPr>
          <w:sz w:val="28"/>
          <w:szCs w:val="28"/>
        </w:rPr>
        <w:t xml:space="preserve">Администрация </w:t>
      </w:r>
      <w:r w:rsidRPr="00A101E5">
        <w:rPr>
          <w:sz w:val="28"/>
          <w:szCs w:val="28"/>
        </w:rPr>
        <w:t>сельского поселения Ишня</w:t>
      </w:r>
      <w:r>
        <w:rPr>
          <w:sz w:val="28"/>
          <w:szCs w:val="28"/>
        </w:rPr>
        <w:t xml:space="preserve"> в лице </w:t>
      </w:r>
      <w:r w:rsidRPr="00FD3DAF">
        <w:rPr>
          <w:sz w:val="28"/>
          <w:szCs w:val="28"/>
        </w:rPr>
        <w:t>уполномоченн</w:t>
      </w:r>
      <w:r>
        <w:rPr>
          <w:sz w:val="28"/>
          <w:szCs w:val="28"/>
        </w:rPr>
        <w:t>ого отдела</w:t>
      </w:r>
      <w:r w:rsidRPr="00FD3DAF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Решение о проведении квалификационного отбора принимается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>ОМ в следующих случаях: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при необходимости создания новых специализированных стоянок;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при прекращении действия договора об оказании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в случае признания квалификационного отбора несостоявшимся.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3.2. Для проведения квалификационного отбора </w:t>
      </w:r>
      <w:r>
        <w:rPr>
          <w:sz w:val="28"/>
          <w:szCs w:val="28"/>
        </w:rPr>
        <w:t>ОРГАНИЗАТОР создаё</w:t>
      </w:r>
      <w:r w:rsidRPr="00FD3DAF">
        <w:rPr>
          <w:sz w:val="28"/>
          <w:szCs w:val="28"/>
        </w:rPr>
        <w:t>т квалификационную комиссию и экспертную комиссию. Составы квалификационной и экспертной комиссий утверждаются п</w:t>
      </w:r>
      <w:r>
        <w:rPr>
          <w:sz w:val="28"/>
          <w:szCs w:val="28"/>
        </w:rPr>
        <w:t xml:space="preserve">остановлением Администрации </w:t>
      </w:r>
      <w:r w:rsidRPr="00BF6DFF">
        <w:rPr>
          <w:sz w:val="28"/>
          <w:szCs w:val="28"/>
        </w:rPr>
        <w:t>сельского поселения Ишня</w:t>
      </w:r>
      <w:r w:rsidRPr="00FD3DAF">
        <w:rPr>
          <w:sz w:val="28"/>
          <w:szCs w:val="28"/>
        </w:rPr>
        <w:t>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Число членов каждой комиссии должно быть не менее пяти человек.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В состав каждой комиссии входят председатель, заместитель председателя и члены комиссий.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В работе квалификационной и экспертной комиссий могут принимать участие эксперты и представители общественных организаций</w:t>
      </w:r>
      <w:r>
        <w:rPr>
          <w:sz w:val="28"/>
          <w:szCs w:val="28"/>
        </w:rPr>
        <w:t>, зарегистрированных в установленном порядке на территории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</w:t>
      </w:r>
      <w:r w:rsidRPr="00FD3DAF">
        <w:rPr>
          <w:sz w:val="28"/>
          <w:szCs w:val="28"/>
        </w:rPr>
        <w:t>ской области.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Заявки от общественных организаций на участие в работе экспертной комиссии принимаются в течение 30 дней со дня размещения на официальном сайте </w:t>
      </w:r>
      <w:r>
        <w:rPr>
          <w:sz w:val="28"/>
          <w:szCs w:val="28"/>
        </w:rPr>
        <w:t>ОРГАНИЗАТОРА</w:t>
      </w:r>
      <w:r w:rsidRPr="00FD3DAF">
        <w:rPr>
          <w:sz w:val="28"/>
          <w:szCs w:val="28"/>
        </w:rPr>
        <w:t xml:space="preserve"> извещения о проведении квалификационного отбора.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Руководство деятельностью квалификационной комиссии и экспертной комиссии осуществляют председатели комиссий</w:t>
      </w:r>
      <w:r>
        <w:rPr>
          <w:sz w:val="28"/>
          <w:szCs w:val="28"/>
        </w:rPr>
        <w:t xml:space="preserve">, а в случае </w:t>
      </w:r>
      <w:r w:rsidRPr="00FD3DAF">
        <w:rPr>
          <w:sz w:val="28"/>
          <w:szCs w:val="28"/>
        </w:rPr>
        <w:t>их отсутстви</w:t>
      </w:r>
      <w:r>
        <w:rPr>
          <w:sz w:val="28"/>
          <w:szCs w:val="28"/>
        </w:rPr>
        <w:t>я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FD3DAF">
        <w:rPr>
          <w:sz w:val="28"/>
          <w:szCs w:val="28"/>
        </w:rPr>
        <w:t xml:space="preserve"> заместители председател</w:t>
      </w:r>
      <w:r>
        <w:rPr>
          <w:sz w:val="28"/>
          <w:szCs w:val="28"/>
        </w:rPr>
        <w:t>ей</w:t>
      </w:r>
      <w:r w:rsidRPr="00FD3DAF">
        <w:rPr>
          <w:sz w:val="28"/>
          <w:szCs w:val="28"/>
        </w:rPr>
        <w:t xml:space="preserve"> комиссий.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3.3. Для объявления квалификационного отбора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 xml:space="preserve"> готовит конкурсную документацию и обеспечивает ее официальное опубликование (обнародование) одновременно с извещением о проведении квалификационного отбора.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3.4. Конкурсная документация для проведения квалификационного отбора должна содержать следующие положения: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3.4.1. Извещение о проведении квалификационного отбора.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3.4.2. Инструкцию участникам квалификационного отбора, содержащую описание предмета квалификационного отбора; описание границ территорий обслуживания, в отношении которых проводится квалификационный отбор; требования к участникам квалификационного отбора; требования к специализированным стоянкам и к специальной технике; порядок ознакомления участников квалификационного отбора с конкурсной документацией; перечень документов, представляемых участником квалификационного отбора; срок, в течение которого победитель квалификационного отбора должен подписать проект договора по форме согласно приложению к настоящему Порядку.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3.4.3. Порядок проведения квалификационного отбора и порядок подведения итогов квалификационного отбора, порядок заключения договора, а также проект договора, подлежащего заключению с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>ОМ по итогам проведения квалификационного отбора, с указанием срока действия</w:t>
      </w:r>
      <w:r>
        <w:rPr>
          <w:sz w:val="28"/>
          <w:szCs w:val="28"/>
        </w:rPr>
        <w:t xml:space="preserve"> договора</w:t>
      </w:r>
      <w:r w:rsidRPr="00FD3DAF">
        <w:rPr>
          <w:sz w:val="28"/>
          <w:szCs w:val="28"/>
        </w:rPr>
        <w:t>.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DAF">
        <w:rPr>
          <w:sz w:val="28"/>
          <w:szCs w:val="28"/>
        </w:rPr>
        <w:t>4. Основные требования к участникам квалификационного отбора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4.1. К участию в квалификационном отборе допускаются юридические лица и индивидуальные предприниматели (далее </w:t>
      </w:r>
      <w:r>
        <w:rPr>
          <w:sz w:val="28"/>
          <w:szCs w:val="28"/>
        </w:rPr>
        <w:t>–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>ретенденты), прошедшие предварительную экспертную оценку.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Целью экспертной оценки является проверка финансовых, технических и производственных возможностей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>ретендентов, представивших оформленную в установленном порядке заявку на участие в квалификационном отборе.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4.2. К участию в квалификационном отборе не допускаются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>ретенденты: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находящиеся в состоянии банкротства, реорганизации, ликвидации;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- не представившие в установленные сроки заявку и (или) документацию, перечень которой указан в </w:t>
      </w:r>
      <w:r>
        <w:rPr>
          <w:sz w:val="28"/>
          <w:szCs w:val="28"/>
        </w:rPr>
        <w:t xml:space="preserve">подпункте 5.5 пункта 5 и в подпункте 9.2 пункта 9 </w:t>
      </w:r>
      <w:r w:rsidRPr="00FD3DAF">
        <w:rPr>
          <w:sz w:val="28"/>
          <w:szCs w:val="28"/>
        </w:rPr>
        <w:t>настоящего Порядка;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представившие документы, содержащие недостоверные сведения, выявленные в ходе их проверки экспер</w:t>
      </w:r>
      <w:r>
        <w:rPr>
          <w:sz w:val="28"/>
          <w:szCs w:val="28"/>
        </w:rPr>
        <w:t>тной комиссией, в том числе путё</w:t>
      </w:r>
      <w:r w:rsidRPr="00FD3DAF">
        <w:rPr>
          <w:sz w:val="28"/>
          <w:szCs w:val="28"/>
        </w:rPr>
        <w:t xml:space="preserve">м обследования движимого и (или) недвижимого имущества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>ретендента, необходимого для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стоянках, и направления запросов в соответствующие органы и организации;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представившие движимое и (или) недвижимое имущество, не соответствующее техническим требованиям и условиям для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DAF">
        <w:rPr>
          <w:sz w:val="28"/>
          <w:szCs w:val="28"/>
        </w:rPr>
        <w:t>5. Порядок проведения квалификационного отбора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5.1. Извещение о проведении квалификационного отбора публикуется </w:t>
      </w:r>
      <w:r>
        <w:rPr>
          <w:sz w:val="28"/>
          <w:szCs w:val="28"/>
        </w:rPr>
        <w:t>ОРГАНИЗАТОР</w:t>
      </w:r>
      <w:r w:rsidRPr="00532E6F">
        <w:rPr>
          <w:sz w:val="28"/>
          <w:szCs w:val="28"/>
        </w:rPr>
        <w:t>ОМ</w:t>
      </w:r>
      <w:r w:rsidRPr="00FD3DAF">
        <w:rPr>
          <w:sz w:val="28"/>
          <w:szCs w:val="28"/>
        </w:rPr>
        <w:t xml:space="preserve"> в официальном печатном издании</w:t>
      </w:r>
      <w:r>
        <w:rPr>
          <w:sz w:val="28"/>
          <w:szCs w:val="28"/>
        </w:rPr>
        <w:t xml:space="preserve"> </w:t>
      </w:r>
      <w:r w:rsidRPr="004442BD">
        <w:rPr>
          <w:sz w:val="28"/>
          <w:szCs w:val="28"/>
        </w:rPr>
        <w:t>сельского поселения Ишня</w:t>
      </w:r>
      <w:r w:rsidRPr="00FD3DAF">
        <w:rPr>
          <w:sz w:val="28"/>
          <w:szCs w:val="28"/>
        </w:rPr>
        <w:t xml:space="preserve"> и размещается на официальном сайте </w:t>
      </w:r>
      <w:r>
        <w:rPr>
          <w:sz w:val="28"/>
          <w:szCs w:val="28"/>
        </w:rPr>
        <w:t>ОРГАНИЗАТОРА</w:t>
      </w:r>
      <w:r w:rsidRPr="00FD3DAF">
        <w:rPr>
          <w:sz w:val="28"/>
          <w:szCs w:val="28"/>
        </w:rPr>
        <w:t xml:space="preserve"> не менее чем з</w:t>
      </w:r>
      <w:r>
        <w:rPr>
          <w:sz w:val="28"/>
          <w:szCs w:val="28"/>
        </w:rPr>
        <w:t>а 30 календарных дней до даты окончания приё</w:t>
      </w:r>
      <w:r w:rsidRPr="00FD3DAF">
        <w:rPr>
          <w:sz w:val="28"/>
          <w:szCs w:val="28"/>
        </w:rPr>
        <w:t>ма заявок.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5.2. В извещении указываются: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- наименование, место нахождения, почтовый адрес и адрес электронной почты, номер контактного телефона </w:t>
      </w:r>
      <w:r>
        <w:rPr>
          <w:sz w:val="28"/>
          <w:szCs w:val="28"/>
        </w:rPr>
        <w:t>ОРГАНИЗАТОРА</w:t>
      </w:r>
      <w:r w:rsidRPr="00FD3DAF">
        <w:rPr>
          <w:sz w:val="28"/>
          <w:szCs w:val="28"/>
        </w:rPr>
        <w:t>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предмет квалификационного отбора;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место, даты окончания при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>ма заявок и подведения итогов квалификационного отбора.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5.3.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 xml:space="preserve"> обеспечивает при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>м и регистрацию заявок на участие в квалификационном отборе.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5.4. Заявки на участие в квалификационном отборе подаются в течение 30 </w:t>
      </w:r>
      <w:r>
        <w:rPr>
          <w:sz w:val="28"/>
          <w:szCs w:val="28"/>
        </w:rPr>
        <w:t xml:space="preserve">календарных </w:t>
      </w:r>
      <w:r w:rsidRPr="00FD3DAF">
        <w:rPr>
          <w:sz w:val="28"/>
          <w:szCs w:val="28"/>
        </w:rPr>
        <w:t>дней со дня опубликования извещения.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86"/>
      <w:bookmarkEnd w:id="1"/>
      <w:r w:rsidRPr="00FD3DAF">
        <w:rPr>
          <w:sz w:val="28"/>
          <w:szCs w:val="28"/>
        </w:rPr>
        <w:t>5.5. Для участия в квалификационном отборе представляются следующие документы: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5.5.1. Заявка на участие в квалификационном отборе по форме и в сроки, установленные конкурсной документацией, с указанием: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полного и (если имеется) сокращённого </w:t>
      </w:r>
      <w:r w:rsidRPr="00FD3DAF">
        <w:rPr>
          <w:sz w:val="28"/>
          <w:szCs w:val="28"/>
        </w:rPr>
        <w:t>наименования</w:t>
      </w:r>
      <w:r>
        <w:rPr>
          <w:sz w:val="28"/>
          <w:szCs w:val="28"/>
        </w:rPr>
        <w:t>, в том числе фирменного,</w:t>
      </w:r>
      <w:r w:rsidRPr="00FD3DAF">
        <w:rPr>
          <w:sz w:val="28"/>
          <w:szCs w:val="28"/>
        </w:rPr>
        <w:t xml:space="preserve"> и организационно-правовой формы юридического лица, </w:t>
      </w:r>
      <w:r>
        <w:rPr>
          <w:sz w:val="28"/>
          <w:szCs w:val="28"/>
        </w:rPr>
        <w:t xml:space="preserve">юридического и почтового адреса </w:t>
      </w:r>
      <w:r w:rsidRPr="00FD3DAF">
        <w:rPr>
          <w:sz w:val="28"/>
          <w:szCs w:val="28"/>
        </w:rPr>
        <w:t>места его нахождения</w:t>
      </w:r>
      <w:r>
        <w:rPr>
          <w:sz w:val="28"/>
          <w:szCs w:val="28"/>
        </w:rPr>
        <w:t>;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место нахождения специализированной стоянки; </w:t>
      </w:r>
      <w:r w:rsidRPr="00FD3DAF">
        <w:rPr>
          <w:sz w:val="28"/>
          <w:szCs w:val="28"/>
        </w:rPr>
        <w:t>наименования банка</w:t>
      </w:r>
      <w:r>
        <w:rPr>
          <w:sz w:val="28"/>
          <w:szCs w:val="28"/>
        </w:rPr>
        <w:t>, обслуживающего юридическое лицо</w:t>
      </w:r>
      <w:r w:rsidRPr="00FD3DAF">
        <w:rPr>
          <w:sz w:val="28"/>
          <w:szCs w:val="28"/>
        </w:rPr>
        <w:t xml:space="preserve"> и номера расч</w:t>
      </w:r>
      <w:r>
        <w:rPr>
          <w:sz w:val="28"/>
          <w:szCs w:val="28"/>
        </w:rPr>
        <w:t>ётного счё</w:t>
      </w:r>
      <w:r w:rsidRPr="00FD3DAF">
        <w:rPr>
          <w:sz w:val="28"/>
          <w:szCs w:val="28"/>
        </w:rPr>
        <w:t>та</w:t>
      </w:r>
      <w:r>
        <w:rPr>
          <w:sz w:val="28"/>
          <w:szCs w:val="28"/>
        </w:rPr>
        <w:t>, открытого банком данному юридическому лицу</w:t>
      </w:r>
      <w:r w:rsidRPr="00FD3DAF">
        <w:rPr>
          <w:sz w:val="28"/>
          <w:szCs w:val="28"/>
        </w:rPr>
        <w:t>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фамилии, имени, отчества</w:t>
      </w:r>
      <w:r>
        <w:rPr>
          <w:sz w:val="28"/>
          <w:szCs w:val="28"/>
        </w:rPr>
        <w:t>;</w:t>
      </w:r>
      <w:r w:rsidRPr="00FD3DAF">
        <w:rPr>
          <w:sz w:val="28"/>
          <w:szCs w:val="28"/>
        </w:rPr>
        <w:t xml:space="preserve"> паспортных данных индивидуального предпринимателя</w:t>
      </w:r>
      <w:r>
        <w:rPr>
          <w:sz w:val="28"/>
          <w:szCs w:val="28"/>
        </w:rPr>
        <w:t>; адрес регистрации места жительства, данных о контактных телефонах</w:t>
      </w:r>
      <w:r w:rsidRPr="00FD3DAF">
        <w:rPr>
          <w:sz w:val="28"/>
          <w:szCs w:val="28"/>
        </w:rPr>
        <w:t>.</w:t>
      </w:r>
    </w:p>
    <w:p w:rsidR="007E19CD" w:rsidRPr="00FD3DAF" w:rsidRDefault="007E19CD" w:rsidP="000D61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5.5.2. Копии учредительных документов и свидетельства о государственной регистрации юридического лица (с предъявлением оригиналов в случае, если </w:t>
      </w:r>
      <w:r>
        <w:rPr>
          <w:sz w:val="28"/>
          <w:szCs w:val="28"/>
        </w:rPr>
        <w:t xml:space="preserve">верность </w:t>
      </w:r>
      <w:r w:rsidRPr="00FD3DAF">
        <w:rPr>
          <w:sz w:val="28"/>
          <w:szCs w:val="28"/>
        </w:rPr>
        <w:t>копи</w:t>
      </w:r>
      <w:r>
        <w:rPr>
          <w:sz w:val="28"/>
          <w:szCs w:val="28"/>
        </w:rPr>
        <w:t>й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 </w:t>
      </w:r>
      <w:r w:rsidRPr="00FD3DAF">
        <w:rPr>
          <w:sz w:val="28"/>
          <w:szCs w:val="28"/>
        </w:rPr>
        <w:t>не за</w:t>
      </w:r>
      <w:r>
        <w:rPr>
          <w:sz w:val="28"/>
          <w:szCs w:val="28"/>
        </w:rPr>
        <w:t>с</w:t>
      </w:r>
      <w:r w:rsidRPr="00FD3DAF">
        <w:rPr>
          <w:sz w:val="28"/>
          <w:szCs w:val="28"/>
        </w:rPr>
        <w:t>в</w:t>
      </w:r>
      <w:r>
        <w:rPr>
          <w:sz w:val="28"/>
          <w:szCs w:val="28"/>
        </w:rPr>
        <w:t>ид</w:t>
      </w:r>
      <w:r w:rsidRPr="00FD3DAF"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 w:rsidRPr="00FD3DAF">
        <w:rPr>
          <w:sz w:val="28"/>
          <w:szCs w:val="28"/>
        </w:rPr>
        <w:t>е</w:t>
      </w:r>
      <w:r>
        <w:rPr>
          <w:sz w:val="28"/>
          <w:szCs w:val="28"/>
        </w:rPr>
        <w:t>льствова</w:t>
      </w:r>
      <w:r w:rsidRPr="00FD3DAF">
        <w:rPr>
          <w:sz w:val="28"/>
          <w:szCs w:val="28"/>
        </w:rPr>
        <w:t>н</w:t>
      </w:r>
      <w:r>
        <w:rPr>
          <w:sz w:val="28"/>
          <w:szCs w:val="28"/>
        </w:rPr>
        <w:t>а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FD3DAF">
        <w:rPr>
          <w:sz w:val="28"/>
          <w:szCs w:val="28"/>
        </w:rPr>
        <w:t>нотари</w:t>
      </w:r>
      <w:r>
        <w:rPr>
          <w:sz w:val="28"/>
          <w:szCs w:val="28"/>
        </w:rPr>
        <w:t>альн</w:t>
      </w:r>
      <w:r w:rsidRPr="00FD3DAF">
        <w:rPr>
          <w:sz w:val="28"/>
          <w:szCs w:val="28"/>
        </w:rPr>
        <w:t>ом</w:t>
      </w:r>
      <w:r>
        <w:rPr>
          <w:sz w:val="28"/>
          <w:szCs w:val="28"/>
        </w:rPr>
        <w:t xml:space="preserve"> порядке</w:t>
      </w:r>
      <w:r w:rsidRPr="00FD3DAF">
        <w:rPr>
          <w:sz w:val="28"/>
          <w:szCs w:val="28"/>
        </w:rPr>
        <w:t xml:space="preserve">); копия документа, подтверждающего </w:t>
      </w:r>
      <w:r>
        <w:rPr>
          <w:sz w:val="28"/>
          <w:szCs w:val="28"/>
        </w:rPr>
        <w:t>государственную регистрацию физического лица в качестве индивидуального предпринимателя</w:t>
      </w:r>
      <w:r w:rsidRPr="00FD3DAF">
        <w:rPr>
          <w:sz w:val="28"/>
          <w:szCs w:val="28"/>
        </w:rPr>
        <w:t>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5.5.3. Справка о постановке на уч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>т в налоговом органе.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5.5.4. Претенденты, осуществляющие деятельность по хранению транспортных средств, кроме вышеуказанного заявления представляют: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- копии документов, подтверждающих владение на любом законном основании земельным участком, предназначенным для </w:t>
      </w:r>
      <w:r>
        <w:rPr>
          <w:sz w:val="28"/>
          <w:szCs w:val="28"/>
        </w:rPr>
        <w:t>размещ</w:t>
      </w:r>
      <w:r w:rsidRPr="00FD3DAF">
        <w:rPr>
          <w:sz w:val="28"/>
          <w:szCs w:val="28"/>
        </w:rPr>
        <w:t>ения</w:t>
      </w:r>
      <w:r>
        <w:rPr>
          <w:sz w:val="28"/>
          <w:szCs w:val="28"/>
        </w:rPr>
        <w:t xml:space="preserve"> специализированной стоянки</w:t>
      </w:r>
      <w:r w:rsidRPr="00FD3DAF">
        <w:rPr>
          <w:sz w:val="28"/>
          <w:szCs w:val="28"/>
        </w:rPr>
        <w:t xml:space="preserve"> транспортных средств, заверенные </w:t>
      </w:r>
      <w:r>
        <w:rPr>
          <w:sz w:val="28"/>
          <w:szCs w:val="28"/>
        </w:rPr>
        <w:t xml:space="preserve">в </w:t>
      </w:r>
      <w:r w:rsidRPr="00FD3DAF">
        <w:rPr>
          <w:sz w:val="28"/>
          <w:szCs w:val="28"/>
        </w:rPr>
        <w:t>нотари</w:t>
      </w:r>
      <w:r>
        <w:rPr>
          <w:sz w:val="28"/>
          <w:szCs w:val="28"/>
        </w:rPr>
        <w:t>альн</w:t>
      </w:r>
      <w:r w:rsidRPr="00FD3DAF">
        <w:rPr>
          <w:sz w:val="28"/>
          <w:szCs w:val="28"/>
        </w:rPr>
        <w:t>ом</w:t>
      </w:r>
      <w:r>
        <w:rPr>
          <w:sz w:val="28"/>
          <w:szCs w:val="28"/>
        </w:rPr>
        <w:t xml:space="preserve"> порядке</w:t>
      </w:r>
      <w:r w:rsidRPr="00FD3DAF">
        <w:rPr>
          <w:sz w:val="28"/>
          <w:szCs w:val="28"/>
        </w:rPr>
        <w:t>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сведения о проектной вместимости по количеству машиномест, об особенности обустройства, о режиме работы специализированной стоянки;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документ, подтверждающий обеспечение возможности внесения платы за оказанные услуги по хранению задержанных транспортных средств;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копию договора с юридическим лицом или индивидуальным предпринимателем об оказании услуг по перемещению транспортных средств на специализированную стоянку в случае отсутствия у претендента права собственности (иного вещного права) на транспортные средства, предназначенные для перемещения транспортных средств на специализированную стоянку.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5.5.5. Претенденты, осуществляющие деятельность по перемещению транспортных средств, кроме вышеуказанного заявления представляют: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- перечень транспортных средств с указанием марки, государственного </w:t>
      </w:r>
      <w:r>
        <w:rPr>
          <w:sz w:val="28"/>
          <w:szCs w:val="28"/>
        </w:rPr>
        <w:t>регистрационного знак</w:t>
      </w:r>
      <w:r w:rsidRPr="00FD3DAF">
        <w:rPr>
          <w:sz w:val="28"/>
          <w:szCs w:val="28"/>
        </w:rPr>
        <w:t>а, года выпуска</w:t>
      </w:r>
      <w:r>
        <w:rPr>
          <w:sz w:val="28"/>
          <w:szCs w:val="28"/>
        </w:rPr>
        <w:t xml:space="preserve"> транспортного средства</w:t>
      </w:r>
      <w:r w:rsidRPr="00FD3DAF">
        <w:rPr>
          <w:sz w:val="28"/>
          <w:szCs w:val="28"/>
        </w:rPr>
        <w:t xml:space="preserve">, с приложением копий документов, подтверждающих право владения (иного вещного права) транспортными средствами, с использованием которых предполагается осуществлять перемещение </w:t>
      </w:r>
      <w:r>
        <w:rPr>
          <w:sz w:val="28"/>
          <w:szCs w:val="28"/>
        </w:rPr>
        <w:t xml:space="preserve">задержанного </w:t>
      </w:r>
      <w:r w:rsidRPr="00FD3DAF">
        <w:rPr>
          <w:sz w:val="28"/>
          <w:szCs w:val="28"/>
        </w:rPr>
        <w:t>транспортного средства на специализированную стоянку;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- документы, заверенные руководителем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>ретендента, о численности водительского состава и его квалификации, подтверждающие категорию водителей и их право на управление транспортным средством, предназначенным для перемещения транспортного средства на специализированную стоянку;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- копию </w:t>
      </w:r>
      <w:r>
        <w:rPr>
          <w:sz w:val="28"/>
          <w:szCs w:val="28"/>
        </w:rPr>
        <w:t xml:space="preserve">технического </w:t>
      </w:r>
      <w:r w:rsidRPr="00FD3DAF">
        <w:rPr>
          <w:sz w:val="28"/>
          <w:szCs w:val="28"/>
        </w:rPr>
        <w:t>паспорта транспортного средства;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копию документа, подтверждающего экипировку транспортного средства специальным оборудованием для безопасной перевозки транспортного средства, с указанием технических характеристик;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- копию договора об оказании услуг по перемещению транспортных средств с юридическим лицом или индивидуальным предпринимателем, осуществляющим хранение транспортных средств, помещ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>нных на специализированную стоянку.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5.5.6. К заявке должен быть приложен проект договора об оказании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 </w:t>
      </w:r>
      <w:r>
        <w:rPr>
          <w:sz w:val="28"/>
          <w:szCs w:val="28"/>
        </w:rPr>
        <w:t xml:space="preserve">по форме </w:t>
      </w:r>
      <w:r w:rsidRPr="00FD3DAF">
        <w:rPr>
          <w:sz w:val="28"/>
          <w:szCs w:val="28"/>
        </w:rPr>
        <w:t>согласно приложению к настоящему Порядку.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5.5.7. Указанные документы заверяются подписью и печатью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>ретендента.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5.6. Квалификационный отбор, для участия в котором не было подано ни одной заявки, считается несостоявшимся.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E19CD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DAF">
        <w:rPr>
          <w:sz w:val="28"/>
          <w:szCs w:val="28"/>
        </w:rPr>
        <w:t>6. Рассмотрение заявок на участие в квалификационном отборе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6.1. Экспертиза представленных на квалификационный отбор документов и производственно-технической базы осуществляется экспертной комиссией</w:t>
      </w:r>
      <w:r>
        <w:rPr>
          <w:sz w:val="28"/>
          <w:szCs w:val="28"/>
        </w:rPr>
        <w:t xml:space="preserve">, численный и персональный состав которой утверждается Постановлением Администрации </w:t>
      </w:r>
      <w:r w:rsidRPr="00147097">
        <w:rPr>
          <w:sz w:val="28"/>
          <w:szCs w:val="28"/>
        </w:rPr>
        <w:t>сельского поселения Ишня</w:t>
      </w:r>
      <w:r w:rsidRPr="00FD3DAF">
        <w:rPr>
          <w:sz w:val="28"/>
          <w:szCs w:val="28"/>
        </w:rPr>
        <w:t>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6.2. </w:t>
      </w:r>
      <w:r>
        <w:rPr>
          <w:sz w:val="28"/>
          <w:szCs w:val="28"/>
        </w:rPr>
        <w:t>В состав</w:t>
      </w:r>
      <w:r w:rsidRPr="00FD3DAF">
        <w:rPr>
          <w:sz w:val="28"/>
          <w:szCs w:val="28"/>
        </w:rPr>
        <w:t xml:space="preserve"> экспертной комиссии </w:t>
      </w:r>
      <w:r>
        <w:rPr>
          <w:sz w:val="28"/>
          <w:szCs w:val="28"/>
        </w:rPr>
        <w:t>могут быть включены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специалисты, </w:t>
      </w:r>
      <w:r w:rsidRPr="00FD3DAF">
        <w:rPr>
          <w:sz w:val="28"/>
          <w:szCs w:val="28"/>
        </w:rPr>
        <w:t>не заинтересованны</w:t>
      </w:r>
      <w:r>
        <w:rPr>
          <w:sz w:val="28"/>
          <w:szCs w:val="28"/>
        </w:rPr>
        <w:t>е</w:t>
      </w:r>
      <w:r w:rsidRPr="00FD3DAF">
        <w:rPr>
          <w:sz w:val="28"/>
          <w:szCs w:val="28"/>
        </w:rPr>
        <w:t xml:space="preserve"> в результатах эксперт</w:t>
      </w:r>
      <w:r>
        <w:rPr>
          <w:sz w:val="28"/>
          <w:szCs w:val="28"/>
        </w:rPr>
        <w:t>изы</w:t>
      </w:r>
      <w:r w:rsidRPr="00FD3DAF">
        <w:rPr>
          <w:sz w:val="28"/>
          <w:szCs w:val="28"/>
        </w:rPr>
        <w:t>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6.3. С целью проведения экспертизы члены экспертной комиссии выезжают на место для ознакомления с про</w:t>
      </w:r>
      <w:r>
        <w:rPr>
          <w:sz w:val="28"/>
          <w:szCs w:val="28"/>
        </w:rPr>
        <w:t>изводственно-технической базой п</w:t>
      </w:r>
      <w:r w:rsidRPr="00FD3DAF">
        <w:rPr>
          <w:sz w:val="28"/>
          <w:szCs w:val="28"/>
        </w:rPr>
        <w:t>ретендентов и с документацией, необходимыми для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6.4. Экспертиза представленных на квалификационный отбор документов и производственно-технической базы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 xml:space="preserve">ретендентов проводится в течение </w:t>
      </w:r>
      <w:r>
        <w:rPr>
          <w:sz w:val="28"/>
          <w:szCs w:val="28"/>
        </w:rPr>
        <w:t>10 календарных дней</w:t>
      </w:r>
      <w:r w:rsidRPr="00FD3DAF">
        <w:rPr>
          <w:sz w:val="28"/>
          <w:szCs w:val="28"/>
        </w:rPr>
        <w:t xml:space="preserve"> со дня окончания принятия заявок.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6.5. Результаты экспертизы представленных на квалификационный отбор документов и производственно-технической базы оформляются актом, который подписывается всеми членами экспертной комиссии.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DAF">
        <w:rPr>
          <w:sz w:val="28"/>
          <w:szCs w:val="28"/>
        </w:rPr>
        <w:t>7. Порядок подведения итогов квалификационного отбора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7.1. Подведение итогов квалификационного отбора осуществляет квалификационная комиссия на основании результатов экспертизы представленных документов и пр</w:t>
      </w:r>
      <w:r>
        <w:rPr>
          <w:sz w:val="28"/>
          <w:szCs w:val="28"/>
        </w:rPr>
        <w:t>оизводственно-технической базы п</w:t>
      </w:r>
      <w:r w:rsidRPr="00FD3DAF">
        <w:rPr>
          <w:sz w:val="28"/>
          <w:szCs w:val="28"/>
        </w:rPr>
        <w:t xml:space="preserve">ретендентов не позднее </w:t>
      </w:r>
      <w:r>
        <w:rPr>
          <w:sz w:val="28"/>
          <w:szCs w:val="28"/>
        </w:rPr>
        <w:t xml:space="preserve">10 календарных </w:t>
      </w:r>
      <w:r w:rsidRPr="00FD3DAF">
        <w:rPr>
          <w:sz w:val="28"/>
          <w:szCs w:val="28"/>
        </w:rPr>
        <w:t xml:space="preserve"> дней со дня окончания работы экспертной комиссии.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7.2. Победителями квалификационного отбора признаются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 xml:space="preserve">ретенденты, </w:t>
      </w:r>
      <w:r>
        <w:rPr>
          <w:sz w:val="28"/>
          <w:szCs w:val="28"/>
        </w:rPr>
        <w:t>допущенны</w:t>
      </w:r>
      <w:r w:rsidRPr="00FD3DAF">
        <w:rPr>
          <w:sz w:val="28"/>
          <w:szCs w:val="28"/>
        </w:rPr>
        <w:t xml:space="preserve">е </w:t>
      </w:r>
      <w:r>
        <w:rPr>
          <w:sz w:val="28"/>
          <w:szCs w:val="28"/>
        </w:rPr>
        <w:t>к участию в конкурсном отборе</w:t>
      </w:r>
      <w:r w:rsidRPr="00FD3DAF">
        <w:rPr>
          <w:sz w:val="28"/>
          <w:szCs w:val="28"/>
        </w:rPr>
        <w:t>, документация и производственно-техническая база которых соответствует требованиям для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7.3. Решение </w:t>
      </w:r>
      <w:r>
        <w:rPr>
          <w:sz w:val="28"/>
          <w:szCs w:val="28"/>
        </w:rPr>
        <w:t xml:space="preserve">квалификационной </w:t>
      </w:r>
      <w:r w:rsidRPr="00FD3DAF">
        <w:rPr>
          <w:sz w:val="28"/>
          <w:szCs w:val="28"/>
        </w:rPr>
        <w:t>комиссии оформляется протоколом, который подписывается в день подведения итогов квалификационного отбора всеми членами комиссии, участвовавшими в заседании</w:t>
      </w:r>
      <w:r>
        <w:rPr>
          <w:sz w:val="28"/>
          <w:szCs w:val="28"/>
        </w:rPr>
        <w:t xml:space="preserve"> комиссии</w:t>
      </w:r>
      <w:r w:rsidRPr="00FD3DAF">
        <w:rPr>
          <w:sz w:val="28"/>
          <w:szCs w:val="28"/>
        </w:rPr>
        <w:t>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Решение квалификационной комиссии об итогах квалифицированного отбора может быть обжаловано заинтересованными лицами в судебном порядке. 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DAF">
        <w:rPr>
          <w:sz w:val="28"/>
          <w:szCs w:val="28"/>
        </w:rPr>
        <w:t>8. Заключение договора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8.1. Право заключения с </w:t>
      </w:r>
      <w:r>
        <w:rPr>
          <w:sz w:val="28"/>
          <w:szCs w:val="28"/>
        </w:rPr>
        <w:t>ОРГАНИЗАТОРОМ</w:t>
      </w:r>
      <w:r w:rsidRPr="00FD3DAF">
        <w:rPr>
          <w:sz w:val="28"/>
          <w:szCs w:val="28"/>
        </w:rPr>
        <w:t xml:space="preserve"> договора об оказании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 получают победители квалификационного отбора.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8.2. Договор заключается на срок не менее </w:t>
      </w:r>
      <w:r>
        <w:rPr>
          <w:sz w:val="28"/>
          <w:szCs w:val="28"/>
        </w:rPr>
        <w:t>трех</w:t>
      </w:r>
      <w:r w:rsidRPr="00FD3DAF">
        <w:rPr>
          <w:sz w:val="28"/>
          <w:szCs w:val="28"/>
        </w:rPr>
        <w:t xml:space="preserve"> лет в порядке, установленном гражданским законодательством Российской Федерации. К договору прилагается выписка из протокола заседания конкурсной комиссии.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D3DAF">
        <w:rPr>
          <w:sz w:val="28"/>
          <w:szCs w:val="28"/>
        </w:rPr>
        <w:t>9. Технические требования и условия к специализированным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3DAF">
        <w:rPr>
          <w:sz w:val="28"/>
          <w:szCs w:val="28"/>
        </w:rPr>
        <w:t>стоянкам и специальной технике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9.1. Специализированные стоянки должны отвечать следующим требованиям и условиям</w:t>
      </w:r>
      <w:r>
        <w:rPr>
          <w:sz w:val="28"/>
          <w:szCs w:val="28"/>
        </w:rPr>
        <w:t>: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9.1.1. Специализированная стоянка должна находиться на территории </w:t>
      </w:r>
      <w:r w:rsidRPr="00147097">
        <w:rPr>
          <w:sz w:val="28"/>
          <w:szCs w:val="28"/>
        </w:rPr>
        <w:t>сельского поселения Ишня</w:t>
      </w:r>
      <w:r w:rsidRPr="00FD3DAF">
        <w:rPr>
          <w:sz w:val="28"/>
          <w:szCs w:val="28"/>
        </w:rPr>
        <w:t>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9.1.2. На специализированной стоянке должны находиться только транспортные средства, задержанные в соответствии со</w:t>
      </w:r>
      <w:r w:rsidRPr="006B623C">
        <w:rPr>
          <w:sz w:val="28"/>
          <w:szCs w:val="28"/>
        </w:rPr>
        <w:t xml:space="preserve"> </w:t>
      </w:r>
      <w:hyperlink r:id="rId6" w:history="1">
        <w:r w:rsidRPr="006B623C">
          <w:rPr>
            <w:sz w:val="28"/>
            <w:szCs w:val="28"/>
          </w:rPr>
          <w:t>статьёй</w:t>
        </w:r>
      </w:hyperlink>
      <w:r w:rsidRPr="006B623C">
        <w:rPr>
          <w:sz w:val="28"/>
          <w:szCs w:val="28"/>
        </w:rPr>
        <w:t xml:space="preserve"> 27.13</w:t>
      </w:r>
      <w:r w:rsidRPr="00FD3DAF">
        <w:rPr>
          <w:sz w:val="28"/>
          <w:szCs w:val="28"/>
        </w:rPr>
        <w:t xml:space="preserve"> Кодекса Российской Федерации об административных правонарушениях, а также специальная техника, применяемая для перемещения задержанных транспортных средств</w:t>
      </w:r>
      <w:r>
        <w:rPr>
          <w:sz w:val="28"/>
          <w:szCs w:val="28"/>
        </w:rPr>
        <w:t>. В исключительных случаях</w:t>
      </w:r>
      <w:r w:rsidRPr="00FD3DAF">
        <w:rPr>
          <w:sz w:val="28"/>
          <w:szCs w:val="28"/>
        </w:rPr>
        <w:t xml:space="preserve"> для организации специализированной стоянки на территории стоянки общего пользования </w:t>
      </w:r>
      <w:r>
        <w:rPr>
          <w:sz w:val="28"/>
          <w:szCs w:val="28"/>
        </w:rPr>
        <w:t>могут</w:t>
      </w:r>
      <w:r w:rsidRPr="00FD3DAF">
        <w:rPr>
          <w:sz w:val="28"/>
          <w:szCs w:val="28"/>
        </w:rPr>
        <w:t xml:space="preserve"> быть выделены отдельные </w:t>
      </w:r>
      <w:r>
        <w:rPr>
          <w:sz w:val="28"/>
          <w:szCs w:val="28"/>
        </w:rPr>
        <w:t xml:space="preserve">специально оборудованные </w:t>
      </w:r>
      <w:r w:rsidRPr="00FD3DAF">
        <w:rPr>
          <w:sz w:val="28"/>
          <w:szCs w:val="28"/>
        </w:rPr>
        <w:t>места</w:t>
      </w:r>
      <w:r>
        <w:rPr>
          <w:sz w:val="28"/>
          <w:szCs w:val="28"/>
        </w:rPr>
        <w:t>, отвечающие требованиям, предусмотренным для оборудования специализированных стоянок</w:t>
      </w:r>
      <w:r w:rsidRPr="00FD3DAF">
        <w:rPr>
          <w:sz w:val="28"/>
          <w:szCs w:val="28"/>
        </w:rPr>
        <w:t>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9.1.3. Специализированная стоянка должна иметь контрольно-пропускной пункт и ограждение, обеспечивающие ограничение доступа на территорию специализированной стоянки посторонних лиц и транспорта, а также искусственное освещение.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9.1.4. На территории специализированной стоянки должны быть помещения для обслуживающего персонала, охраны, диспетчерского пункта и приема посетителей, для оформления документов и оплаты услуг по хранению и (или) перемещению задержанных транспортных средств.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9.1.5. Территория специализированной стоянки должна обеспечивать возможность </w:t>
      </w:r>
      <w:r>
        <w:rPr>
          <w:sz w:val="28"/>
          <w:szCs w:val="28"/>
        </w:rPr>
        <w:t xml:space="preserve">круглосуточной </w:t>
      </w:r>
      <w:r w:rsidRPr="00FD3DAF">
        <w:rPr>
          <w:sz w:val="28"/>
          <w:szCs w:val="28"/>
        </w:rPr>
        <w:t>разгрузки и погрузки задержанных транспортных средств с помощью специальной техники, применяемой для перемещения задержанных транспортных средств на специализированные стоянки.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9.1.6. Специализированная стоянка должна быть оборудована в соответствии с требованиями противопожарной и санитарной безопасности.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9.1.7. Фактическая вместимость специализированных стоянок не должна превышать проектной мощности.</w:t>
      </w:r>
    </w:p>
    <w:p w:rsidR="007E19CD" w:rsidRPr="00FD3DAF" w:rsidRDefault="007E19CD" w:rsidP="00FD3D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9.1.8. Здания и сооружения, расположенные на территории специализированных стоянок и предназначенные дл</w:t>
      </w:r>
      <w:r>
        <w:rPr>
          <w:sz w:val="28"/>
          <w:szCs w:val="28"/>
        </w:rPr>
        <w:t>я размещения постов охраны, приё</w:t>
      </w:r>
      <w:r w:rsidRPr="00FD3DAF">
        <w:rPr>
          <w:sz w:val="28"/>
          <w:szCs w:val="28"/>
        </w:rPr>
        <w:t>ма посетителей, для оформления документов и оплаты</w:t>
      </w:r>
      <w:r>
        <w:rPr>
          <w:sz w:val="28"/>
          <w:szCs w:val="28"/>
        </w:rPr>
        <w:t xml:space="preserve"> оказанных услуг</w:t>
      </w:r>
      <w:r w:rsidRPr="00FD3DAF">
        <w:rPr>
          <w:sz w:val="28"/>
          <w:szCs w:val="28"/>
        </w:rPr>
        <w:t>, должны быть обеспечены телефонной связью, кнопкой экстренного вызова полиции, оснащены нормативным количеством первичных средств пожаротушения, иметь искусственное освещение. Комната для размещения охраны оснащается необх</w:t>
      </w:r>
      <w:r>
        <w:rPr>
          <w:sz w:val="28"/>
          <w:szCs w:val="28"/>
        </w:rPr>
        <w:t>одимым оборудованием и инвентарё</w:t>
      </w:r>
      <w:r w:rsidRPr="00FD3DAF">
        <w:rPr>
          <w:sz w:val="28"/>
          <w:szCs w:val="28"/>
        </w:rPr>
        <w:t>м для обеспечения дежурства. На территории специализированной муниципальной стоянки устанавливаются кабина туалета и контейнер для сбора мусора.</w:t>
      </w:r>
    </w:p>
    <w:p w:rsidR="007E19CD" w:rsidRDefault="007E19CD" w:rsidP="000653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9.2. Специальная техника, применяемая для перемещения задержанных транспортных средств на специализированные стоянки, должна быть</w:t>
      </w:r>
      <w:r>
        <w:rPr>
          <w:sz w:val="28"/>
          <w:szCs w:val="28"/>
        </w:rPr>
        <w:t xml:space="preserve"> оснащена комплектом документов, подтверждающих:</w:t>
      </w:r>
    </w:p>
    <w:p w:rsidR="007E19CD" w:rsidRDefault="007E19CD" w:rsidP="000653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9.2.1.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Государственную </w:t>
      </w:r>
      <w:r w:rsidRPr="00FD3DAF">
        <w:rPr>
          <w:sz w:val="28"/>
          <w:szCs w:val="28"/>
        </w:rPr>
        <w:t>регистра</w:t>
      </w:r>
      <w:r>
        <w:rPr>
          <w:sz w:val="28"/>
          <w:szCs w:val="28"/>
        </w:rPr>
        <w:t xml:space="preserve">цию </w:t>
      </w:r>
      <w:r w:rsidRPr="00FD3DAF">
        <w:rPr>
          <w:sz w:val="28"/>
          <w:szCs w:val="28"/>
        </w:rPr>
        <w:t xml:space="preserve">в установленном порядке </w:t>
      </w:r>
      <w:r>
        <w:rPr>
          <w:sz w:val="28"/>
          <w:szCs w:val="28"/>
        </w:rPr>
        <w:t>транспортных средств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государственными органами, уполномоченными на </w:t>
      </w:r>
      <w:r w:rsidRPr="00FD3DAF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>да</w:t>
      </w:r>
      <w:r w:rsidRPr="00FD3DAF">
        <w:rPr>
          <w:sz w:val="28"/>
          <w:szCs w:val="28"/>
        </w:rPr>
        <w:t>нн</w:t>
      </w:r>
      <w:r>
        <w:rPr>
          <w:sz w:val="28"/>
          <w:szCs w:val="28"/>
        </w:rPr>
        <w:t>ой</w:t>
      </w:r>
      <w:r w:rsidRPr="00FD3DAF">
        <w:rPr>
          <w:sz w:val="28"/>
          <w:szCs w:val="28"/>
        </w:rPr>
        <w:t xml:space="preserve"> регистраци</w:t>
      </w:r>
      <w:r>
        <w:rPr>
          <w:sz w:val="28"/>
          <w:szCs w:val="28"/>
        </w:rPr>
        <w:t>и.</w:t>
      </w:r>
    </w:p>
    <w:p w:rsidR="007E19CD" w:rsidRDefault="007E19CD" w:rsidP="000653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9.2.1. Наличие заключённого владельцем транспортных средств договора обязательного страхования гражданской ответственности владельцев транспортных средств.</w:t>
      </w:r>
    </w:p>
    <w:p w:rsidR="007E19CD" w:rsidRDefault="007E19CD" w:rsidP="000653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7E19CD" w:rsidSect="007B28A5">
          <w:headerReference w:type="default" r:id="rId7"/>
          <w:pgSz w:w="11906" w:h="16838" w:code="9"/>
          <w:pgMar w:top="1134" w:right="567" w:bottom="284" w:left="1560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9.2.3. О</w:t>
      </w:r>
      <w:r w:rsidRPr="00FD3DAF">
        <w:rPr>
          <w:sz w:val="28"/>
          <w:szCs w:val="28"/>
        </w:rPr>
        <w:t>снащен</w:t>
      </w:r>
      <w:r>
        <w:rPr>
          <w:sz w:val="28"/>
          <w:szCs w:val="28"/>
        </w:rPr>
        <w:t>ие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транспортных средств </w:t>
      </w:r>
      <w:r w:rsidRPr="00FD3DAF">
        <w:rPr>
          <w:sz w:val="28"/>
          <w:szCs w:val="28"/>
        </w:rPr>
        <w:t>специализированным оборудованием, предназначенным для безопасной погрузки и безопасного перемещения задержанного транспортного средства на специализированную стоянку.</w:t>
      </w:r>
    </w:p>
    <w:p w:rsidR="007E19CD" w:rsidRPr="00FD3DAF" w:rsidRDefault="007E19CD" w:rsidP="004557C8">
      <w:pPr>
        <w:widowControl w:val="0"/>
        <w:tabs>
          <w:tab w:val="left" w:pos="4253"/>
        </w:tabs>
        <w:autoSpaceDE w:val="0"/>
        <w:autoSpaceDN w:val="0"/>
        <w:adjustRightInd w:val="0"/>
        <w:ind w:left="4536"/>
        <w:jc w:val="both"/>
        <w:outlineLvl w:val="1"/>
        <w:rPr>
          <w:sz w:val="28"/>
          <w:szCs w:val="28"/>
        </w:rPr>
      </w:pPr>
      <w:r w:rsidRPr="00FD3DAF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к Порядку </w:t>
      </w:r>
      <w:r w:rsidRPr="004557C8">
        <w:rPr>
          <w:sz w:val="28"/>
          <w:szCs w:val="28"/>
        </w:rPr>
        <w:t>привлечения юридических лиц и индивидуальных</w:t>
      </w:r>
      <w:r>
        <w:rPr>
          <w:sz w:val="28"/>
          <w:szCs w:val="28"/>
        </w:rPr>
        <w:t xml:space="preserve"> </w:t>
      </w:r>
      <w:r w:rsidRPr="004557C8">
        <w:rPr>
          <w:sz w:val="28"/>
          <w:szCs w:val="28"/>
        </w:rPr>
        <w:t>предпринимателей</w:t>
      </w:r>
      <w:r>
        <w:rPr>
          <w:sz w:val="28"/>
          <w:szCs w:val="28"/>
        </w:rPr>
        <w:t xml:space="preserve"> </w:t>
      </w:r>
      <w:r w:rsidRPr="004557C8">
        <w:rPr>
          <w:sz w:val="28"/>
          <w:szCs w:val="28"/>
        </w:rPr>
        <w:t>к осуществлению деятельности по перемещению и</w:t>
      </w:r>
      <w:r>
        <w:rPr>
          <w:sz w:val="28"/>
          <w:szCs w:val="28"/>
        </w:rPr>
        <w:t xml:space="preserve"> </w:t>
      </w:r>
      <w:r w:rsidRPr="004557C8">
        <w:rPr>
          <w:sz w:val="28"/>
          <w:szCs w:val="28"/>
        </w:rPr>
        <w:t>хранению транспортных средств на специализированных стоянках на</w:t>
      </w:r>
      <w:r>
        <w:rPr>
          <w:sz w:val="28"/>
          <w:szCs w:val="28"/>
        </w:rPr>
        <w:t xml:space="preserve"> </w:t>
      </w:r>
      <w:r w:rsidRPr="004557C8">
        <w:rPr>
          <w:sz w:val="28"/>
          <w:szCs w:val="28"/>
        </w:rPr>
        <w:t>территории  сельского поселения Ишня</w:t>
      </w:r>
    </w:p>
    <w:p w:rsidR="007E19CD" w:rsidRDefault="007E19CD" w:rsidP="005952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E19CD" w:rsidRPr="00FD3DAF" w:rsidRDefault="007E19CD" w:rsidP="005952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3DAF">
        <w:rPr>
          <w:rFonts w:ascii="Times New Roman" w:hAnsi="Times New Roman" w:cs="Times New Roman"/>
          <w:sz w:val="28"/>
          <w:szCs w:val="28"/>
        </w:rPr>
        <w:t>ТИПОВОЙ ДОГОВОР</w:t>
      </w:r>
    </w:p>
    <w:p w:rsidR="007E19CD" w:rsidRDefault="007E19CD" w:rsidP="005952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3DAF">
        <w:rPr>
          <w:rFonts w:ascii="Times New Roman" w:hAnsi="Times New Roman" w:cs="Times New Roman"/>
          <w:sz w:val="28"/>
          <w:szCs w:val="28"/>
        </w:rPr>
        <w:t xml:space="preserve">ОБ ОКАЗАНИИ УСЛУГ ПО ПЕРЕМЕЩЕНИЮ </w:t>
      </w:r>
    </w:p>
    <w:p w:rsidR="007E19CD" w:rsidRDefault="007E19CD" w:rsidP="005952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3DAF">
        <w:rPr>
          <w:rFonts w:ascii="Times New Roman" w:hAnsi="Times New Roman" w:cs="Times New Roman"/>
          <w:sz w:val="28"/>
          <w:szCs w:val="28"/>
        </w:rPr>
        <w:t>ЗАДЕРЖАННЫХ 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 xml:space="preserve">СРЕДСТВ НА СПЕЦИАЛИЗИРОВАННЫЕ СТОЯНКИ И (ИЛИ) УСЛУГ </w:t>
      </w:r>
    </w:p>
    <w:p w:rsidR="007E19CD" w:rsidRDefault="007E19CD" w:rsidP="005952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3DA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 xml:space="preserve">ХРАНЕНИЮ ЗАДЕРЖАННЫХ ТРАНСПОРТНЫХ СРЕДСТВ </w:t>
      </w:r>
    </w:p>
    <w:p w:rsidR="007E19CD" w:rsidRPr="00FD3DAF" w:rsidRDefault="007E19CD" w:rsidP="005952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D3DA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>СПЕЦИАЛИЗИРОВАННЫХ СТОЯНКАХ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 Ишня</w:t>
      </w:r>
      <w:r w:rsidRPr="00FD3DA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D3DA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D3DA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D3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</w:t>
      </w:r>
      <w:r w:rsidRPr="00FD3DA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D3DA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D3DAF">
        <w:rPr>
          <w:rFonts w:ascii="Times New Roman" w:hAnsi="Times New Roman" w:cs="Times New Roman"/>
          <w:sz w:val="28"/>
          <w:szCs w:val="28"/>
        </w:rPr>
        <w:t>_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D3D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9CD" w:rsidRPr="00FD3DAF" w:rsidRDefault="007E19CD" w:rsidP="0059524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E19CD" w:rsidRPr="00FD3DAF" w:rsidRDefault="007E19CD" w:rsidP="0098612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4557C8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FD3DAF">
        <w:rPr>
          <w:rFonts w:ascii="Times New Roman" w:hAnsi="Times New Roman" w:cs="Times New Roman"/>
          <w:sz w:val="28"/>
          <w:szCs w:val="28"/>
        </w:rPr>
        <w:t>, именуем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D3DA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3DAF">
        <w:rPr>
          <w:rFonts w:ascii="Times New Roman" w:hAnsi="Times New Roman" w:cs="Times New Roman"/>
          <w:sz w:val="28"/>
          <w:szCs w:val="28"/>
        </w:rPr>
        <w:t>альнейшем</w:t>
      </w:r>
      <w:r>
        <w:rPr>
          <w:rFonts w:ascii="Times New Roman" w:hAnsi="Times New Roman" w:cs="Times New Roman"/>
          <w:sz w:val="28"/>
          <w:szCs w:val="28"/>
        </w:rPr>
        <w:t xml:space="preserve"> «ОРГАНИЗАТОР»</w:t>
      </w:r>
      <w:r w:rsidRPr="00FD3DAF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Главы сельского поселения Ишня _________________________</w:t>
      </w:r>
      <w:r w:rsidRPr="00FD3DAF">
        <w:rPr>
          <w:rFonts w:ascii="Times New Roman" w:hAnsi="Times New Roman" w:cs="Times New Roman"/>
          <w:sz w:val="28"/>
          <w:szCs w:val="28"/>
        </w:rPr>
        <w:t>, 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Устава сельского поселения Ишня, утверждё</w:t>
      </w:r>
      <w:r w:rsidRPr="00FD3DAF">
        <w:rPr>
          <w:rFonts w:ascii="Times New Roman" w:hAnsi="Times New Roman" w:cs="Times New Roman"/>
          <w:sz w:val="28"/>
          <w:szCs w:val="28"/>
        </w:rPr>
        <w:t>нного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Pr="00FD3D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>с одной стороны, и 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FD3D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>именуемый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 xml:space="preserve">дальнейшем </w:t>
      </w:r>
      <w:r>
        <w:rPr>
          <w:rFonts w:ascii="Times New Roman" w:hAnsi="Times New Roman" w:cs="Times New Roman"/>
          <w:sz w:val="28"/>
          <w:szCs w:val="28"/>
        </w:rPr>
        <w:t>«ИСПОЛНИТЕЛЬ»</w:t>
      </w:r>
      <w:r w:rsidRPr="00FD3D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лице ___________________________</w:t>
      </w:r>
      <w:r w:rsidRPr="00FD3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действующего на основании _________________________________________, </w:t>
      </w:r>
      <w:r w:rsidRPr="00FD3DAF">
        <w:rPr>
          <w:rFonts w:ascii="Times New Roman" w:hAnsi="Times New Roman" w:cs="Times New Roman"/>
          <w:sz w:val="28"/>
          <w:szCs w:val="28"/>
        </w:rPr>
        <w:t>с другой стороны,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>квалификационного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>отбора (протокол подведен</w:t>
      </w:r>
      <w:r>
        <w:rPr>
          <w:rFonts w:ascii="Times New Roman" w:hAnsi="Times New Roman" w:cs="Times New Roman"/>
          <w:sz w:val="28"/>
          <w:szCs w:val="28"/>
        </w:rPr>
        <w:t>ия итогов от ____ ___________ 2012)</w:t>
      </w:r>
      <w:r w:rsidRPr="00FD3DAF">
        <w:rPr>
          <w:rFonts w:ascii="Times New Roman" w:hAnsi="Times New Roman" w:cs="Times New Roman"/>
          <w:sz w:val="28"/>
          <w:szCs w:val="28"/>
        </w:rPr>
        <w:t xml:space="preserve"> заключили договор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DAF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D3DAF">
        <w:rPr>
          <w:sz w:val="28"/>
          <w:szCs w:val="28"/>
        </w:rPr>
        <w:t>1. Предмет договора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9861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 xml:space="preserve"> поручает, а </w:t>
      </w:r>
      <w:r>
        <w:rPr>
          <w:sz w:val="28"/>
          <w:szCs w:val="28"/>
        </w:rPr>
        <w:t>ИСПОЛНИТЕЛЬ</w:t>
      </w:r>
      <w:r w:rsidRPr="00FD3DAF">
        <w:rPr>
          <w:sz w:val="28"/>
          <w:szCs w:val="28"/>
        </w:rPr>
        <w:t xml:space="preserve"> принимает на себя обязательства по оказанию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98612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Перемещению на специализированные стоянки и (или) хранению на специализированных стоянках подлежат транспортные средства, решение о задержании которых принимается должностными лицами, уполномоченными составлять протоколы о</w:t>
      </w:r>
      <w:r>
        <w:rPr>
          <w:sz w:val="28"/>
          <w:szCs w:val="28"/>
        </w:rPr>
        <w:t>б</w:t>
      </w:r>
      <w:r w:rsidRPr="00FD3DAF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ом</w:t>
      </w:r>
      <w:r w:rsidRPr="00FD3DAF">
        <w:rPr>
          <w:sz w:val="28"/>
          <w:szCs w:val="28"/>
        </w:rPr>
        <w:t xml:space="preserve"> правонарушени</w:t>
      </w:r>
      <w:r>
        <w:rPr>
          <w:sz w:val="28"/>
          <w:szCs w:val="28"/>
        </w:rPr>
        <w:t>и</w:t>
      </w:r>
      <w:r w:rsidRPr="00FD3DAF">
        <w:rPr>
          <w:sz w:val="28"/>
          <w:szCs w:val="28"/>
        </w:rPr>
        <w:t xml:space="preserve">, </w:t>
      </w:r>
      <w:r>
        <w:rPr>
          <w:sz w:val="28"/>
          <w:szCs w:val="28"/>
        </w:rPr>
        <w:t>предусмотр</w:t>
      </w:r>
      <w:r w:rsidRPr="00FD3DAF">
        <w:rPr>
          <w:sz w:val="28"/>
          <w:szCs w:val="28"/>
        </w:rPr>
        <w:t>енн</w:t>
      </w:r>
      <w:r>
        <w:rPr>
          <w:sz w:val="28"/>
          <w:szCs w:val="28"/>
        </w:rPr>
        <w:t>ом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 1 статьи 27.13</w:t>
      </w:r>
      <w:r w:rsidRPr="00FD3DAF">
        <w:rPr>
          <w:sz w:val="28"/>
          <w:szCs w:val="28"/>
        </w:rPr>
        <w:t xml:space="preserve"> Кодекса Российской Федерации об административных правонарушениях.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D3DAF">
        <w:rPr>
          <w:sz w:val="28"/>
          <w:szCs w:val="28"/>
        </w:rPr>
        <w:t>2. Права и обязанности сторон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2.1.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 xml:space="preserve"> обязан: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2.1.1. Предоставить И</w:t>
      </w:r>
      <w:r>
        <w:rPr>
          <w:sz w:val="28"/>
          <w:szCs w:val="28"/>
        </w:rPr>
        <w:t>СПОЛНИТЕЛЮ</w:t>
      </w:r>
      <w:r w:rsidRPr="00FD3DAF">
        <w:rPr>
          <w:sz w:val="28"/>
          <w:szCs w:val="28"/>
        </w:rPr>
        <w:t xml:space="preserve"> копию </w:t>
      </w:r>
      <w:r>
        <w:rPr>
          <w:sz w:val="28"/>
          <w:szCs w:val="28"/>
        </w:rPr>
        <w:t>Постановления Администрации</w:t>
      </w:r>
      <w:r w:rsidRPr="00FD3DAF">
        <w:rPr>
          <w:sz w:val="28"/>
          <w:szCs w:val="28"/>
        </w:rPr>
        <w:t xml:space="preserve"> </w:t>
      </w:r>
      <w:r w:rsidRPr="00721C09">
        <w:rPr>
          <w:sz w:val="28"/>
          <w:szCs w:val="28"/>
        </w:rPr>
        <w:t>сельского поселения Ишня</w:t>
      </w:r>
      <w:r>
        <w:rPr>
          <w:sz w:val="28"/>
          <w:szCs w:val="28"/>
        </w:rPr>
        <w:t xml:space="preserve"> от </w:t>
      </w:r>
      <w:r w:rsidRPr="00147097">
        <w:rPr>
          <w:sz w:val="28"/>
          <w:szCs w:val="28"/>
        </w:rPr>
        <w:t>«Об утверждении Порядка привлечения юридических лиц и индивидуальных предпринимателей к осуществлению деятельности по перемещению и хранению транспортных средств на специализированных стоянках на территории сельского поселения Ишня»,</w:t>
      </w:r>
      <w:r w:rsidRPr="00FD3DAF">
        <w:rPr>
          <w:sz w:val="28"/>
          <w:szCs w:val="28"/>
        </w:rPr>
        <w:t xml:space="preserve"> определяющего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>орядок перемещения задержанных транспортных средств на специализированную стоянку, их хранения.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Разместить на своё</w:t>
      </w:r>
      <w:r w:rsidRPr="00FD3DAF">
        <w:rPr>
          <w:sz w:val="28"/>
          <w:szCs w:val="28"/>
        </w:rPr>
        <w:t xml:space="preserve">м официальном сайте в информационно-телекоммуникационной сети </w:t>
      </w:r>
      <w:r>
        <w:rPr>
          <w:sz w:val="28"/>
          <w:szCs w:val="28"/>
        </w:rPr>
        <w:t>«</w:t>
      </w:r>
      <w:r w:rsidRPr="00FD3DAF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D3DAF">
        <w:rPr>
          <w:sz w:val="28"/>
          <w:szCs w:val="28"/>
        </w:rPr>
        <w:t xml:space="preserve"> сведения об ИСПОЛНИТЕЛЕ, включая сведения об адресе местонахождения, о справочных телефонах, об электронном адресе и адресе официального сайта.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2.1.3. Обеспечить координацию работы ИСПОЛНИТЕЛЯ с территориальными подразделениями правоохранительных органов </w:t>
      </w:r>
      <w:r>
        <w:rPr>
          <w:sz w:val="28"/>
          <w:szCs w:val="28"/>
        </w:rPr>
        <w:t xml:space="preserve">МВД России, образованных на территории </w:t>
      </w:r>
      <w:r w:rsidRPr="00721C09">
        <w:rPr>
          <w:sz w:val="28"/>
          <w:szCs w:val="28"/>
        </w:rPr>
        <w:t xml:space="preserve">сельского поселения Ишня </w:t>
      </w:r>
      <w:r w:rsidRPr="00FD3DAF">
        <w:rPr>
          <w:sz w:val="28"/>
          <w:szCs w:val="28"/>
        </w:rPr>
        <w:t>в соответствии с Порядком</w:t>
      </w:r>
      <w:r>
        <w:rPr>
          <w:sz w:val="28"/>
          <w:szCs w:val="28"/>
        </w:rPr>
        <w:t xml:space="preserve"> привлечения юридических лиц и индивидуальных предпринимателей к осуществлению деятельности по перемещению и хранению транспортных средств на специализированных стоянках</w:t>
      </w:r>
      <w:r w:rsidRPr="0082221B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</w:t>
      </w:r>
      <w:r w:rsidRPr="00721C09">
        <w:rPr>
          <w:sz w:val="28"/>
          <w:szCs w:val="28"/>
        </w:rPr>
        <w:t>сельского поселения Ишня</w:t>
      </w:r>
      <w:r>
        <w:rPr>
          <w:sz w:val="28"/>
          <w:szCs w:val="28"/>
        </w:rPr>
        <w:t xml:space="preserve">, утверждённым Постановлением Администрации </w:t>
      </w:r>
      <w:r w:rsidRPr="00721C09">
        <w:rPr>
          <w:sz w:val="28"/>
          <w:szCs w:val="28"/>
        </w:rPr>
        <w:t>сельского поселения Ишня</w:t>
      </w:r>
      <w:r>
        <w:rPr>
          <w:sz w:val="28"/>
          <w:szCs w:val="28"/>
        </w:rPr>
        <w:t>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2.1.4. Обеспечить своевременное информирование ИСПОЛНИТЕЛЯ об изменениях действующего законодательства и нормативных правовых актов в сфере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2.1.5. Предоставлять ИСПОЛНИТЕЛЮ по его письменному заявлению информацию, необходимую для надлежащего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2.1.6. Рассматривать предложения ИСПОЛНИТЕЛЯ по повышению качества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2.2.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 xml:space="preserve"> имеет право: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2.2.1. Запрашивать у ИСПОЛНИТЕЛЯ информацию, связанную с оказанием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2.2.2. Осуществлять контроль за исполнением установленного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>орядка перемещения задержанных транспортных средств на специализированную стоянку, их хранения, оплаты расходов на перемещение и хранение, а также возврата транспортных средств.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2.2.3. Составлять акты о допущенных ИСПОЛНИТЕЛЕМ нарушениях установленного Порядка перемещения задержанных транспортных средств на специализированную стоянку, их хранения, оплаты расходов на перемещение и хранение, а также возврата транспортных средств.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2.2.4. Инициировать проверки и участвовать в проведении проверок ИСПОЛНИТЕЛЯ уполномоченными </w:t>
      </w:r>
      <w:r>
        <w:rPr>
          <w:sz w:val="28"/>
          <w:szCs w:val="28"/>
        </w:rPr>
        <w:t xml:space="preserve">должностными лицами Администрации </w:t>
      </w:r>
      <w:r w:rsidRPr="00721C09">
        <w:rPr>
          <w:sz w:val="28"/>
          <w:szCs w:val="28"/>
        </w:rPr>
        <w:t>сельского поселения Ишня</w:t>
      </w:r>
      <w:r>
        <w:rPr>
          <w:sz w:val="28"/>
          <w:szCs w:val="28"/>
        </w:rPr>
        <w:t xml:space="preserve"> по выполнению </w:t>
      </w:r>
      <w:r w:rsidRPr="00FD3DAF">
        <w:rPr>
          <w:sz w:val="28"/>
          <w:szCs w:val="28"/>
        </w:rPr>
        <w:t>ИСПОЛНИТЕЛЕМ</w:t>
      </w:r>
      <w:r>
        <w:rPr>
          <w:sz w:val="28"/>
          <w:szCs w:val="28"/>
        </w:rPr>
        <w:t xml:space="preserve"> условий настоящего договора</w:t>
      </w:r>
      <w:r w:rsidRPr="00FD3DAF">
        <w:rPr>
          <w:sz w:val="28"/>
          <w:szCs w:val="28"/>
        </w:rPr>
        <w:t>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2.3. </w:t>
      </w:r>
      <w:r>
        <w:rPr>
          <w:sz w:val="28"/>
          <w:szCs w:val="28"/>
        </w:rPr>
        <w:t>ИСПОЛНИТЕЛЬ</w:t>
      </w:r>
      <w:r w:rsidRPr="00FD3DAF">
        <w:rPr>
          <w:sz w:val="28"/>
          <w:szCs w:val="28"/>
        </w:rPr>
        <w:t xml:space="preserve"> обязан: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2.3.1. При подписании настоящего договора получить у </w:t>
      </w:r>
      <w:r>
        <w:rPr>
          <w:sz w:val="28"/>
          <w:szCs w:val="28"/>
        </w:rPr>
        <w:t>ОРГАНИЗАТОРА</w:t>
      </w:r>
      <w:r w:rsidRPr="00FD3DAF">
        <w:rPr>
          <w:sz w:val="28"/>
          <w:szCs w:val="28"/>
        </w:rPr>
        <w:t xml:space="preserve"> копию </w:t>
      </w:r>
      <w:r>
        <w:rPr>
          <w:sz w:val="28"/>
          <w:szCs w:val="28"/>
        </w:rPr>
        <w:t xml:space="preserve">Постановления Администрации </w:t>
      </w:r>
      <w:r w:rsidRPr="00147097">
        <w:rPr>
          <w:sz w:val="28"/>
          <w:szCs w:val="28"/>
        </w:rPr>
        <w:t>сельского поселения Ишня</w:t>
      </w:r>
      <w:r w:rsidRPr="00FD3DA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«</w:t>
      </w:r>
      <w:r w:rsidRPr="00147097">
        <w:rPr>
          <w:sz w:val="28"/>
          <w:szCs w:val="28"/>
        </w:rPr>
        <w:t>Об утверждении Порядка привлечения юридических лиц и индивидуальных предпринимателей к осуществлению деятельности по перемещению и хранению транспортных средств на специализированных стоянках на территории сельского поселения Ишня</w:t>
      </w:r>
      <w:r>
        <w:rPr>
          <w:sz w:val="28"/>
          <w:szCs w:val="28"/>
        </w:rPr>
        <w:t>»</w:t>
      </w:r>
      <w:r w:rsidRPr="00FD3DAF">
        <w:rPr>
          <w:sz w:val="28"/>
          <w:szCs w:val="28"/>
        </w:rPr>
        <w:t>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2.3.2. Предоставить </w:t>
      </w:r>
      <w:r>
        <w:rPr>
          <w:sz w:val="28"/>
          <w:szCs w:val="28"/>
        </w:rPr>
        <w:t>ОРГАНИЗАТОРУ</w:t>
      </w:r>
      <w:r w:rsidRPr="00FD3DAF">
        <w:rPr>
          <w:sz w:val="28"/>
          <w:szCs w:val="28"/>
        </w:rPr>
        <w:t xml:space="preserve"> в тр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>хдневный срок сведения о</w:t>
      </w:r>
      <w:r>
        <w:rPr>
          <w:sz w:val="28"/>
          <w:szCs w:val="28"/>
        </w:rPr>
        <w:t xml:space="preserve"> своём юридическом и фактическом адресе,</w:t>
      </w:r>
      <w:r w:rsidRPr="00FD3DAF">
        <w:rPr>
          <w:sz w:val="28"/>
          <w:szCs w:val="28"/>
        </w:rPr>
        <w:t xml:space="preserve"> справочных телефонах, об электронном адресе и адресе официального сайта (при наличии).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2.3.3. Обеспечить на обслуживаемой территории взаимодействие с территориальными подразделениями ГИБДД УМВД России</w:t>
      </w:r>
      <w:r>
        <w:rPr>
          <w:sz w:val="28"/>
          <w:szCs w:val="28"/>
        </w:rPr>
        <w:t xml:space="preserve">, дислоцированными на территории </w:t>
      </w:r>
      <w:r w:rsidRPr="00147097">
        <w:rPr>
          <w:sz w:val="28"/>
          <w:szCs w:val="28"/>
        </w:rPr>
        <w:t>сельского поселения Ишня</w:t>
      </w:r>
      <w:r w:rsidRPr="00FD3DAF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п</w:t>
      </w:r>
      <w:r w:rsidRPr="00FD3DAF">
        <w:rPr>
          <w:sz w:val="28"/>
          <w:szCs w:val="28"/>
        </w:rPr>
        <w:t>орядком перемещения транспортных средств на специализированную стоянку, их хранения, оплаты расходов на перемещение и хранение, а также возврата транспортных средств</w:t>
      </w:r>
      <w:r>
        <w:rPr>
          <w:sz w:val="28"/>
          <w:szCs w:val="28"/>
        </w:rPr>
        <w:t>, установленным Законом Ярославской области</w:t>
      </w:r>
      <w:r w:rsidRPr="00FD3DAF">
        <w:rPr>
          <w:sz w:val="28"/>
          <w:szCs w:val="28"/>
        </w:rPr>
        <w:t>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2.3.4. Предоставлять услуги по перемещению задержанных транспортных средств на специализированные стоянки и (или) услуги по хранению задержанных транспортных средств на специализированных стоянках в соответствии с Порядком перемещения транспортных средств на специализированную стоянку, их хранения, оплаты расходов на перемещение и хранение, а также возврата транспортных средств, установленным </w:t>
      </w:r>
      <w:r>
        <w:rPr>
          <w:sz w:val="28"/>
          <w:szCs w:val="28"/>
        </w:rPr>
        <w:t xml:space="preserve">Законом Ярославской области </w:t>
      </w:r>
      <w:r w:rsidRPr="00FD3D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2.3.5. Предоставлять услуги по перемещению задержанных транспортных средств на специализированные стоянки и (или) услуги по хранению задержанных транспортных средств на специализированных стоянках за плату в размере, установленном </w:t>
      </w:r>
      <w:r>
        <w:rPr>
          <w:sz w:val="28"/>
          <w:szCs w:val="28"/>
        </w:rPr>
        <w:t>исполнитель</w:t>
      </w:r>
      <w:r w:rsidRPr="00FD3DAF">
        <w:rPr>
          <w:sz w:val="28"/>
          <w:szCs w:val="28"/>
        </w:rPr>
        <w:t xml:space="preserve">ным органом государственной власти </w:t>
      </w:r>
      <w:r>
        <w:rPr>
          <w:sz w:val="28"/>
          <w:szCs w:val="28"/>
        </w:rPr>
        <w:t>Ярослав</w:t>
      </w:r>
      <w:r w:rsidRPr="00FD3DAF">
        <w:rPr>
          <w:sz w:val="28"/>
          <w:szCs w:val="28"/>
        </w:rPr>
        <w:t xml:space="preserve">ской области, осуществляющим функции в сфере государственного регулирования цен (тарифов) на территории </w:t>
      </w:r>
      <w:r>
        <w:rPr>
          <w:sz w:val="28"/>
          <w:szCs w:val="28"/>
        </w:rPr>
        <w:t>Ярослав</w:t>
      </w:r>
      <w:r w:rsidRPr="00FD3DAF">
        <w:rPr>
          <w:sz w:val="28"/>
          <w:szCs w:val="28"/>
        </w:rPr>
        <w:t>ской области.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2.3.6. Услуги по перемещению задержанных транспортных средств на специализированные стоянки и (или) услуги по хранению задержанных транспортных средств на специализированных стоян</w:t>
      </w:r>
      <w:r>
        <w:rPr>
          <w:sz w:val="28"/>
          <w:szCs w:val="28"/>
        </w:rPr>
        <w:t>ках оказывать только на закреплё</w:t>
      </w:r>
      <w:r w:rsidRPr="00FD3DAF">
        <w:rPr>
          <w:sz w:val="28"/>
          <w:szCs w:val="28"/>
        </w:rPr>
        <w:t>нной территории обслуживания.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2.3.7. Осуществлять мероприятия по повышению качества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2.3.8. Обеспечивать оперативное решение вопросов, возникающих в ходе при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>ма и перемещения задержанных транспортных средств на специализированные стоянки и (или) хранения задержанных транспортных средств на специализированных стоянках, для удовлетворения потребностей правоохранительных органов в обеспечении исполнения решений об административных правонарушениях на транспорте.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2.3.9. Предоставлять </w:t>
      </w:r>
      <w:r>
        <w:rPr>
          <w:sz w:val="28"/>
          <w:szCs w:val="28"/>
        </w:rPr>
        <w:t>ОРГАНИЗАТОРУ</w:t>
      </w:r>
      <w:r w:rsidRPr="00FD3DAF">
        <w:rPr>
          <w:sz w:val="28"/>
          <w:szCs w:val="28"/>
        </w:rPr>
        <w:t xml:space="preserve"> по его письменному запросу информацию, связанную с оказанием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2.3.10. Обеспечить соблюдение противопожарных, санитарных и экологических норм при перемещении задержанных транспортных средств на специализированные стоянки и (или) при хранении задержанных транспортных средств на специализированных стоянках.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2.3.11. В установленные </w:t>
      </w:r>
      <w:r>
        <w:rPr>
          <w:sz w:val="28"/>
          <w:szCs w:val="28"/>
        </w:rPr>
        <w:t>ОРГАНИЗАТОРОМ</w:t>
      </w:r>
      <w:r w:rsidRPr="00FD3DAF">
        <w:rPr>
          <w:sz w:val="28"/>
          <w:szCs w:val="28"/>
        </w:rPr>
        <w:t xml:space="preserve"> сроки устранять выявленные представителем </w:t>
      </w:r>
      <w:r>
        <w:rPr>
          <w:sz w:val="28"/>
          <w:szCs w:val="28"/>
        </w:rPr>
        <w:t>ОРГАНИЗАТОРА</w:t>
      </w:r>
      <w:r w:rsidRPr="00FD3DAF">
        <w:rPr>
          <w:sz w:val="28"/>
          <w:szCs w:val="28"/>
        </w:rPr>
        <w:t xml:space="preserve"> нарушения Порядка перемещения задержанных транспортных средств на специализированную стоянку, их хранения, оплаты расходов на перемещение и хранение, а также возврата транспортных средств и условий настоящего договора, о результатах принятых мер </w:t>
      </w:r>
      <w:r>
        <w:rPr>
          <w:sz w:val="28"/>
          <w:szCs w:val="28"/>
        </w:rPr>
        <w:t xml:space="preserve">по устранению выявленных нарушений </w:t>
      </w:r>
      <w:r w:rsidRPr="00FD3DAF">
        <w:rPr>
          <w:sz w:val="28"/>
          <w:szCs w:val="28"/>
        </w:rPr>
        <w:t xml:space="preserve">сообщать </w:t>
      </w:r>
      <w:r>
        <w:rPr>
          <w:sz w:val="28"/>
          <w:szCs w:val="28"/>
        </w:rPr>
        <w:t>ОРГАНИЗАТОРУ в течение 30 календарных дней</w:t>
      </w:r>
      <w:r w:rsidRPr="00FD3DAF">
        <w:rPr>
          <w:sz w:val="28"/>
          <w:szCs w:val="28"/>
        </w:rPr>
        <w:t>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2.3.12. Не препятствовать представителю </w:t>
      </w:r>
      <w:r>
        <w:rPr>
          <w:sz w:val="28"/>
          <w:szCs w:val="28"/>
        </w:rPr>
        <w:t>ОРГАНИЗАТОРА</w:t>
      </w:r>
      <w:r w:rsidRPr="00FD3DAF">
        <w:rPr>
          <w:sz w:val="28"/>
          <w:szCs w:val="28"/>
        </w:rPr>
        <w:t xml:space="preserve"> в проведении в пределах его компетенции проверок соблюдения ИСПОЛНИТЕЛЕМ действующего законодательства</w:t>
      </w:r>
      <w:r>
        <w:rPr>
          <w:sz w:val="28"/>
          <w:szCs w:val="28"/>
        </w:rPr>
        <w:t>, муниципальных нормативных правовых актов</w:t>
      </w:r>
      <w:r w:rsidRPr="00FD3DAF">
        <w:rPr>
          <w:sz w:val="28"/>
          <w:szCs w:val="28"/>
        </w:rPr>
        <w:t xml:space="preserve"> в сфере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стоянках, а также условий и обязательств, предусмотренных настоящим договором.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2.4. </w:t>
      </w:r>
      <w:r>
        <w:rPr>
          <w:sz w:val="28"/>
          <w:szCs w:val="28"/>
        </w:rPr>
        <w:t>ИСПОЛНИТЕЛЬ</w:t>
      </w:r>
      <w:r w:rsidRPr="00FD3DAF">
        <w:rPr>
          <w:sz w:val="28"/>
          <w:szCs w:val="28"/>
        </w:rPr>
        <w:t xml:space="preserve"> имеет право: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2.4.1. Вносить предложения по повышению качества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2.4.2. Запрашивать у </w:t>
      </w:r>
      <w:r>
        <w:rPr>
          <w:sz w:val="28"/>
          <w:szCs w:val="28"/>
        </w:rPr>
        <w:t>ОРГАНИЗАТОРА</w:t>
      </w:r>
      <w:r w:rsidRPr="00FD3DAF">
        <w:rPr>
          <w:sz w:val="28"/>
          <w:szCs w:val="28"/>
        </w:rPr>
        <w:t xml:space="preserve"> информацию, необходимую для надлежащего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D3DAF">
        <w:rPr>
          <w:sz w:val="28"/>
          <w:szCs w:val="28"/>
        </w:rPr>
        <w:t>3. Порядок разрешения споров и разногласий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3.1. Все споры и разногласия, возникающие </w:t>
      </w:r>
      <w:r>
        <w:rPr>
          <w:sz w:val="28"/>
          <w:szCs w:val="28"/>
        </w:rPr>
        <w:t>между</w:t>
      </w:r>
      <w:r w:rsidRPr="00FD3DAF">
        <w:rPr>
          <w:sz w:val="28"/>
          <w:szCs w:val="28"/>
        </w:rPr>
        <w:t xml:space="preserve"> сторон</w:t>
      </w:r>
      <w:r>
        <w:rPr>
          <w:sz w:val="28"/>
          <w:szCs w:val="28"/>
        </w:rPr>
        <w:t>ами</w:t>
      </w:r>
      <w:r w:rsidRPr="00FD3DAF">
        <w:rPr>
          <w:sz w:val="28"/>
          <w:szCs w:val="28"/>
        </w:rPr>
        <w:t xml:space="preserve"> в процессе исполнения ими условий настоящего договор</w:t>
      </w:r>
      <w:r>
        <w:rPr>
          <w:sz w:val="28"/>
          <w:szCs w:val="28"/>
        </w:rPr>
        <w:t>а, стороны стремятся решить путё</w:t>
      </w:r>
      <w:r w:rsidRPr="00FD3DAF">
        <w:rPr>
          <w:sz w:val="28"/>
          <w:szCs w:val="28"/>
        </w:rPr>
        <w:t>м проведения переговоров и достижения компромисса.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3.2. </w:t>
      </w:r>
      <w:r>
        <w:rPr>
          <w:sz w:val="28"/>
          <w:szCs w:val="28"/>
        </w:rPr>
        <w:t>С</w:t>
      </w:r>
      <w:r w:rsidRPr="00FD3DAF">
        <w:rPr>
          <w:sz w:val="28"/>
          <w:szCs w:val="28"/>
        </w:rPr>
        <w:t>поры и разногласия</w:t>
      </w:r>
      <w:r>
        <w:rPr>
          <w:sz w:val="28"/>
          <w:szCs w:val="28"/>
        </w:rPr>
        <w:t xml:space="preserve">, </w:t>
      </w:r>
      <w:r w:rsidRPr="00FD3DAF">
        <w:rPr>
          <w:sz w:val="28"/>
          <w:szCs w:val="28"/>
        </w:rPr>
        <w:t>не</w:t>
      </w:r>
      <w:r>
        <w:rPr>
          <w:sz w:val="28"/>
          <w:szCs w:val="28"/>
        </w:rPr>
        <w:t xml:space="preserve"> урегулированные </w:t>
      </w:r>
      <w:r w:rsidRPr="00FD3DAF">
        <w:rPr>
          <w:sz w:val="28"/>
          <w:szCs w:val="28"/>
        </w:rPr>
        <w:t>пут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 xml:space="preserve">м переговоров, стороны </w:t>
      </w:r>
      <w:r>
        <w:rPr>
          <w:sz w:val="28"/>
          <w:szCs w:val="28"/>
        </w:rPr>
        <w:t xml:space="preserve">вправе </w:t>
      </w:r>
      <w:r w:rsidRPr="00FD3DAF">
        <w:rPr>
          <w:sz w:val="28"/>
          <w:szCs w:val="28"/>
        </w:rPr>
        <w:t>разреш</w:t>
      </w:r>
      <w:r>
        <w:rPr>
          <w:sz w:val="28"/>
          <w:szCs w:val="28"/>
        </w:rPr>
        <w:t>ить</w:t>
      </w:r>
      <w:r w:rsidRPr="00FD3DAF">
        <w:rPr>
          <w:sz w:val="28"/>
          <w:szCs w:val="28"/>
        </w:rPr>
        <w:t xml:space="preserve"> в соответствии с действующим законодательством.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3.3. Возникновение </w:t>
      </w:r>
      <w:r>
        <w:rPr>
          <w:sz w:val="28"/>
          <w:szCs w:val="28"/>
        </w:rPr>
        <w:t xml:space="preserve">неурегулированного </w:t>
      </w:r>
      <w:r w:rsidRPr="00FD3DAF">
        <w:rPr>
          <w:sz w:val="28"/>
          <w:szCs w:val="28"/>
        </w:rPr>
        <w:t xml:space="preserve">спора или разногласий между сторонами не может служить основанием для отказа от исполнения предусмотренных настоящим договором </w:t>
      </w:r>
      <w:r>
        <w:rPr>
          <w:sz w:val="28"/>
          <w:szCs w:val="28"/>
        </w:rPr>
        <w:t xml:space="preserve">взаимных </w:t>
      </w:r>
      <w:r w:rsidRPr="00FD3DAF">
        <w:rPr>
          <w:sz w:val="28"/>
          <w:szCs w:val="28"/>
        </w:rPr>
        <w:t>обязательств.</w:t>
      </w:r>
    </w:p>
    <w:p w:rsidR="007E19CD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D3DAF">
        <w:rPr>
          <w:sz w:val="28"/>
          <w:szCs w:val="28"/>
        </w:rPr>
        <w:t>4. Срок действия договора, порядок его изменения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3DAF">
        <w:rPr>
          <w:sz w:val="28"/>
          <w:szCs w:val="28"/>
        </w:rPr>
        <w:t>и расторжения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4.1. Настоящий договор вступает в силу с ____</w:t>
      </w:r>
      <w:r>
        <w:rPr>
          <w:sz w:val="28"/>
          <w:szCs w:val="28"/>
        </w:rPr>
        <w:t xml:space="preserve"> </w:t>
      </w:r>
      <w:r w:rsidRPr="00FD3DAF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 w:rsidRPr="00FD3DAF">
        <w:rPr>
          <w:sz w:val="28"/>
          <w:szCs w:val="28"/>
        </w:rPr>
        <w:t>____</w:t>
      </w:r>
      <w:r>
        <w:rPr>
          <w:sz w:val="28"/>
          <w:szCs w:val="28"/>
        </w:rPr>
        <w:t xml:space="preserve"> 2012</w:t>
      </w:r>
      <w:r w:rsidRPr="00FD3DAF">
        <w:rPr>
          <w:sz w:val="28"/>
          <w:szCs w:val="28"/>
        </w:rPr>
        <w:t xml:space="preserve"> и действует до ____</w:t>
      </w:r>
      <w:r>
        <w:rPr>
          <w:sz w:val="28"/>
          <w:szCs w:val="28"/>
        </w:rPr>
        <w:t xml:space="preserve"> </w:t>
      </w:r>
      <w:r w:rsidRPr="00FD3DAF">
        <w:rPr>
          <w:sz w:val="28"/>
          <w:szCs w:val="28"/>
        </w:rPr>
        <w:t>__</w:t>
      </w:r>
      <w:r>
        <w:rPr>
          <w:sz w:val="28"/>
          <w:szCs w:val="28"/>
        </w:rPr>
        <w:t>______</w:t>
      </w:r>
      <w:r w:rsidRPr="00FD3DAF">
        <w:rPr>
          <w:sz w:val="28"/>
          <w:szCs w:val="28"/>
        </w:rPr>
        <w:t>__</w:t>
      </w:r>
      <w:r>
        <w:rPr>
          <w:sz w:val="28"/>
          <w:szCs w:val="28"/>
        </w:rPr>
        <w:t xml:space="preserve"> 2012</w:t>
      </w:r>
      <w:r w:rsidRPr="00FD3DAF">
        <w:rPr>
          <w:sz w:val="28"/>
          <w:szCs w:val="28"/>
        </w:rPr>
        <w:t>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4.2. Действие настоящего договора может быть прекращено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>ОМ в одностороннем порядке в случаях: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211"/>
      <w:bookmarkEnd w:id="2"/>
      <w:r>
        <w:rPr>
          <w:sz w:val="28"/>
          <w:szCs w:val="28"/>
        </w:rPr>
        <w:t>4.2.1.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FD3DAF">
        <w:rPr>
          <w:sz w:val="28"/>
          <w:szCs w:val="28"/>
        </w:rPr>
        <w:t xml:space="preserve">бнаружения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>ОМ в период действия настоящего договора недостоверных данных, предоставленных ИСПОЛНИТЕЛЕМ при проведении квалификационного отбора, по результатам которого заключ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>н настоящий договор;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212"/>
      <w:bookmarkEnd w:id="3"/>
      <w:r>
        <w:rPr>
          <w:sz w:val="28"/>
          <w:szCs w:val="28"/>
        </w:rPr>
        <w:t>4.2.2.</w:t>
      </w:r>
      <w:r w:rsidRPr="00FD3DA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FD3DAF">
        <w:rPr>
          <w:sz w:val="28"/>
          <w:szCs w:val="28"/>
        </w:rPr>
        <w:t>еоднократного (два и более раз в течение года) нарушения ИСПОЛНИТЕЛЕМ</w:t>
      </w:r>
      <w:r>
        <w:rPr>
          <w:sz w:val="28"/>
          <w:szCs w:val="28"/>
        </w:rPr>
        <w:t xml:space="preserve"> п</w:t>
      </w:r>
      <w:r w:rsidRPr="00FD3DAF">
        <w:rPr>
          <w:sz w:val="28"/>
          <w:szCs w:val="28"/>
        </w:rPr>
        <w:t>орядка перемещения задержанных транспортных средств на специализированную стоянку, их хранения, оплаты расходов на перемещение и хранение, а также возврата транспортных средств и условий настоящего договора</w:t>
      </w:r>
      <w:r>
        <w:rPr>
          <w:sz w:val="28"/>
          <w:szCs w:val="28"/>
        </w:rPr>
        <w:t>, а также условий настоящего договора</w:t>
      </w:r>
      <w:r w:rsidRPr="00FD3DAF">
        <w:rPr>
          <w:sz w:val="28"/>
          <w:szCs w:val="28"/>
        </w:rPr>
        <w:t>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О расторжении договора по указанным в </w:t>
      </w:r>
      <w:r>
        <w:rPr>
          <w:sz w:val="28"/>
          <w:szCs w:val="28"/>
        </w:rPr>
        <w:t xml:space="preserve">подпунктах 4.2.1, 4.2.2 настоящего договора </w:t>
      </w:r>
      <w:r w:rsidRPr="00FD3DAF">
        <w:rPr>
          <w:sz w:val="28"/>
          <w:szCs w:val="28"/>
        </w:rPr>
        <w:t xml:space="preserve">основаниям </w:t>
      </w:r>
      <w:r>
        <w:rPr>
          <w:sz w:val="28"/>
          <w:szCs w:val="28"/>
        </w:rPr>
        <w:t>ОРГАНИЗАТОР</w:t>
      </w:r>
      <w:r w:rsidRPr="00FD3DAF">
        <w:rPr>
          <w:sz w:val="28"/>
          <w:szCs w:val="28"/>
        </w:rPr>
        <w:t xml:space="preserve"> направляет ИСПОЛНИТЕЛЮ письменное уведомление </w:t>
      </w:r>
      <w:r>
        <w:rPr>
          <w:sz w:val="28"/>
          <w:szCs w:val="28"/>
        </w:rPr>
        <w:t xml:space="preserve">не позднее чем за </w:t>
      </w:r>
      <w:r w:rsidRPr="00FD3DAF">
        <w:rPr>
          <w:sz w:val="28"/>
          <w:szCs w:val="28"/>
        </w:rPr>
        <w:t xml:space="preserve">30 </w:t>
      </w:r>
      <w:r>
        <w:rPr>
          <w:sz w:val="28"/>
          <w:szCs w:val="28"/>
        </w:rPr>
        <w:t xml:space="preserve">календарных </w:t>
      </w:r>
      <w:r w:rsidRPr="00FD3DAF">
        <w:rPr>
          <w:sz w:val="28"/>
          <w:szCs w:val="28"/>
        </w:rPr>
        <w:t>дней до его расторжения.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4.3. </w:t>
      </w:r>
      <w:r>
        <w:rPr>
          <w:sz w:val="28"/>
          <w:szCs w:val="28"/>
        </w:rPr>
        <w:t>ИСПОЛНИТЕЛЬ</w:t>
      </w:r>
      <w:r w:rsidRPr="00FD3DAF">
        <w:rPr>
          <w:sz w:val="28"/>
          <w:szCs w:val="28"/>
        </w:rPr>
        <w:t xml:space="preserve"> вправе отказаться от исполнения настоящего договора в течение срока его действия, письменно предупредив об этом </w:t>
      </w:r>
      <w:r>
        <w:rPr>
          <w:sz w:val="28"/>
          <w:szCs w:val="28"/>
        </w:rPr>
        <w:t>ОРГАНИЗАТОРА</w:t>
      </w:r>
      <w:r w:rsidRPr="00FD3DAF">
        <w:rPr>
          <w:sz w:val="28"/>
          <w:szCs w:val="28"/>
        </w:rPr>
        <w:t xml:space="preserve"> перевозок не позднее чем за 30 </w:t>
      </w:r>
      <w:r>
        <w:rPr>
          <w:sz w:val="28"/>
          <w:szCs w:val="28"/>
        </w:rPr>
        <w:t xml:space="preserve">календарных </w:t>
      </w:r>
      <w:r w:rsidRPr="00FD3DAF">
        <w:rPr>
          <w:sz w:val="28"/>
          <w:szCs w:val="28"/>
        </w:rPr>
        <w:t>дней до момента предполагаемого прекращения оказания услуг по перемещению задержанных транспортных средств на специализированные стоянки и (или) услуг по хранению задержанных транспортных средств на специализированных стоянках.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4.4. Все изменения и дополнения к настоящему договору по взаимному соглашению сторон оформляются сторонами в виде дополнительных соглашений к договору.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D3DAF">
        <w:rPr>
          <w:sz w:val="28"/>
          <w:szCs w:val="28"/>
        </w:rPr>
        <w:t>5. Ответственность сторон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5.1. За неисполнение обязательств, предусмотренных в договоре, стороны несут ответственность в порядке и на условиях, установленных настоящим договором и действующим законодательством.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5.2. Стороны освобождаются частично или полностью от обязательств по настоящему договору, если их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предотвратить. Если эти обстоятельства будут длиться более одного месяца, то каждая из сторон вправе расторгнуть настоящий договор частично или полностью. В этом случае ни одна из сторон не будет иметь права потребовать от другой стороны возмещения причиненных этими событиями убытков.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Сторона, ссылающаяся на обстоятельства непреодолимой силы, обязана в 3-дневный срок в письменной форме уведомить другую сторону о наступлении подобных обстоятельств с приложением документального подтверждения.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Неуведомление или несвоевременное уведомление об обстоятельствах непреодолимой силы лишает соответствующую сторону права ссылаться на них как на основание, освобождающее от ответственности за неисполнение своих обязательств по настоящему договору.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 xml:space="preserve">5.3. </w:t>
      </w:r>
      <w:r>
        <w:rPr>
          <w:sz w:val="28"/>
          <w:szCs w:val="28"/>
        </w:rPr>
        <w:t>ИСПОЛНИТЕЛЬ</w:t>
      </w:r>
      <w:r w:rsidRPr="00FD3DAF">
        <w:rPr>
          <w:sz w:val="28"/>
          <w:szCs w:val="28"/>
        </w:rPr>
        <w:t xml:space="preserve"> при перемещении задержанных транспортных средств на специализированные стоянки и (или) при хранении задержанных транспортных средств на </w:t>
      </w:r>
      <w:r>
        <w:rPr>
          <w:sz w:val="28"/>
          <w:szCs w:val="28"/>
        </w:rPr>
        <w:t>специализированных стоянках несё</w:t>
      </w:r>
      <w:r w:rsidRPr="00FD3DAF">
        <w:rPr>
          <w:sz w:val="28"/>
          <w:szCs w:val="28"/>
        </w:rPr>
        <w:t>т ответственность за вред, причин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>нный транспортному средству и находящемуся в н</w:t>
      </w:r>
      <w:r>
        <w:rPr>
          <w:sz w:val="28"/>
          <w:szCs w:val="28"/>
        </w:rPr>
        <w:t>ё</w:t>
      </w:r>
      <w:r w:rsidRPr="00FD3DAF">
        <w:rPr>
          <w:sz w:val="28"/>
          <w:szCs w:val="28"/>
        </w:rPr>
        <w:t>м имуществу, в соответствии с законодательством Российской Федерации.</w:t>
      </w:r>
    </w:p>
    <w:p w:rsidR="007E19CD" w:rsidRPr="00FD3DAF" w:rsidRDefault="007E19CD" w:rsidP="00AC40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DAF">
        <w:rPr>
          <w:sz w:val="28"/>
          <w:szCs w:val="28"/>
        </w:rPr>
        <w:t>5.4. Иные вопросы ответственности сторон, не урегулированные настоящим договором, решаются в соответствии с действующим законодательством Российской Федерации.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D3DAF">
        <w:rPr>
          <w:sz w:val="28"/>
          <w:szCs w:val="28"/>
        </w:rPr>
        <w:t xml:space="preserve">6. Юридические адреса и </w:t>
      </w:r>
      <w:r>
        <w:rPr>
          <w:sz w:val="28"/>
          <w:szCs w:val="28"/>
        </w:rPr>
        <w:t xml:space="preserve">банковские </w:t>
      </w:r>
      <w:r w:rsidRPr="00FD3DAF">
        <w:rPr>
          <w:sz w:val="28"/>
          <w:szCs w:val="28"/>
        </w:rPr>
        <w:t>реквизиты сторон</w:t>
      </w:r>
    </w:p>
    <w:p w:rsidR="007E19CD" w:rsidRPr="00FD3DAF" w:rsidRDefault="007E19CD" w:rsidP="0059524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19CD" w:rsidRPr="00FD3DAF" w:rsidRDefault="007E19CD" w:rsidP="0059524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</w:t>
      </w:r>
      <w:r w:rsidRPr="00FD3DA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FD3DAF">
        <w:rPr>
          <w:rFonts w:ascii="Times New Roman" w:hAnsi="Times New Roman" w:cs="Times New Roman"/>
          <w:sz w:val="28"/>
          <w:szCs w:val="28"/>
        </w:rPr>
        <w:t xml:space="preserve"> ИСПОЛНИТЕЛ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7E19CD" w:rsidRPr="00FD3DAF" w:rsidRDefault="007E19CD" w:rsidP="00436C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D3D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         </w:t>
      </w:r>
      <w:r w:rsidRPr="00FD3DAF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D3DA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E19CD" w:rsidRDefault="007E19CD" w:rsidP="00436C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FD3D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_______________________________</w:t>
      </w:r>
    </w:p>
    <w:p w:rsidR="007E19CD" w:rsidRPr="00FD3DAF" w:rsidRDefault="007E19CD" w:rsidP="00436C18">
      <w:pPr>
        <w:pStyle w:val="ConsPlusNonformat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FD3DAF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FD3DAF">
        <w:rPr>
          <w:rFonts w:ascii="Times New Roman" w:hAnsi="Times New Roman" w:cs="Times New Roman"/>
          <w:sz w:val="28"/>
          <w:szCs w:val="28"/>
        </w:rPr>
        <w:t xml:space="preserve">     Подпись                     </w:t>
      </w:r>
    </w:p>
    <w:p w:rsidR="007E19CD" w:rsidRPr="00FD3DAF" w:rsidRDefault="007E19CD" w:rsidP="005D42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19CD" w:rsidRPr="00F074C1" w:rsidRDefault="007E19CD" w:rsidP="00F074C1">
      <w:pPr>
        <w:jc w:val="both"/>
        <w:rPr>
          <w:sz w:val="28"/>
          <w:szCs w:val="28"/>
        </w:rPr>
      </w:pPr>
    </w:p>
    <w:sectPr w:rsidR="007E19CD" w:rsidRPr="00F074C1" w:rsidSect="00372325"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9CD" w:rsidRDefault="007E19CD" w:rsidP="00271CB3">
      <w:r>
        <w:separator/>
      </w:r>
    </w:p>
  </w:endnote>
  <w:endnote w:type="continuationSeparator" w:id="0">
    <w:p w:rsidR="007E19CD" w:rsidRDefault="007E19CD" w:rsidP="00271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9CD" w:rsidRDefault="007E19CD" w:rsidP="00271CB3">
      <w:r>
        <w:separator/>
      </w:r>
    </w:p>
  </w:footnote>
  <w:footnote w:type="continuationSeparator" w:id="0">
    <w:p w:rsidR="007E19CD" w:rsidRDefault="007E19CD" w:rsidP="00271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9CD" w:rsidRDefault="007E19CD">
    <w:pPr>
      <w:pStyle w:val="Header"/>
      <w:jc w:val="center"/>
    </w:pPr>
  </w:p>
  <w:p w:rsidR="007E19CD" w:rsidRDefault="007E19C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E90"/>
    <w:rsid w:val="00007280"/>
    <w:rsid w:val="00012054"/>
    <w:rsid w:val="000171B9"/>
    <w:rsid w:val="00025288"/>
    <w:rsid w:val="00035F2C"/>
    <w:rsid w:val="000373EC"/>
    <w:rsid w:val="00045B10"/>
    <w:rsid w:val="00051695"/>
    <w:rsid w:val="00055DB5"/>
    <w:rsid w:val="000653C6"/>
    <w:rsid w:val="000765BC"/>
    <w:rsid w:val="0007793D"/>
    <w:rsid w:val="00085585"/>
    <w:rsid w:val="000864A1"/>
    <w:rsid w:val="000A57D6"/>
    <w:rsid w:val="000A6306"/>
    <w:rsid w:val="000D4534"/>
    <w:rsid w:val="000D61B1"/>
    <w:rsid w:val="000E4E26"/>
    <w:rsid w:val="001143FD"/>
    <w:rsid w:val="00125EAD"/>
    <w:rsid w:val="00126C16"/>
    <w:rsid w:val="00131C85"/>
    <w:rsid w:val="00132E1E"/>
    <w:rsid w:val="00147097"/>
    <w:rsid w:val="00147A14"/>
    <w:rsid w:val="00147D7D"/>
    <w:rsid w:val="00151895"/>
    <w:rsid w:val="001625E6"/>
    <w:rsid w:val="0016668F"/>
    <w:rsid w:val="00180E42"/>
    <w:rsid w:val="00181F28"/>
    <w:rsid w:val="00184ABE"/>
    <w:rsid w:val="001A0047"/>
    <w:rsid w:val="001B0A88"/>
    <w:rsid w:val="001B42A6"/>
    <w:rsid w:val="001D7BB1"/>
    <w:rsid w:val="001F16C3"/>
    <w:rsid w:val="001F42EF"/>
    <w:rsid w:val="001F4B1C"/>
    <w:rsid w:val="002000F2"/>
    <w:rsid w:val="0022115C"/>
    <w:rsid w:val="00227F67"/>
    <w:rsid w:val="00232FEC"/>
    <w:rsid w:val="00247C1C"/>
    <w:rsid w:val="0026478A"/>
    <w:rsid w:val="00271341"/>
    <w:rsid w:val="00271472"/>
    <w:rsid w:val="00271CB3"/>
    <w:rsid w:val="00275640"/>
    <w:rsid w:val="00276677"/>
    <w:rsid w:val="00280E77"/>
    <w:rsid w:val="002818CA"/>
    <w:rsid w:val="002871F0"/>
    <w:rsid w:val="0029320A"/>
    <w:rsid w:val="00293412"/>
    <w:rsid w:val="002A3999"/>
    <w:rsid w:val="002B0491"/>
    <w:rsid w:val="002B2C50"/>
    <w:rsid w:val="002B48A9"/>
    <w:rsid w:val="002B6E5D"/>
    <w:rsid w:val="002C267B"/>
    <w:rsid w:val="002C2B8B"/>
    <w:rsid w:val="002C4406"/>
    <w:rsid w:val="002C6EFD"/>
    <w:rsid w:val="002E0765"/>
    <w:rsid w:val="00327BE6"/>
    <w:rsid w:val="00336BB7"/>
    <w:rsid w:val="00341989"/>
    <w:rsid w:val="00344614"/>
    <w:rsid w:val="00357BA4"/>
    <w:rsid w:val="0037184B"/>
    <w:rsid w:val="00372325"/>
    <w:rsid w:val="00381133"/>
    <w:rsid w:val="00383465"/>
    <w:rsid w:val="00387255"/>
    <w:rsid w:val="00391EFD"/>
    <w:rsid w:val="00395F23"/>
    <w:rsid w:val="003B3301"/>
    <w:rsid w:val="003C65CE"/>
    <w:rsid w:val="003D5B86"/>
    <w:rsid w:val="003E63AF"/>
    <w:rsid w:val="003F38B7"/>
    <w:rsid w:val="003F49B5"/>
    <w:rsid w:val="003F5B0A"/>
    <w:rsid w:val="00436C18"/>
    <w:rsid w:val="0043751C"/>
    <w:rsid w:val="004442A3"/>
    <w:rsid w:val="004442BD"/>
    <w:rsid w:val="0045251C"/>
    <w:rsid w:val="004557C8"/>
    <w:rsid w:val="00460A8E"/>
    <w:rsid w:val="00464575"/>
    <w:rsid w:val="00473537"/>
    <w:rsid w:val="004739BB"/>
    <w:rsid w:val="00480484"/>
    <w:rsid w:val="00481959"/>
    <w:rsid w:val="004838D2"/>
    <w:rsid w:val="00487DC7"/>
    <w:rsid w:val="004914B2"/>
    <w:rsid w:val="004A139C"/>
    <w:rsid w:val="004B1764"/>
    <w:rsid w:val="004C0F31"/>
    <w:rsid w:val="004C4149"/>
    <w:rsid w:val="004C6202"/>
    <w:rsid w:val="004E2203"/>
    <w:rsid w:val="004F20E0"/>
    <w:rsid w:val="0050146F"/>
    <w:rsid w:val="00504380"/>
    <w:rsid w:val="00504A89"/>
    <w:rsid w:val="00504AD4"/>
    <w:rsid w:val="00507147"/>
    <w:rsid w:val="00520DCA"/>
    <w:rsid w:val="00532E6F"/>
    <w:rsid w:val="00551C65"/>
    <w:rsid w:val="00561A3F"/>
    <w:rsid w:val="00565B44"/>
    <w:rsid w:val="0059020B"/>
    <w:rsid w:val="0059131F"/>
    <w:rsid w:val="00591DFE"/>
    <w:rsid w:val="0059524F"/>
    <w:rsid w:val="005A0E65"/>
    <w:rsid w:val="005A108F"/>
    <w:rsid w:val="005A1B3E"/>
    <w:rsid w:val="005B44D2"/>
    <w:rsid w:val="005D42FD"/>
    <w:rsid w:val="005F21B8"/>
    <w:rsid w:val="00607CC0"/>
    <w:rsid w:val="00621BA3"/>
    <w:rsid w:val="00625D10"/>
    <w:rsid w:val="006310A6"/>
    <w:rsid w:val="00631837"/>
    <w:rsid w:val="00636265"/>
    <w:rsid w:val="00645685"/>
    <w:rsid w:val="006508E3"/>
    <w:rsid w:val="0065327B"/>
    <w:rsid w:val="00656734"/>
    <w:rsid w:val="00666ED3"/>
    <w:rsid w:val="006733C7"/>
    <w:rsid w:val="00673A9A"/>
    <w:rsid w:val="006A2403"/>
    <w:rsid w:val="006A6DAD"/>
    <w:rsid w:val="006B1B2B"/>
    <w:rsid w:val="006B25C2"/>
    <w:rsid w:val="006B4D09"/>
    <w:rsid w:val="006B50B7"/>
    <w:rsid w:val="006B623C"/>
    <w:rsid w:val="006B6BEA"/>
    <w:rsid w:val="006C1022"/>
    <w:rsid w:val="006C47AA"/>
    <w:rsid w:val="006C5333"/>
    <w:rsid w:val="006D12E8"/>
    <w:rsid w:val="006D2E73"/>
    <w:rsid w:val="006F5D5E"/>
    <w:rsid w:val="00705D79"/>
    <w:rsid w:val="007150AF"/>
    <w:rsid w:val="00721C09"/>
    <w:rsid w:val="00722B25"/>
    <w:rsid w:val="0072478E"/>
    <w:rsid w:val="007317C3"/>
    <w:rsid w:val="007410D0"/>
    <w:rsid w:val="00743B71"/>
    <w:rsid w:val="00745620"/>
    <w:rsid w:val="00745A48"/>
    <w:rsid w:val="0077655B"/>
    <w:rsid w:val="00782F81"/>
    <w:rsid w:val="0078549C"/>
    <w:rsid w:val="007855FE"/>
    <w:rsid w:val="00785785"/>
    <w:rsid w:val="00785B83"/>
    <w:rsid w:val="00791BFF"/>
    <w:rsid w:val="007B28A5"/>
    <w:rsid w:val="007C64C0"/>
    <w:rsid w:val="007E097A"/>
    <w:rsid w:val="007E190D"/>
    <w:rsid w:val="007E19CD"/>
    <w:rsid w:val="007E725D"/>
    <w:rsid w:val="007E756D"/>
    <w:rsid w:val="00803ECD"/>
    <w:rsid w:val="0082221B"/>
    <w:rsid w:val="00824AB1"/>
    <w:rsid w:val="00832BF0"/>
    <w:rsid w:val="008336BE"/>
    <w:rsid w:val="00857BC2"/>
    <w:rsid w:val="00860681"/>
    <w:rsid w:val="00861208"/>
    <w:rsid w:val="00862FD4"/>
    <w:rsid w:val="00884002"/>
    <w:rsid w:val="00884880"/>
    <w:rsid w:val="008943D3"/>
    <w:rsid w:val="008A3AE5"/>
    <w:rsid w:val="008A6EBA"/>
    <w:rsid w:val="008B023D"/>
    <w:rsid w:val="008C222F"/>
    <w:rsid w:val="008C355D"/>
    <w:rsid w:val="008C3ABB"/>
    <w:rsid w:val="008C51DC"/>
    <w:rsid w:val="008C541B"/>
    <w:rsid w:val="008E0C89"/>
    <w:rsid w:val="008F451E"/>
    <w:rsid w:val="009069BE"/>
    <w:rsid w:val="00907267"/>
    <w:rsid w:val="00920461"/>
    <w:rsid w:val="0092252D"/>
    <w:rsid w:val="00934BCA"/>
    <w:rsid w:val="00943B9B"/>
    <w:rsid w:val="00956346"/>
    <w:rsid w:val="00962525"/>
    <w:rsid w:val="009633F2"/>
    <w:rsid w:val="00964E61"/>
    <w:rsid w:val="009737E0"/>
    <w:rsid w:val="00980180"/>
    <w:rsid w:val="0098503F"/>
    <w:rsid w:val="00986120"/>
    <w:rsid w:val="00992AA8"/>
    <w:rsid w:val="00994E90"/>
    <w:rsid w:val="0099620D"/>
    <w:rsid w:val="00997791"/>
    <w:rsid w:val="00A00C06"/>
    <w:rsid w:val="00A010A9"/>
    <w:rsid w:val="00A044C3"/>
    <w:rsid w:val="00A101E5"/>
    <w:rsid w:val="00A13947"/>
    <w:rsid w:val="00A1473A"/>
    <w:rsid w:val="00A151DB"/>
    <w:rsid w:val="00A3093D"/>
    <w:rsid w:val="00A31CAA"/>
    <w:rsid w:val="00A333E2"/>
    <w:rsid w:val="00A34463"/>
    <w:rsid w:val="00A5345E"/>
    <w:rsid w:val="00A569E2"/>
    <w:rsid w:val="00A641EF"/>
    <w:rsid w:val="00A656D2"/>
    <w:rsid w:val="00A77E76"/>
    <w:rsid w:val="00A811B2"/>
    <w:rsid w:val="00A81257"/>
    <w:rsid w:val="00A81305"/>
    <w:rsid w:val="00A83008"/>
    <w:rsid w:val="00A856F0"/>
    <w:rsid w:val="00A902E8"/>
    <w:rsid w:val="00A929CC"/>
    <w:rsid w:val="00AA424B"/>
    <w:rsid w:val="00AA4C74"/>
    <w:rsid w:val="00AB367B"/>
    <w:rsid w:val="00AB6810"/>
    <w:rsid w:val="00AC28FF"/>
    <w:rsid w:val="00AC4038"/>
    <w:rsid w:val="00AC60FF"/>
    <w:rsid w:val="00AD5453"/>
    <w:rsid w:val="00B0323E"/>
    <w:rsid w:val="00B279E6"/>
    <w:rsid w:val="00B30340"/>
    <w:rsid w:val="00B455CE"/>
    <w:rsid w:val="00B5702C"/>
    <w:rsid w:val="00B6610E"/>
    <w:rsid w:val="00B8233A"/>
    <w:rsid w:val="00B83877"/>
    <w:rsid w:val="00B85EA5"/>
    <w:rsid w:val="00BA603C"/>
    <w:rsid w:val="00BB23BE"/>
    <w:rsid w:val="00BB685E"/>
    <w:rsid w:val="00BC08A6"/>
    <w:rsid w:val="00BC247B"/>
    <w:rsid w:val="00BC5E05"/>
    <w:rsid w:val="00BD629D"/>
    <w:rsid w:val="00BD7BC7"/>
    <w:rsid w:val="00BF099B"/>
    <w:rsid w:val="00BF1440"/>
    <w:rsid w:val="00BF4675"/>
    <w:rsid w:val="00BF67C7"/>
    <w:rsid w:val="00BF6DFF"/>
    <w:rsid w:val="00C01EEB"/>
    <w:rsid w:val="00C03FF9"/>
    <w:rsid w:val="00C04B85"/>
    <w:rsid w:val="00C2575F"/>
    <w:rsid w:val="00C27A24"/>
    <w:rsid w:val="00C370E3"/>
    <w:rsid w:val="00C3724F"/>
    <w:rsid w:val="00C41260"/>
    <w:rsid w:val="00C47F6F"/>
    <w:rsid w:val="00C6284E"/>
    <w:rsid w:val="00C66DD9"/>
    <w:rsid w:val="00C74459"/>
    <w:rsid w:val="00C93DD2"/>
    <w:rsid w:val="00CA2BC0"/>
    <w:rsid w:val="00CB455E"/>
    <w:rsid w:val="00CB65AA"/>
    <w:rsid w:val="00CB68B5"/>
    <w:rsid w:val="00CC6CFE"/>
    <w:rsid w:val="00CC778D"/>
    <w:rsid w:val="00CD6D95"/>
    <w:rsid w:val="00D1278E"/>
    <w:rsid w:val="00D14031"/>
    <w:rsid w:val="00D20C0F"/>
    <w:rsid w:val="00D21956"/>
    <w:rsid w:val="00D33A73"/>
    <w:rsid w:val="00D3552B"/>
    <w:rsid w:val="00D37044"/>
    <w:rsid w:val="00D43E9F"/>
    <w:rsid w:val="00D46E03"/>
    <w:rsid w:val="00D671BC"/>
    <w:rsid w:val="00D7027D"/>
    <w:rsid w:val="00D72D99"/>
    <w:rsid w:val="00D806AE"/>
    <w:rsid w:val="00D8577E"/>
    <w:rsid w:val="00D9117E"/>
    <w:rsid w:val="00D93F07"/>
    <w:rsid w:val="00D94964"/>
    <w:rsid w:val="00DA5B56"/>
    <w:rsid w:val="00DB0222"/>
    <w:rsid w:val="00DC137A"/>
    <w:rsid w:val="00DC2CCF"/>
    <w:rsid w:val="00DC3E70"/>
    <w:rsid w:val="00DD7740"/>
    <w:rsid w:val="00DE4D7F"/>
    <w:rsid w:val="00DF4D42"/>
    <w:rsid w:val="00E24841"/>
    <w:rsid w:val="00E405FB"/>
    <w:rsid w:val="00E50D5A"/>
    <w:rsid w:val="00E50DEE"/>
    <w:rsid w:val="00E52306"/>
    <w:rsid w:val="00E5405C"/>
    <w:rsid w:val="00E55F2A"/>
    <w:rsid w:val="00E647DF"/>
    <w:rsid w:val="00E66975"/>
    <w:rsid w:val="00E7042E"/>
    <w:rsid w:val="00E82E49"/>
    <w:rsid w:val="00E8758E"/>
    <w:rsid w:val="00E940C8"/>
    <w:rsid w:val="00EA1B61"/>
    <w:rsid w:val="00EB48C7"/>
    <w:rsid w:val="00EC740C"/>
    <w:rsid w:val="00EE40C8"/>
    <w:rsid w:val="00EF637A"/>
    <w:rsid w:val="00F0006B"/>
    <w:rsid w:val="00F06A83"/>
    <w:rsid w:val="00F07065"/>
    <w:rsid w:val="00F0742F"/>
    <w:rsid w:val="00F074C1"/>
    <w:rsid w:val="00F321A2"/>
    <w:rsid w:val="00F37150"/>
    <w:rsid w:val="00F4128F"/>
    <w:rsid w:val="00F42286"/>
    <w:rsid w:val="00F649A6"/>
    <w:rsid w:val="00F64D1A"/>
    <w:rsid w:val="00F67E85"/>
    <w:rsid w:val="00F722A3"/>
    <w:rsid w:val="00F73EE9"/>
    <w:rsid w:val="00F84956"/>
    <w:rsid w:val="00F85E3A"/>
    <w:rsid w:val="00FA24EB"/>
    <w:rsid w:val="00FA483D"/>
    <w:rsid w:val="00FA6246"/>
    <w:rsid w:val="00FC69EC"/>
    <w:rsid w:val="00FD1C6A"/>
    <w:rsid w:val="00FD27AD"/>
    <w:rsid w:val="00FD3DAF"/>
    <w:rsid w:val="00FD6916"/>
    <w:rsid w:val="00FE37A5"/>
    <w:rsid w:val="00FE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4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7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customStyle="1" w:styleId="ConsPlusNonformat">
    <w:name w:val="ConsPlusNonformat"/>
    <w:uiPriority w:val="99"/>
    <w:rsid w:val="005952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9524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271CB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71CB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71CB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71CB3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A1473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04A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4AD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7693EAF2E515F3BB500183B0E54ED66A58672C9FD1033085F22E39AC316B337FD216BC7116K953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14</Pages>
  <Words>4920</Words>
  <Characters>28044</Characters>
  <Application>Microsoft Office Outlook</Application>
  <DocSecurity>0</DocSecurity>
  <Lines>0</Lines>
  <Paragraphs>0</Paragraphs>
  <ScaleCrop>false</ScaleCrop>
  <Company>ums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привлечения юридических лиц</dc:title>
  <dc:subject/>
  <dc:creator>Прокопов Игорь Александрович</dc:creator>
  <cp:keywords/>
  <dc:description/>
  <cp:lastModifiedBy>1</cp:lastModifiedBy>
  <cp:revision>9</cp:revision>
  <cp:lastPrinted>2013-01-11T06:43:00Z</cp:lastPrinted>
  <dcterms:created xsi:type="dcterms:W3CDTF">2012-10-23T11:32:00Z</dcterms:created>
  <dcterms:modified xsi:type="dcterms:W3CDTF">2013-01-14T05:31:00Z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0x0101007EB364FB0695DA4381091AC1223F08D8</vt:lpwstr>
  </property>
  <property fmtid="{D5CDD505-2E9C-101B-9397-08002B2CF9AE}" pid="3" name="vti_description">
    <vt:lpwstr>&lt;div&gt;Об утверждении Порядка привлечения юридических лиц и индивидуальных предпринимателей к осуществлению &lt;br /&gt;деятельности по перемещению и хранению транспортных средств на специализированных стоянках на территории городского округа&lt;/div&gt;</vt:lpwstr>
  </property>
  <property fmtid="{D5CDD505-2E9C-101B-9397-08002B2CF9AE}" pid="4" name="DocDate">
    <vt:lpwstr>2012-10-10T23:00:00Z</vt:lpwstr>
  </property>
  <property fmtid="{D5CDD505-2E9C-101B-9397-08002B2CF9AE}" pid="5" name="2 уровень группировки">
    <vt:lpwstr>5</vt:lpwstr>
  </property>
  <property fmtid="{D5CDD505-2E9C-101B-9397-08002B2CF9AE}" pid="6" name="docType">
    <vt:lpwstr>14</vt:lpwstr>
  </property>
</Properties>
</file>