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58" w:rsidRPr="0042211B" w:rsidRDefault="00681758" w:rsidP="006817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</w:t>
      </w:r>
      <w:r w:rsidRPr="00DA0E4C">
        <w:rPr>
          <w:b/>
          <w:sz w:val="32"/>
          <w:szCs w:val="32"/>
        </w:rPr>
        <w:t>АДМИНИСТРАЦИЯ</w:t>
      </w:r>
    </w:p>
    <w:p w:rsidR="00681758" w:rsidRPr="00DA0E4C" w:rsidRDefault="00681758" w:rsidP="00681758">
      <w:pPr>
        <w:jc w:val="center"/>
        <w:rPr>
          <w:b/>
          <w:sz w:val="32"/>
          <w:szCs w:val="32"/>
        </w:rPr>
      </w:pPr>
      <w:r w:rsidRPr="00DA0E4C">
        <w:rPr>
          <w:b/>
          <w:sz w:val="32"/>
          <w:szCs w:val="32"/>
        </w:rPr>
        <w:t>СЕЛЬСКОГО ПОСЕЛЕНИЯ ИШНЯ</w:t>
      </w:r>
    </w:p>
    <w:p w:rsidR="00681758" w:rsidRPr="00DA0E4C" w:rsidRDefault="00681758" w:rsidP="00681758">
      <w:pPr>
        <w:jc w:val="center"/>
        <w:rPr>
          <w:b/>
          <w:sz w:val="32"/>
          <w:szCs w:val="32"/>
        </w:rPr>
      </w:pPr>
    </w:p>
    <w:p w:rsidR="00681758" w:rsidRPr="00DA0E4C" w:rsidRDefault="00681758" w:rsidP="00681758">
      <w:pPr>
        <w:jc w:val="center"/>
        <w:rPr>
          <w:b/>
          <w:sz w:val="32"/>
          <w:szCs w:val="32"/>
        </w:rPr>
      </w:pPr>
      <w:r w:rsidRPr="00DA0E4C">
        <w:rPr>
          <w:b/>
          <w:sz w:val="32"/>
          <w:szCs w:val="32"/>
        </w:rPr>
        <w:t>ПОСТАНОВЛЕНИЕ</w:t>
      </w:r>
    </w:p>
    <w:p w:rsidR="00681758" w:rsidRPr="00DA0E4C" w:rsidRDefault="00681758" w:rsidP="00681758">
      <w:pPr>
        <w:rPr>
          <w:sz w:val="32"/>
          <w:szCs w:val="32"/>
        </w:rPr>
      </w:pPr>
    </w:p>
    <w:p w:rsidR="00681758" w:rsidRPr="00DA0E4C" w:rsidRDefault="00681758" w:rsidP="00681758">
      <w:pPr>
        <w:rPr>
          <w:sz w:val="28"/>
          <w:szCs w:val="28"/>
        </w:rPr>
      </w:pPr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DA0E4C">
        <w:rPr>
          <w:sz w:val="28"/>
          <w:szCs w:val="28"/>
        </w:rPr>
        <w:t>т</w:t>
      </w:r>
      <w:r>
        <w:rPr>
          <w:sz w:val="28"/>
          <w:szCs w:val="28"/>
        </w:rPr>
        <w:t xml:space="preserve">   </w:t>
      </w:r>
      <w:r w:rsidR="00FC4352">
        <w:rPr>
          <w:sz w:val="28"/>
          <w:szCs w:val="28"/>
        </w:rPr>
        <w:t>03</w:t>
      </w:r>
      <w:bookmarkStart w:id="0" w:name="_GoBack"/>
      <w:bookmarkEnd w:id="0"/>
      <w:r>
        <w:rPr>
          <w:sz w:val="28"/>
          <w:szCs w:val="28"/>
        </w:rPr>
        <w:t xml:space="preserve"> .09. 2015</w:t>
      </w:r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              № </w:t>
      </w:r>
      <w:r w:rsidR="00FC4352">
        <w:rPr>
          <w:sz w:val="28"/>
          <w:szCs w:val="28"/>
        </w:rPr>
        <w:t>134</w:t>
      </w:r>
    </w:p>
    <w:p w:rsidR="00681758" w:rsidRDefault="00681758" w:rsidP="00681758">
      <w:pPr>
        <w:rPr>
          <w:sz w:val="28"/>
          <w:szCs w:val="28"/>
        </w:rPr>
      </w:pPr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муниципальную целевую </w:t>
      </w:r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программу «Развитие материально - технической базы </w:t>
      </w:r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муниципальных учреждений культуры сельского </w:t>
      </w:r>
    </w:p>
    <w:p w:rsidR="00681758" w:rsidRDefault="00681758" w:rsidP="00681758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Ишня Ярославской области на 2015 год» </w:t>
      </w:r>
    </w:p>
    <w:p w:rsidR="00681758" w:rsidRPr="00DA0E4C" w:rsidRDefault="00681758" w:rsidP="00681758">
      <w:pPr>
        <w:rPr>
          <w:sz w:val="28"/>
          <w:szCs w:val="28"/>
        </w:rPr>
      </w:pPr>
    </w:p>
    <w:p w:rsidR="00681758" w:rsidRDefault="00681758" w:rsidP="00681758">
      <w:pPr>
        <w:rPr>
          <w:sz w:val="28"/>
          <w:szCs w:val="28"/>
        </w:rPr>
      </w:pPr>
    </w:p>
    <w:p w:rsidR="00681758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связи с внесением  дополнений в приложение к программе « Развитие материально-технической базы муниципальных учреждений культуры сельского поселения Ишня Ярославской области на 2015 год» утвержденной постановлением Администрации сельского поселения Ишня от 20.10.2014 № 123, на основании заявления муниципального учреждения  Ишненский сельский Дом культуры </w:t>
      </w:r>
    </w:p>
    <w:p w:rsidR="00681758" w:rsidRPr="00430145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Ишня </w:t>
      </w:r>
      <w:r>
        <w:rPr>
          <w:b/>
          <w:sz w:val="28"/>
          <w:szCs w:val="28"/>
        </w:rPr>
        <w:t>п о с т а н о в л я е т:</w:t>
      </w:r>
    </w:p>
    <w:p w:rsidR="00681758" w:rsidRDefault="00681758" w:rsidP="00681758">
      <w:pPr>
        <w:jc w:val="both"/>
        <w:rPr>
          <w:sz w:val="28"/>
          <w:szCs w:val="28"/>
        </w:rPr>
      </w:pPr>
    </w:p>
    <w:p w:rsidR="00681758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>1.  Изложить в новой редакции приложение к муниципальной целевой программе «Развитие материально-технической базы муниципальных учреждений культуры сельского поселения Ишня Ярославской области на 2015 год» (приложение).</w:t>
      </w:r>
    </w:p>
    <w:p w:rsidR="00681758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опубликовать в газете «Ростовский вестник» и на официальном сайте в сети « Интернет».</w:t>
      </w:r>
    </w:p>
    <w:p w:rsidR="00681758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опубликования.</w:t>
      </w:r>
    </w:p>
    <w:p w:rsidR="00681758" w:rsidRDefault="00681758" w:rsidP="00681758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постановления возложить на  заместителя Главы Администрации – начальника отдела по управлению делами  сельского поселения Ишня Гагину А.Н.</w:t>
      </w:r>
    </w:p>
    <w:p w:rsidR="00681758" w:rsidRPr="00615320" w:rsidRDefault="00681758" w:rsidP="00681758">
      <w:pPr>
        <w:rPr>
          <w:sz w:val="28"/>
          <w:szCs w:val="28"/>
        </w:rPr>
      </w:pPr>
    </w:p>
    <w:p w:rsidR="00681758" w:rsidRPr="00615320" w:rsidRDefault="00681758" w:rsidP="00681758">
      <w:pPr>
        <w:rPr>
          <w:sz w:val="28"/>
          <w:szCs w:val="28"/>
        </w:rPr>
      </w:pPr>
    </w:p>
    <w:p w:rsidR="00681758" w:rsidRPr="00615320" w:rsidRDefault="00681758" w:rsidP="00681758">
      <w:pPr>
        <w:rPr>
          <w:sz w:val="28"/>
          <w:szCs w:val="28"/>
        </w:rPr>
      </w:pPr>
    </w:p>
    <w:p w:rsidR="00681758" w:rsidRPr="00615320" w:rsidRDefault="00681758" w:rsidP="00681758">
      <w:pPr>
        <w:rPr>
          <w:sz w:val="28"/>
          <w:szCs w:val="28"/>
        </w:rPr>
      </w:pPr>
    </w:p>
    <w:p w:rsidR="00681758" w:rsidRDefault="00681758" w:rsidP="00681758">
      <w:pPr>
        <w:rPr>
          <w:sz w:val="28"/>
          <w:szCs w:val="28"/>
        </w:rPr>
      </w:pPr>
    </w:p>
    <w:p w:rsidR="00681758" w:rsidRP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681758">
        <w:rPr>
          <w:rFonts w:ascii="Times New Roman" w:hAnsi="Times New Roman"/>
        </w:rPr>
        <w:t xml:space="preserve">Главы  сельского поселения Ишня                 </w:t>
      </w:r>
      <w:r>
        <w:rPr>
          <w:rFonts w:ascii="Times New Roman" w:hAnsi="Times New Roman"/>
        </w:rPr>
        <w:t xml:space="preserve">                             </w:t>
      </w:r>
      <w:r w:rsidRPr="00681758">
        <w:rPr>
          <w:rFonts w:ascii="Times New Roman" w:hAnsi="Times New Roman"/>
        </w:rPr>
        <w:t xml:space="preserve"> Н. С. Савельев</w:t>
      </w:r>
    </w:p>
    <w:p w:rsid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p w:rsidR="00681758" w:rsidRPr="00C41C41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lastRenderedPageBreak/>
        <w:t>Перечень</w:t>
      </w:r>
    </w:p>
    <w:p w:rsidR="00681758" w:rsidRPr="00C41C41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t>мероприятий муниципальной целевой программы</w:t>
      </w:r>
    </w:p>
    <w:p w:rsidR="00681758" w:rsidRPr="00C41C41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t>«Развитие материально – т</w:t>
      </w:r>
      <w:r>
        <w:rPr>
          <w:rFonts w:ascii="Times New Roman" w:hAnsi="Times New Roman"/>
          <w:b/>
          <w:bCs/>
          <w:lang w:eastAsia="ru-RU"/>
        </w:rPr>
        <w:t>ехнической базы учреждений культуры</w:t>
      </w:r>
    </w:p>
    <w:p w:rsidR="00681758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  <w:r w:rsidRPr="00C41C41">
        <w:rPr>
          <w:rFonts w:ascii="Times New Roman" w:hAnsi="Times New Roman"/>
          <w:b/>
          <w:bCs/>
          <w:lang w:eastAsia="ru-RU"/>
        </w:rPr>
        <w:t>сельского  поселения Иш</w:t>
      </w:r>
      <w:r>
        <w:rPr>
          <w:rFonts w:ascii="Times New Roman" w:hAnsi="Times New Roman"/>
          <w:b/>
          <w:bCs/>
          <w:lang w:eastAsia="ru-RU"/>
        </w:rPr>
        <w:t>ня  Ярославской области на 2015</w:t>
      </w:r>
      <w:r w:rsidRPr="00C41C41">
        <w:rPr>
          <w:rFonts w:ascii="Times New Roman" w:hAnsi="Times New Roman"/>
          <w:b/>
          <w:bCs/>
          <w:lang w:eastAsia="ru-RU"/>
        </w:rPr>
        <w:t xml:space="preserve"> год»</w:t>
      </w:r>
    </w:p>
    <w:p w:rsidR="00681758" w:rsidRPr="00C41C41" w:rsidRDefault="00681758" w:rsidP="00681758">
      <w:pPr>
        <w:pStyle w:val="1"/>
        <w:jc w:val="center"/>
        <w:rPr>
          <w:rFonts w:ascii="Times New Roman" w:hAnsi="Times New Roman"/>
          <w:b/>
          <w:bCs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2017"/>
        <w:gridCol w:w="1559"/>
        <w:gridCol w:w="858"/>
        <w:gridCol w:w="1552"/>
        <w:gridCol w:w="1418"/>
        <w:gridCol w:w="1779"/>
      </w:tblGrid>
      <w:tr w:rsidR="00681758" w:rsidTr="006E1C31">
        <w:tc>
          <w:tcPr>
            <w:tcW w:w="501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17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реализации Программы</w:t>
            </w:r>
          </w:p>
        </w:tc>
        <w:tc>
          <w:tcPr>
            <w:tcW w:w="1559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858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552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Потребность – всего рублей</w:t>
            </w:r>
          </w:p>
        </w:tc>
        <w:tc>
          <w:tcPr>
            <w:tcW w:w="1418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 на 2015</w:t>
            </w: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79" w:type="dxa"/>
            <w:shd w:val="clear" w:color="auto" w:fill="auto"/>
          </w:tcPr>
          <w:p w:rsidR="00681758" w:rsidRPr="00CD015D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Ответственные за выполнение мероприятий программы</w:t>
            </w:r>
          </w:p>
        </w:tc>
      </w:tr>
      <w:tr w:rsidR="00681758" w:rsidTr="006E1C31">
        <w:tc>
          <w:tcPr>
            <w:tcW w:w="501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7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8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2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9" w:type="dxa"/>
            <w:shd w:val="clear" w:color="auto" w:fill="auto"/>
          </w:tcPr>
          <w:p w:rsidR="00681758" w:rsidRPr="00CD015D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015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81758" w:rsidTr="006E1C31">
        <w:tc>
          <w:tcPr>
            <w:tcW w:w="501" w:type="dxa"/>
            <w:shd w:val="clear" w:color="auto" w:fill="auto"/>
          </w:tcPr>
          <w:p w:rsidR="00681758" w:rsidRPr="005C75B7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17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-Текущий  ремонт помещений</w:t>
            </w: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пом.№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7,16),  в здании СДК п. Ишня по адресу: д.7 ул. Школьная</w:t>
            </w: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п. Ишня;</w:t>
            </w:r>
          </w:p>
          <w:p w:rsidR="00681758" w:rsidRPr="005C75B7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приобретение аппаратуры для МУ Ишненский СДК</w:t>
            </w:r>
          </w:p>
        </w:tc>
        <w:tc>
          <w:tcPr>
            <w:tcW w:w="1559" w:type="dxa"/>
            <w:shd w:val="clear" w:color="auto" w:fill="auto"/>
          </w:tcPr>
          <w:p w:rsidR="00681758" w:rsidRPr="005C75B7" w:rsidRDefault="00681758" w:rsidP="006E1C31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бюджета сельского поселения Ишня</w:t>
            </w:r>
          </w:p>
        </w:tc>
        <w:tc>
          <w:tcPr>
            <w:tcW w:w="858" w:type="dxa"/>
            <w:shd w:val="clear" w:color="auto" w:fill="auto"/>
          </w:tcPr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  <w:p w:rsidR="00681758" w:rsidRPr="005C75B7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75B7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2" w:type="dxa"/>
            <w:shd w:val="clear" w:color="auto" w:fill="auto"/>
          </w:tcPr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124000,00</w:t>
            </w: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Pr="005C75B7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100400,00  </w:t>
            </w:r>
          </w:p>
        </w:tc>
        <w:tc>
          <w:tcPr>
            <w:tcW w:w="1418" w:type="dxa"/>
            <w:shd w:val="clear" w:color="auto" w:fill="auto"/>
          </w:tcPr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124000,00</w:t>
            </w: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100400,00</w:t>
            </w:r>
          </w:p>
          <w:p w:rsidR="00681758" w:rsidRPr="005C75B7" w:rsidRDefault="00681758" w:rsidP="006E1C31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Ишня,</w:t>
            </w:r>
          </w:p>
          <w:p w:rsidR="00681758" w:rsidRPr="005C75B7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 Ишненский СДК</w:t>
            </w:r>
          </w:p>
        </w:tc>
      </w:tr>
      <w:tr w:rsidR="00681758" w:rsidRPr="000B1E60" w:rsidTr="006E1C31">
        <w:tc>
          <w:tcPr>
            <w:tcW w:w="501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1E6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17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1E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Текущий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 кабинетов № 1, 10 в здании СДК с. Шурскол по адресу: с. Шурскол, квартал В, д. 7</w:t>
            </w:r>
          </w:p>
        </w:tc>
        <w:tc>
          <w:tcPr>
            <w:tcW w:w="1559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Средства бюджета сельского поселения Ишня </w:t>
            </w:r>
          </w:p>
        </w:tc>
        <w:tc>
          <w:tcPr>
            <w:tcW w:w="858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552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203735,26</w:t>
            </w:r>
          </w:p>
        </w:tc>
        <w:tc>
          <w:tcPr>
            <w:tcW w:w="1418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203735,26</w:t>
            </w:r>
          </w:p>
        </w:tc>
        <w:tc>
          <w:tcPr>
            <w:tcW w:w="1779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сельского поселения Ишня, МУ Шурскольский СДК</w:t>
            </w:r>
          </w:p>
        </w:tc>
      </w:tr>
      <w:tr w:rsidR="00681758" w:rsidRPr="000B1E60" w:rsidTr="006E1C31">
        <w:tc>
          <w:tcPr>
            <w:tcW w:w="501" w:type="dxa"/>
            <w:shd w:val="clear" w:color="auto" w:fill="auto"/>
          </w:tcPr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17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Текущий ремонт сцены;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замена оконных блоков;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замена дверных блоков;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 конструктивных элементов центрального входа в здании СДК с. Марково;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ремонт внутренних помещений 5,6,7,8,9;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ремонт конструктивных элементов крылец входов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помещения 5,7</w:t>
            </w:r>
          </w:p>
          <w:p w:rsidR="00681758" w:rsidRPr="000B1E60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с. Марково, д.11а</w:t>
            </w:r>
          </w:p>
        </w:tc>
        <w:tc>
          <w:tcPr>
            <w:tcW w:w="1559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Средства бюджета сельского поселения Ишня </w:t>
            </w:r>
          </w:p>
        </w:tc>
        <w:tc>
          <w:tcPr>
            <w:tcW w:w="858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552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95773,52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156552,96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67487,74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41117,1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302953,2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63745,96</w:t>
            </w:r>
          </w:p>
        </w:tc>
        <w:tc>
          <w:tcPr>
            <w:tcW w:w="1418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95773,52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156552,96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67487,74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41117,1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302953,2</w:t>
            </w: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63745,96</w:t>
            </w:r>
          </w:p>
        </w:tc>
        <w:tc>
          <w:tcPr>
            <w:tcW w:w="1779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Администрация сельского поселения Ишня, МУ Марковский СДК</w:t>
            </w:r>
          </w:p>
        </w:tc>
      </w:tr>
      <w:tr w:rsidR="00681758" w:rsidRPr="000B1E60" w:rsidTr="006E1C31">
        <w:tc>
          <w:tcPr>
            <w:tcW w:w="501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  <w:shd w:val="clear" w:color="auto" w:fill="auto"/>
          </w:tcPr>
          <w:p w:rsidR="00681758" w:rsidRDefault="00D62FF1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1155765,74</w:t>
            </w:r>
          </w:p>
        </w:tc>
        <w:tc>
          <w:tcPr>
            <w:tcW w:w="1418" w:type="dxa"/>
            <w:shd w:val="clear" w:color="auto" w:fill="auto"/>
          </w:tcPr>
          <w:p w:rsidR="00681758" w:rsidRDefault="0018614B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1155765,74</w:t>
            </w:r>
          </w:p>
        </w:tc>
        <w:tc>
          <w:tcPr>
            <w:tcW w:w="1779" w:type="dxa"/>
            <w:shd w:val="clear" w:color="auto" w:fill="auto"/>
          </w:tcPr>
          <w:p w:rsidR="00681758" w:rsidRDefault="00681758" w:rsidP="006E1C31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758"/>
    <w:rsid w:val="0018614B"/>
    <w:rsid w:val="002C7C68"/>
    <w:rsid w:val="004F74BA"/>
    <w:rsid w:val="00681758"/>
    <w:rsid w:val="0070642D"/>
    <w:rsid w:val="007A7839"/>
    <w:rsid w:val="0081749D"/>
    <w:rsid w:val="008D2ADD"/>
    <w:rsid w:val="00D62FF1"/>
    <w:rsid w:val="00D71657"/>
    <w:rsid w:val="00F13E3A"/>
    <w:rsid w:val="00FC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5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8175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">
    <w:name w:val="Без интервала1"/>
    <w:rsid w:val="00681758"/>
    <w:pPr>
      <w:ind w:firstLine="0"/>
      <w:jc w:val="left"/>
    </w:pPr>
    <w:rPr>
      <w:rFonts w:ascii="Calibri" w:eastAsia="Times New Roman" w:hAnsi="Calibri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75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81758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">
    <w:name w:val="Без интервала1"/>
    <w:rsid w:val="00681758"/>
    <w:pPr>
      <w:ind w:firstLine="0"/>
      <w:jc w:val="left"/>
    </w:pPr>
    <w:rPr>
      <w:rFonts w:ascii="Calibri" w:eastAsia="Times New Roman" w:hAnsi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2015-08-31T07:25:00Z</dcterms:created>
  <dcterms:modified xsi:type="dcterms:W3CDTF">2015-09-03T07:30:00Z</dcterms:modified>
</cp:coreProperties>
</file>