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3FB" w:rsidRPr="00C054FF" w:rsidRDefault="00E113FB" w:rsidP="00C054F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24"/>
          <w:lang w:eastAsia="ru-RU"/>
        </w:rPr>
        <w:t xml:space="preserve">АДМИНИСТРАЦИЯ </w:t>
      </w:r>
      <w:r>
        <w:rPr>
          <w:rFonts w:ascii="Times New Roman" w:eastAsia="Times New Roman" w:hAnsi="Times New Roman"/>
          <w:b/>
          <w:bCs/>
          <w:sz w:val="32"/>
          <w:szCs w:val="24"/>
          <w:lang w:eastAsia="ru-RU"/>
        </w:rPr>
        <w:br/>
        <w:t>СЕЛЬКОГО ПОСЕЛЕНИЯ ИШНЯ</w:t>
      </w:r>
    </w:p>
    <w:p w:rsidR="00E113FB" w:rsidRDefault="00E113FB" w:rsidP="00E113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E113FB" w:rsidRDefault="00E113FB" w:rsidP="00E113F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2"/>
          <w:szCs w:val="24"/>
          <w:lang w:eastAsia="ru-RU"/>
        </w:rPr>
      </w:pPr>
    </w:p>
    <w:p w:rsidR="00E113FB" w:rsidRPr="0076184A" w:rsidRDefault="00E113FB" w:rsidP="00E113F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113FB" w:rsidRDefault="009147E5" w:rsidP="00E113FB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от   09.06.2017</w:t>
      </w:r>
      <w:r w:rsidR="00C054FF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E113FB">
        <w:rPr>
          <w:rFonts w:ascii="Times New Roman" w:eastAsia="Times New Roman" w:hAnsi="Times New Roman"/>
          <w:sz w:val="28"/>
          <w:szCs w:val="24"/>
          <w:lang w:eastAsia="ru-RU"/>
        </w:rPr>
        <w:t xml:space="preserve"> г.                                  №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66</w:t>
      </w:r>
    </w:p>
    <w:p w:rsidR="00E113FB" w:rsidRDefault="00E113FB" w:rsidP="00E113FB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>. Ишня</w:t>
      </w:r>
    </w:p>
    <w:p w:rsidR="00AD725D" w:rsidRDefault="00AD725D" w:rsidP="00E113FB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113FB" w:rsidRDefault="00E113FB" w:rsidP="00E113FB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Об утверждении списка</w:t>
      </w:r>
    </w:p>
    <w:p w:rsidR="00E113FB" w:rsidRDefault="00E113FB" w:rsidP="00E113FB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невостребованных </w:t>
      </w:r>
    </w:p>
    <w:p w:rsidR="00E113FB" w:rsidRDefault="00E113FB" w:rsidP="00E113FB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земельных долей</w:t>
      </w:r>
    </w:p>
    <w:p w:rsidR="00E113FB" w:rsidRPr="00F47A16" w:rsidRDefault="00E113FB" w:rsidP="00F47A1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ab/>
      </w:r>
      <w:proofErr w:type="gramStart"/>
      <w:r w:rsidRPr="00F47A16">
        <w:rPr>
          <w:rFonts w:ascii="Times New Roman" w:hAnsi="Times New Roman"/>
          <w:sz w:val="28"/>
          <w:szCs w:val="28"/>
        </w:rPr>
        <w:t>В соответствии с пунктом 7  статьи 12.1 Федерального закона от 24.07.2002 года №101-ФЗ «Об обороте земель сельскохозяйственного назначения», в связи с тем, что решение об утверждении списков невостребованных земельных долей в праве общей до</w:t>
      </w:r>
      <w:r w:rsidR="00AD725D">
        <w:rPr>
          <w:rFonts w:ascii="Times New Roman" w:hAnsi="Times New Roman"/>
          <w:sz w:val="28"/>
          <w:szCs w:val="28"/>
        </w:rPr>
        <w:t>левой собственности на земельные участки</w:t>
      </w:r>
      <w:r w:rsidRPr="00F47A16">
        <w:rPr>
          <w:rFonts w:ascii="Times New Roman" w:hAnsi="Times New Roman"/>
          <w:sz w:val="28"/>
          <w:szCs w:val="28"/>
        </w:rPr>
        <w:t xml:space="preserve"> сельскохозяйственного назначения земли бывшего АОЗТ «Восход»,   не принято общим собранием участников долевой собственности в течение 4-х месяцев с даты опубликования Администрацией сельского</w:t>
      </w:r>
      <w:proofErr w:type="gramEnd"/>
      <w:r w:rsidRPr="00F47A16">
        <w:rPr>
          <w:rFonts w:ascii="Times New Roman" w:hAnsi="Times New Roman"/>
          <w:sz w:val="28"/>
          <w:szCs w:val="28"/>
        </w:rPr>
        <w:t xml:space="preserve"> поселения Ишня указанных списков в печатном издании газете «Ростовский Вестник» №7(15770)</w:t>
      </w:r>
      <w:r w:rsidR="00AD725D">
        <w:rPr>
          <w:rFonts w:ascii="Times New Roman" w:hAnsi="Times New Roman"/>
          <w:sz w:val="28"/>
          <w:szCs w:val="28"/>
        </w:rPr>
        <w:t xml:space="preserve"> </w:t>
      </w:r>
      <w:r w:rsidRPr="00F47A16">
        <w:rPr>
          <w:rFonts w:ascii="Times New Roman" w:hAnsi="Times New Roman"/>
          <w:sz w:val="28"/>
          <w:szCs w:val="28"/>
        </w:rPr>
        <w:t xml:space="preserve">от 31 января 2017  г., на официальном сайте в сети Интернет, на информационных щитах, расположенных на территории сельского поселения Ишня, на основании акта о невозможности проведения общего собрания участников долевой собственности от 30 мая 2017 г., </w:t>
      </w:r>
      <w:r w:rsidR="00F47A16">
        <w:rPr>
          <w:rFonts w:ascii="Times New Roman" w:hAnsi="Times New Roman"/>
          <w:sz w:val="28"/>
          <w:szCs w:val="28"/>
        </w:rPr>
        <w:t xml:space="preserve"> (копия прилагае</w:t>
      </w:r>
      <w:r w:rsidR="00AD725D">
        <w:rPr>
          <w:rFonts w:ascii="Times New Roman" w:hAnsi="Times New Roman"/>
          <w:sz w:val="28"/>
          <w:szCs w:val="28"/>
        </w:rPr>
        <w:t>тся)</w:t>
      </w:r>
      <w:proofErr w:type="gramStart"/>
      <w:r w:rsidR="00AD725D">
        <w:rPr>
          <w:rFonts w:ascii="Times New Roman" w:hAnsi="Times New Roman"/>
          <w:sz w:val="28"/>
          <w:szCs w:val="28"/>
        </w:rPr>
        <w:t xml:space="preserve"> </w:t>
      </w:r>
      <w:r w:rsidRPr="00F47A1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 w:rsidRPr="00F47A16">
        <w:rPr>
          <w:rFonts w:ascii="Times New Roman" w:eastAsia="Times New Roman" w:hAnsi="Times New Roman"/>
          <w:sz w:val="28"/>
          <w:szCs w:val="28"/>
          <w:lang w:eastAsia="ru-RU"/>
        </w:rPr>
        <w:t xml:space="preserve"> руководствуясь Уставом сельского поселения Ишня</w:t>
      </w:r>
    </w:p>
    <w:p w:rsidR="00E113FB" w:rsidRPr="00F47A16" w:rsidRDefault="00E113FB" w:rsidP="00F47A1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7A16">
        <w:rPr>
          <w:rFonts w:ascii="Times New Roman" w:eastAsia="Times New Roman" w:hAnsi="Times New Roman"/>
          <w:sz w:val="28"/>
          <w:szCs w:val="28"/>
          <w:lang w:eastAsia="ru-RU"/>
        </w:rPr>
        <w:t xml:space="preserve">     Администрация сельского поселения Ишня </w:t>
      </w:r>
      <w:proofErr w:type="gramStart"/>
      <w:r w:rsidRPr="00F47A16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Pr="00F47A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е т</w:t>
      </w:r>
      <w:r w:rsidRPr="00F47A1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E113FB" w:rsidRDefault="00E113FB" w:rsidP="00F47A1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13FB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прилагаемый список лиц, земельные доли которых признаны невостребованными по основанию, указанному в </w:t>
      </w:r>
      <w:hyperlink r:id="rId7" w:history="1">
        <w:r w:rsidRPr="00F47A16">
          <w:rPr>
            <w:rFonts w:ascii="Times New Roman" w:eastAsia="Times New Roman" w:hAnsi="Times New Roman"/>
            <w:sz w:val="28"/>
            <w:szCs w:val="28"/>
            <w:lang w:eastAsia="ru-RU"/>
          </w:rPr>
          <w:t>пункте 1</w:t>
        </w:r>
      </w:hyperlink>
      <w:r w:rsidRPr="00E113FB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статьи 12.1 Федерального закона «Об обороте земель сельскохозяйственного назначения» (доли, собственники которых не распоряжались ими 3 и более лет подряд).</w:t>
      </w:r>
      <w:r w:rsidR="00F47A1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D30DF">
        <w:rPr>
          <w:rFonts w:ascii="Times New Roman" w:eastAsia="Times New Roman" w:hAnsi="Times New Roman"/>
          <w:sz w:val="28"/>
          <w:szCs w:val="28"/>
          <w:lang w:eastAsia="ru-RU"/>
        </w:rPr>
        <w:t>(Приложение</w:t>
      </w:r>
      <w:r w:rsidRPr="00E113FB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E113FB" w:rsidRPr="00E113FB" w:rsidRDefault="005F50AE" w:rsidP="00F47A1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7A1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E113FB" w:rsidRPr="00F47A16">
        <w:rPr>
          <w:rFonts w:ascii="Times New Roman" w:eastAsia="Times New Roman" w:hAnsi="Times New Roman"/>
          <w:sz w:val="28"/>
          <w:szCs w:val="28"/>
          <w:lang w:eastAsia="ru-RU"/>
        </w:rPr>
        <w:t>. Обратиться в  Ростовский районный суд Ярославской</w:t>
      </w:r>
      <w:r w:rsidR="00E113FB" w:rsidRPr="00E113FB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области с требованием о признании права муниципальн</w:t>
      </w:r>
      <w:r w:rsidR="00E113FB" w:rsidRPr="00F47A16">
        <w:rPr>
          <w:rFonts w:ascii="Times New Roman" w:eastAsia="Times New Roman" w:hAnsi="Times New Roman"/>
          <w:sz w:val="28"/>
          <w:szCs w:val="28"/>
          <w:lang w:eastAsia="ru-RU"/>
        </w:rPr>
        <w:t>ой собственности сельского поселения Ишня</w:t>
      </w:r>
      <w:r w:rsidR="00E113FB" w:rsidRPr="00E113FB">
        <w:rPr>
          <w:rFonts w:ascii="Times New Roman" w:eastAsia="Times New Roman" w:hAnsi="Times New Roman"/>
          <w:sz w:val="28"/>
          <w:szCs w:val="28"/>
          <w:lang w:eastAsia="ru-RU"/>
        </w:rPr>
        <w:t xml:space="preserve"> на земельные доли, включенные в </w:t>
      </w:r>
      <w:r w:rsidR="00AD725D">
        <w:rPr>
          <w:rFonts w:ascii="Times New Roman" w:eastAsia="Times New Roman" w:hAnsi="Times New Roman"/>
          <w:sz w:val="28"/>
          <w:szCs w:val="28"/>
          <w:lang w:eastAsia="ru-RU"/>
        </w:rPr>
        <w:t xml:space="preserve">список, указанный в пункте </w:t>
      </w:r>
      <w:r w:rsidRPr="00F47A16"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  <w:r w:rsidR="00E113FB" w:rsidRPr="00E113FB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постановления.</w:t>
      </w:r>
    </w:p>
    <w:p w:rsidR="00E113FB" w:rsidRDefault="005F50AE" w:rsidP="00F47A1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7A16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E113FB" w:rsidRPr="00E113FB">
        <w:rPr>
          <w:rFonts w:ascii="Times New Roman" w:eastAsia="Times New Roman" w:hAnsi="Times New Roman"/>
          <w:sz w:val="28"/>
          <w:szCs w:val="28"/>
          <w:lang w:eastAsia="ru-RU"/>
        </w:rPr>
        <w:t>. Опубликовать на</w:t>
      </w:r>
      <w:r w:rsidRPr="00F47A16">
        <w:rPr>
          <w:rFonts w:ascii="Times New Roman" w:eastAsia="Times New Roman" w:hAnsi="Times New Roman"/>
          <w:sz w:val="28"/>
          <w:szCs w:val="28"/>
          <w:lang w:eastAsia="ru-RU"/>
        </w:rPr>
        <w:t>стоящее постановление в газете «Ростовский Вестник»</w:t>
      </w:r>
      <w:r w:rsidR="00E113FB" w:rsidRPr="00E113FB">
        <w:rPr>
          <w:rFonts w:ascii="Times New Roman" w:eastAsia="Times New Roman" w:hAnsi="Times New Roman"/>
          <w:sz w:val="28"/>
          <w:szCs w:val="28"/>
          <w:lang w:eastAsia="ru-RU"/>
        </w:rPr>
        <w:t xml:space="preserve">   и разместить на официальном сай</w:t>
      </w:r>
      <w:r w:rsidRPr="00F47A16">
        <w:rPr>
          <w:rFonts w:ascii="Times New Roman" w:eastAsia="Times New Roman" w:hAnsi="Times New Roman"/>
          <w:sz w:val="28"/>
          <w:szCs w:val="28"/>
          <w:lang w:eastAsia="ru-RU"/>
        </w:rPr>
        <w:t>те Админи</w:t>
      </w:r>
      <w:r w:rsidR="00AD725D">
        <w:rPr>
          <w:rFonts w:ascii="Times New Roman" w:eastAsia="Times New Roman" w:hAnsi="Times New Roman"/>
          <w:sz w:val="28"/>
          <w:szCs w:val="28"/>
          <w:lang w:eastAsia="ru-RU"/>
        </w:rPr>
        <w:t>страции сельского поселения Ишня.</w:t>
      </w:r>
    </w:p>
    <w:p w:rsidR="001D30DF" w:rsidRPr="00F47A16" w:rsidRDefault="001D30DF" w:rsidP="00F47A1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4.Постановление вступает в силу с момента официального опубликования.</w:t>
      </w:r>
    </w:p>
    <w:p w:rsidR="00E113FB" w:rsidRPr="00F47A16" w:rsidRDefault="001D30DF" w:rsidP="00F47A1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5</w:t>
      </w:r>
      <w:r w:rsidR="00E113FB" w:rsidRPr="00F47A16">
        <w:rPr>
          <w:rFonts w:ascii="Times New Roman" w:eastAsia="Times New Roman" w:hAnsi="Times New Roman"/>
          <w:sz w:val="28"/>
          <w:szCs w:val="28"/>
          <w:lang w:eastAsia="ru-RU"/>
        </w:rPr>
        <w:t>. Контроль над исполнением настоящего постановления оставляю за собой.</w:t>
      </w:r>
    </w:p>
    <w:p w:rsidR="00E113FB" w:rsidRDefault="00E113FB" w:rsidP="00E113FB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E03FD" w:rsidRDefault="00E113F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Ишня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Н.С.Савельев</w:t>
      </w:r>
      <w:proofErr w:type="spellEnd"/>
    </w:p>
    <w:p w:rsidR="00AD725D" w:rsidRDefault="00AD725D">
      <w:pPr>
        <w:rPr>
          <w:rFonts w:ascii="Times New Roman" w:hAnsi="Times New Roman"/>
          <w:sz w:val="28"/>
          <w:szCs w:val="28"/>
        </w:rPr>
      </w:pPr>
    </w:p>
    <w:p w:rsidR="00AD725D" w:rsidRDefault="00AD725D">
      <w:pPr>
        <w:rPr>
          <w:rFonts w:ascii="Times New Roman" w:hAnsi="Times New Roman"/>
          <w:sz w:val="28"/>
          <w:szCs w:val="28"/>
        </w:rPr>
      </w:pPr>
    </w:p>
    <w:p w:rsidR="00B51D26" w:rsidRDefault="001D30DF" w:rsidP="00B51D26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B51D26" w:rsidRDefault="00B51D26" w:rsidP="00B51D2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9147E5">
        <w:rPr>
          <w:rFonts w:ascii="Times New Roman" w:hAnsi="Times New Roman"/>
          <w:sz w:val="28"/>
          <w:szCs w:val="28"/>
        </w:rPr>
        <w:t xml:space="preserve">            к постановлению № 66</w:t>
      </w:r>
      <w:r>
        <w:rPr>
          <w:rFonts w:ascii="Times New Roman" w:hAnsi="Times New Roman"/>
          <w:sz w:val="28"/>
          <w:szCs w:val="28"/>
        </w:rPr>
        <w:t xml:space="preserve">    от</w:t>
      </w:r>
      <w:r w:rsidR="009147E5">
        <w:rPr>
          <w:rFonts w:ascii="Times New Roman" w:hAnsi="Times New Roman"/>
          <w:sz w:val="28"/>
          <w:szCs w:val="28"/>
        </w:rPr>
        <w:t xml:space="preserve"> 09.06.2017г.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</w:t>
      </w:r>
    </w:p>
    <w:p w:rsidR="00B51D26" w:rsidRPr="00B51D26" w:rsidRDefault="00B51D26" w:rsidP="00B51D2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51D26">
        <w:rPr>
          <w:rFonts w:ascii="Times New Roman" w:eastAsia="Times New Roman" w:hAnsi="Times New Roman"/>
          <w:b/>
          <w:sz w:val="28"/>
          <w:szCs w:val="28"/>
          <w:lang w:eastAsia="ru-RU"/>
        </w:rPr>
        <w:t>Список</w:t>
      </w:r>
    </w:p>
    <w:p w:rsidR="00B51D26" w:rsidRPr="00B51D26" w:rsidRDefault="00B51D26" w:rsidP="00B51D2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1D26">
        <w:rPr>
          <w:rFonts w:ascii="Times New Roman" w:eastAsia="Times New Roman" w:hAnsi="Times New Roman"/>
          <w:b/>
          <w:sz w:val="28"/>
          <w:szCs w:val="28"/>
          <w:lang w:eastAsia="ru-RU"/>
        </w:rPr>
        <w:t>невостребованных земельных долей участников долевой собственности на земельный участок из земель сельскохозяйств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енного назначения бывшего АОЗТ «Восход»</w:t>
      </w:r>
    </w:p>
    <w:p w:rsidR="00B51D26" w:rsidRDefault="00B51D26" w:rsidP="00B51D26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"/>
        <w:gridCol w:w="6049"/>
        <w:gridCol w:w="1413"/>
        <w:gridCol w:w="1515"/>
      </w:tblGrid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6095" w:type="dxa"/>
          </w:tcPr>
          <w:p w:rsidR="00AD725D" w:rsidRDefault="00AD725D" w:rsidP="00B51D2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</w:t>
            </w:r>
            <w:r w:rsidR="00B51D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собственника доли</w:t>
            </w:r>
          </w:p>
        </w:tc>
        <w:tc>
          <w:tcPr>
            <w:tcW w:w="1417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Размер доли,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га</w:t>
            </w:r>
            <w:proofErr w:type="gramEnd"/>
          </w:p>
        </w:tc>
        <w:tc>
          <w:tcPr>
            <w:tcW w:w="1525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б/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га</w:t>
            </w:r>
            <w:proofErr w:type="gramEnd"/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AD725D" w:rsidRPr="00AD725D" w:rsidRDefault="00AD725D" w:rsidP="00B51D26">
            <w:pPr>
              <w:shd w:val="clear" w:color="auto" w:fill="FFFFFF"/>
              <w:spacing w:line="408" w:lineRule="atLeast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AD725D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Тюрина Александра Ивановна</w:t>
            </w:r>
          </w:p>
        </w:tc>
        <w:tc>
          <w:tcPr>
            <w:tcW w:w="1417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2,9</w:t>
            </w:r>
          </w:p>
        </w:tc>
        <w:tc>
          <w:tcPr>
            <w:tcW w:w="1525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095" w:type="dxa"/>
          </w:tcPr>
          <w:p w:rsidR="00AD725D" w:rsidRPr="00B51D26" w:rsidRDefault="00AD725D" w:rsidP="00B51D26">
            <w:pPr>
              <w:numPr>
                <w:ilvl w:val="0"/>
                <w:numId w:val="1"/>
              </w:numPr>
              <w:shd w:val="clear" w:color="auto" w:fill="FFFFFF"/>
              <w:spacing w:line="408" w:lineRule="atLeast"/>
              <w:ind w:left="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AD725D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Мясников Александр Владимирович</w:t>
            </w:r>
          </w:p>
        </w:tc>
        <w:tc>
          <w:tcPr>
            <w:tcW w:w="1417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2,9</w:t>
            </w:r>
          </w:p>
        </w:tc>
        <w:tc>
          <w:tcPr>
            <w:tcW w:w="1525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095" w:type="dxa"/>
          </w:tcPr>
          <w:p w:rsidR="00AD725D" w:rsidRPr="00B51D26" w:rsidRDefault="00AD725D" w:rsidP="00B51D26">
            <w:pPr>
              <w:numPr>
                <w:ilvl w:val="0"/>
                <w:numId w:val="1"/>
              </w:numPr>
              <w:shd w:val="clear" w:color="auto" w:fill="FFFFFF"/>
              <w:spacing w:line="408" w:lineRule="atLeast"/>
              <w:ind w:left="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AD725D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Афанасьева Лидия Михайловна</w:t>
            </w:r>
          </w:p>
        </w:tc>
        <w:tc>
          <w:tcPr>
            <w:tcW w:w="1417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5,4</w:t>
            </w:r>
          </w:p>
        </w:tc>
        <w:tc>
          <w:tcPr>
            <w:tcW w:w="1525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095" w:type="dxa"/>
          </w:tcPr>
          <w:p w:rsidR="00AD725D" w:rsidRPr="00B51D26" w:rsidRDefault="00AD725D" w:rsidP="00B51D26">
            <w:pPr>
              <w:numPr>
                <w:ilvl w:val="0"/>
                <w:numId w:val="1"/>
              </w:numPr>
              <w:shd w:val="clear" w:color="auto" w:fill="FFFFFF"/>
              <w:spacing w:line="408" w:lineRule="atLeast"/>
              <w:ind w:left="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AD725D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Комарова Надежда Владимировна</w:t>
            </w:r>
          </w:p>
        </w:tc>
        <w:tc>
          <w:tcPr>
            <w:tcW w:w="1417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5,4</w:t>
            </w:r>
          </w:p>
        </w:tc>
        <w:tc>
          <w:tcPr>
            <w:tcW w:w="1525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095" w:type="dxa"/>
          </w:tcPr>
          <w:p w:rsidR="00AD725D" w:rsidRPr="00B51D26" w:rsidRDefault="00AD725D" w:rsidP="00B51D26">
            <w:pPr>
              <w:numPr>
                <w:ilvl w:val="0"/>
                <w:numId w:val="1"/>
              </w:numPr>
              <w:shd w:val="clear" w:color="auto" w:fill="FFFFFF"/>
              <w:spacing w:line="408" w:lineRule="atLeast"/>
              <w:ind w:left="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AD725D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Кряжев</w:t>
            </w:r>
            <w:proofErr w:type="spellEnd"/>
            <w:r w:rsidRPr="00AD725D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Сергей Витальевич</w:t>
            </w:r>
          </w:p>
        </w:tc>
        <w:tc>
          <w:tcPr>
            <w:tcW w:w="1417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5,4</w:t>
            </w:r>
          </w:p>
        </w:tc>
        <w:tc>
          <w:tcPr>
            <w:tcW w:w="1525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095" w:type="dxa"/>
          </w:tcPr>
          <w:p w:rsidR="00AD725D" w:rsidRPr="00B51D26" w:rsidRDefault="00AD725D" w:rsidP="00B51D26">
            <w:pPr>
              <w:numPr>
                <w:ilvl w:val="0"/>
                <w:numId w:val="1"/>
              </w:numPr>
              <w:shd w:val="clear" w:color="auto" w:fill="FFFFFF"/>
              <w:spacing w:line="408" w:lineRule="atLeast"/>
              <w:ind w:left="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AD725D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Карп Иван Ионович</w:t>
            </w:r>
          </w:p>
        </w:tc>
        <w:tc>
          <w:tcPr>
            <w:tcW w:w="1417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5,4</w:t>
            </w:r>
          </w:p>
        </w:tc>
        <w:tc>
          <w:tcPr>
            <w:tcW w:w="1525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095" w:type="dxa"/>
          </w:tcPr>
          <w:p w:rsidR="00AD725D" w:rsidRPr="00B51D26" w:rsidRDefault="00AD725D" w:rsidP="00B51D26">
            <w:pPr>
              <w:numPr>
                <w:ilvl w:val="0"/>
                <w:numId w:val="1"/>
              </w:numPr>
              <w:shd w:val="clear" w:color="auto" w:fill="FFFFFF"/>
              <w:spacing w:line="408" w:lineRule="atLeast"/>
              <w:ind w:left="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AD725D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Коровин Сергей Валентинович</w:t>
            </w:r>
          </w:p>
        </w:tc>
        <w:tc>
          <w:tcPr>
            <w:tcW w:w="1417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5,4</w:t>
            </w:r>
          </w:p>
        </w:tc>
        <w:tc>
          <w:tcPr>
            <w:tcW w:w="1525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095" w:type="dxa"/>
          </w:tcPr>
          <w:p w:rsidR="00AD725D" w:rsidRPr="00B51D26" w:rsidRDefault="00AD725D" w:rsidP="00B51D26">
            <w:pPr>
              <w:numPr>
                <w:ilvl w:val="0"/>
                <w:numId w:val="1"/>
              </w:numPr>
              <w:shd w:val="clear" w:color="auto" w:fill="FFFFFF"/>
              <w:spacing w:line="408" w:lineRule="atLeast"/>
              <w:ind w:left="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AD725D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Коровин Валентин Иванович</w:t>
            </w:r>
          </w:p>
        </w:tc>
        <w:tc>
          <w:tcPr>
            <w:tcW w:w="1417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5,4</w:t>
            </w:r>
          </w:p>
        </w:tc>
        <w:tc>
          <w:tcPr>
            <w:tcW w:w="1525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095" w:type="dxa"/>
          </w:tcPr>
          <w:p w:rsidR="00AD725D" w:rsidRPr="00B51D26" w:rsidRDefault="00AD725D" w:rsidP="00B51D26">
            <w:pPr>
              <w:numPr>
                <w:ilvl w:val="0"/>
                <w:numId w:val="1"/>
              </w:numPr>
              <w:shd w:val="clear" w:color="auto" w:fill="FFFFFF"/>
              <w:spacing w:line="408" w:lineRule="atLeast"/>
              <w:ind w:left="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AD725D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Романов Николай Алексеевич</w:t>
            </w:r>
          </w:p>
        </w:tc>
        <w:tc>
          <w:tcPr>
            <w:tcW w:w="1417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5,4</w:t>
            </w:r>
          </w:p>
        </w:tc>
        <w:tc>
          <w:tcPr>
            <w:tcW w:w="1525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095" w:type="dxa"/>
          </w:tcPr>
          <w:p w:rsidR="00AD725D" w:rsidRPr="00B51D26" w:rsidRDefault="00AD725D" w:rsidP="00B51D26">
            <w:pPr>
              <w:shd w:val="clear" w:color="auto" w:fill="FFFFFF"/>
              <w:spacing w:line="408" w:lineRule="atLeast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AD725D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Трофимов Виктор Анатольевич</w:t>
            </w:r>
          </w:p>
        </w:tc>
        <w:tc>
          <w:tcPr>
            <w:tcW w:w="1417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5,4</w:t>
            </w:r>
          </w:p>
        </w:tc>
        <w:tc>
          <w:tcPr>
            <w:tcW w:w="1525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095" w:type="dxa"/>
          </w:tcPr>
          <w:p w:rsidR="00AD725D" w:rsidRPr="00B51D26" w:rsidRDefault="00B51D26" w:rsidP="00B51D26">
            <w:pPr>
              <w:shd w:val="clear" w:color="auto" w:fill="FFFFFF"/>
              <w:spacing w:line="408" w:lineRule="atLeast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B51D2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Чесалов Владимир Анатольевич</w:t>
            </w:r>
          </w:p>
        </w:tc>
        <w:tc>
          <w:tcPr>
            <w:tcW w:w="1417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5,4</w:t>
            </w:r>
          </w:p>
        </w:tc>
        <w:tc>
          <w:tcPr>
            <w:tcW w:w="1525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095" w:type="dxa"/>
          </w:tcPr>
          <w:p w:rsidR="00AD725D" w:rsidRPr="00B51D26" w:rsidRDefault="00B51D26" w:rsidP="00B51D26">
            <w:pPr>
              <w:shd w:val="clear" w:color="auto" w:fill="FFFFFF"/>
              <w:spacing w:line="408" w:lineRule="atLeast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B51D2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Чуприкова</w:t>
            </w:r>
            <w:proofErr w:type="spellEnd"/>
            <w:r w:rsidRPr="00B51D2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Валентина Александровна</w:t>
            </w:r>
          </w:p>
        </w:tc>
        <w:tc>
          <w:tcPr>
            <w:tcW w:w="1417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5,4</w:t>
            </w:r>
          </w:p>
        </w:tc>
        <w:tc>
          <w:tcPr>
            <w:tcW w:w="1525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095" w:type="dxa"/>
          </w:tcPr>
          <w:p w:rsidR="00AD725D" w:rsidRPr="00B51D26" w:rsidRDefault="00B51D26" w:rsidP="00B51D26">
            <w:pPr>
              <w:numPr>
                <w:ilvl w:val="0"/>
                <w:numId w:val="1"/>
              </w:numPr>
              <w:shd w:val="clear" w:color="auto" w:fill="FFFFFF"/>
              <w:spacing w:line="408" w:lineRule="atLeast"/>
              <w:ind w:left="0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B51D2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Рулев</w:t>
            </w:r>
            <w:proofErr w:type="spellEnd"/>
            <w:r w:rsidRPr="00B51D2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Николай Алексеевич</w:t>
            </w:r>
          </w:p>
        </w:tc>
        <w:tc>
          <w:tcPr>
            <w:tcW w:w="1417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5,4</w:t>
            </w:r>
          </w:p>
        </w:tc>
        <w:tc>
          <w:tcPr>
            <w:tcW w:w="1525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6095" w:type="dxa"/>
          </w:tcPr>
          <w:p w:rsidR="00AD725D" w:rsidRPr="00B51D26" w:rsidRDefault="00B51D26" w:rsidP="00B51D26">
            <w:pPr>
              <w:shd w:val="clear" w:color="auto" w:fill="FFFFFF"/>
              <w:spacing w:line="408" w:lineRule="atLeast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B51D2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Марченков Иван Николаевич</w:t>
            </w:r>
          </w:p>
        </w:tc>
        <w:tc>
          <w:tcPr>
            <w:tcW w:w="1417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5,4</w:t>
            </w:r>
          </w:p>
        </w:tc>
        <w:tc>
          <w:tcPr>
            <w:tcW w:w="1525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095" w:type="dxa"/>
          </w:tcPr>
          <w:p w:rsidR="00AD725D" w:rsidRPr="00B51D26" w:rsidRDefault="00B51D26" w:rsidP="00B51D26">
            <w:pPr>
              <w:shd w:val="clear" w:color="auto" w:fill="FFFFFF"/>
              <w:spacing w:line="408" w:lineRule="atLeast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B51D2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Юдин Александр Юрьевич</w:t>
            </w:r>
          </w:p>
        </w:tc>
        <w:tc>
          <w:tcPr>
            <w:tcW w:w="1417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5,4</w:t>
            </w:r>
          </w:p>
        </w:tc>
        <w:tc>
          <w:tcPr>
            <w:tcW w:w="1525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6095" w:type="dxa"/>
          </w:tcPr>
          <w:p w:rsidR="00AD725D" w:rsidRPr="00B51D26" w:rsidRDefault="00B51D26" w:rsidP="00B51D26">
            <w:pPr>
              <w:shd w:val="clear" w:color="auto" w:fill="FFFFFF"/>
              <w:spacing w:line="408" w:lineRule="atLeast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B51D2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Давыдов Сергей Васильевич</w:t>
            </w:r>
          </w:p>
        </w:tc>
        <w:tc>
          <w:tcPr>
            <w:tcW w:w="1417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5,4</w:t>
            </w:r>
          </w:p>
        </w:tc>
        <w:tc>
          <w:tcPr>
            <w:tcW w:w="1525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6095" w:type="dxa"/>
          </w:tcPr>
          <w:p w:rsidR="00AD725D" w:rsidRPr="00B51D26" w:rsidRDefault="00B51D26" w:rsidP="00B51D26">
            <w:pPr>
              <w:shd w:val="clear" w:color="auto" w:fill="FFFFFF"/>
              <w:spacing w:line="408" w:lineRule="atLeast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B51D2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Ильина Александра Семеновна</w:t>
            </w:r>
          </w:p>
        </w:tc>
        <w:tc>
          <w:tcPr>
            <w:tcW w:w="1417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2,9</w:t>
            </w:r>
          </w:p>
        </w:tc>
        <w:tc>
          <w:tcPr>
            <w:tcW w:w="1525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6095" w:type="dxa"/>
          </w:tcPr>
          <w:p w:rsidR="00AD725D" w:rsidRPr="00B51D26" w:rsidRDefault="00B51D26" w:rsidP="00B51D26">
            <w:pPr>
              <w:shd w:val="clear" w:color="auto" w:fill="FFFFFF"/>
              <w:spacing w:line="408" w:lineRule="atLeast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B51D2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Тюрин Константин Васильевич</w:t>
            </w:r>
          </w:p>
        </w:tc>
        <w:tc>
          <w:tcPr>
            <w:tcW w:w="1417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2,9</w:t>
            </w:r>
          </w:p>
        </w:tc>
        <w:tc>
          <w:tcPr>
            <w:tcW w:w="1525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095" w:type="dxa"/>
          </w:tcPr>
          <w:p w:rsidR="00AD725D" w:rsidRPr="00B51D26" w:rsidRDefault="00B51D26" w:rsidP="00B51D26">
            <w:pPr>
              <w:shd w:val="clear" w:color="auto" w:fill="FFFFFF"/>
              <w:spacing w:line="408" w:lineRule="atLeast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B51D2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Романова Вера Николаевна</w:t>
            </w:r>
          </w:p>
        </w:tc>
        <w:tc>
          <w:tcPr>
            <w:tcW w:w="1417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2,9</w:t>
            </w:r>
          </w:p>
        </w:tc>
        <w:tc>
          <w:tcPr>
            <w:tcW w:w="1525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095" w:type="dxa"/>
          </w:tcPr>
          <w:p w:rsidR="00AD725D" w:rsidRPr="00B51D26" w:rsidRDefault="00B51D26" w:rsidP="00B51D26">
            <w:pPr>
              <w:shd w:val="clear" w:color="auto" w:fill="FFFFFF"/>
              <w:spacing w:line="408" w:lineRule="atLeast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B51D2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Антонов Александр Александрович</w:t>
            </w:r>
          </w:p>
        </w:tc>
        <w:tc>
          <w:tcPr>
            <w:tcW w:w="1417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2,9</w:t>
            </w:r>
          </w:p>
        </w:tc>
        <w:tc>
          <w:tcPr>
            <w:tcW w:w="1525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6095" w:type="dxa"/>
          </w:tcPr>
          <w:p w:rsidR="00AD725D" w:rsidRPr="00B51D26" w:rsidRDefault="00B51D26" w:rsidP="00B51D26">
            <w:pPr>
              <w:shd w:val="clear" w:color="auto" w:fill="FFFFFF"/>
              <w:spacing w:line="408" w:lineRule="atLeast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B51D2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Титова Лидия Михайловна</w:t>
            </w:r>
          </w:p>
        </w:tc>
        <w:tc>
          <w:tcPr>
            <w:tcW w:w="1417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2,9</w:t>
            </w:r>
          </w:p>
        </w:tc>
        <w:tc>
          <w:tcPr>
            <w:tcW w:w="1525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095" w:type="dxa"/>
          </w:tcPr>
          <w:p w:rsidR="00AD725D" w:rsidRPr="00B51D26" w:rsidRDefault="00B51D26" w:rsidP="00B51D26">
            <w:pPr>
              <w:shd w:val="clear" w:color="auto" w:fill="FFFFFF"/>
              <w:spacing w:line="408" w:lineRule="atLeast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B51D2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Кочергина Татьяна Борисовна</w:t>
            </w:r>
          </w:p>
        </w:tc>
        <w:tc>
          <w:tcPr>
            <w:tcW w:w="1417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5,4</w:t>
            </w:r>
          </w:p>
        </w:tc>
        <w:tc>
          <w:tcPr>
            <w:tcW w:w="1525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6095" w:type="dxa"/>
          </w:tcPr>
          <w:p w:rsidR="00AD725D" w:rsidRPr="00B51D26" w:rsidRDefault="00B51D26" w:rsidP="00B51D26">
            <w:pPr>
              <w:shd w:val="clear" w:color="auto" w:fill="FFFFFF"/>
              <w:spacing w:line="408" w:lineRule="atLeast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B51D2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Чернавина Марина Ивановна</w:t>
            </w:r>
          </w:p>
        </w:tc>
        <w:tc>
          <w:tcPr>
            <w:tcW w:w="1417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5,4</w:t>
            </w:r>
          </w:p>
        </w:tc>
        <w:tc>
          <w:tcPr>
            <w:tcW w:w="1525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</w:tr>
      <w:tr w:rsidR="00AD725D" w:rsidTr="00AD725D">
        <w:tc>
          <w:tcPr>
            <w:tcW w:w="534" w:type="dxa"/>
          </w:tcPr>
          <w:p w:rsidR="00AD725D" w:rsidRDefault="00AD72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6095" w:type="dxa"/>
          </w:tcPr>
          <w:p w:rsidR="00AD725D" w:rsidRPr="00B51D26" w:rsidRDefault="00B51D26" w:rsidP="00B51D26">
            <w:pPr>
              <w:shd w:val="clear" w:color="auto" w:fill="FFFFFF"/>
              <w:spacing w:line="408" w:lineRule="atLeast"/>
              <w:contextualSpacing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B51D26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Мошкин Андрей Викторович</w:t>
            </w:r>
          </w:p>
        </w:tc>
        <w:tc>
          <w:tcPr>
            <w:tcW w:w="1417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5,4</w:t>
            </w:r>
          </w:p>
        </w:tc>
        <w:tc>
          <w:tcPr>
            <w:tcW w:w="1525" w:type="dxa"/>
          </w:tcPr>
          <w:p w:rsidR="00AD725D" w:rsidRDefault="00B51D2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</w:tr>
    </w:tbl>
    <w:p w:rsidR="00AD725D" w:rsidRPr="00C054FF" w:rsidRDefault="00AD725D">
      <w:pPr>
        <w:rPr>
          <w:rFonts w:ascii="Times New Roman" w:hAnsi="Times New Roman"/>
          <w:sz w:val="28"/>
          <w:szCs w:val="28"/>
        </w:rPr>
      </w:pPr>
    </w:p>
    <w:sectPr w:rsidR="00AD725D" w:rsidRPr="00C05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D0AFF"/>
    <w:multiLevelType w:val="multilevel"/>
    <w:tmpl w:val="0054D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1BE"/>
    <w:rsid w:val="001D30DF"/>
    <w:rsid w:val="005F50AE"/>
    <w:rsid w:val="006F6849"/>
    <w:rsid w:val="009147E5"/>
    <w:rsid w:val="00AD725D"/>
    <w:rsid w:val="00B51D26"/>
    <w:rsid w:val="00C054FF"/>
    <w:rsid w:val="00C541BE"/>
    <w:rsid w:val="00E113FB"/>
    <w:rsid w:val="00F47A16"/>
    <w:rsid w:val="00FE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F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4FF"/>
    <w:pPr>
      <w:ind w:left="720"/>
      <w:contextualSpacing/>
    </w:pPr>
  </w:style>
  <w:style w:type="table" w:styleId="a4">
    <w:name w:val="Table Grid"/>
    <w:basedOn w:val="a1"/>
    <w:uiPriority w:val="59"/>
    <w:rsid w:val="00AD7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3F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4FF"/>
    <w:pPr>
      <w:ind w:left="720"/>
      <w:contextualSpacing/>
    </w:pPr>
  </w:style>
  <w:style w:type="table" w:styleId="a4">
    <w:name w:val="Table Grid"/>
    <w:basedOn w:val="a1"/>
    <w:uiPriority w:val="59"/>
    <w:rsid w:val="00AD7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20219C202ECBD9C43562021F72EF5D55E5CECA708C4B41359A4EF031CFED9C314E2BB39037G0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6DDFE-7D48-4CB5-B4D8-38441B2EE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7</cp:revision>
  <cp:lastPrinted>2017-06-09T04:45:00Z</cp:lastPrinted>
  <dcterms:created xsi:type="dcterms:W3CDTF">2017-06-07T12:04:00Z</dcterms:created>
  <dcterms:modified xsi:type="dcterms:W3CDTF">2017-06-13T06:04:00Z</dcterms:modified>
</cp:coreProperties>
</file>