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328" w:rsidRPr="00357B44" w:rsidRDefault="00870328" w:rsidP="0087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7B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870328" w:rsidRPr="00357B44" w:rsidRDefault="00870328" w:rsidP="0087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7B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 ПОСЕЛЕНИЯ ИШНЯ</w:t>
      </w:r>
    </w:p>
    <w:p w:rsidR="00870328" w:rsidRPr="00357B44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328" w:rsidRPr="00357B44" w:rsidRDefault="00870328" w:rsidP="00870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870328" w:rsidRPr="00357B44" w:rsidRDefault="00870328" w:rsidP="00870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95A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C40433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23.01.2024</w:t>
      </w: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№   </w:t>
      </w:r>
      <w:r w:rsidR="00C4043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0" w:name="_GoBack"/>
      <w:bookmarkEnd w:id="0"/>
    </w:p>
    <w:p w:rsidR="00870328" w:rsidRPr="00357B44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Ишня</w:t>
      </w:r>
    </w:p>
    <w:p w:rsidR="00870328" w:rsidRPr="00357B44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70328" w:rsidRPr="00357B44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7B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внесении изменений в </w:t>
      </w:r>
      <w:r w:rsidRPr="00357B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ый</w:t>
      </w:r>
      <w:r w:rsidRPr="00357B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</w:t>
      </w:r>
    </w:p>
    <w:p w:rsidR="00870328" w:rsidRPr="00357B44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7B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регламент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57B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предоставления    муниципальной  </w:t>
      </w:r>
    </w:p>
    <w:p w:rsidR="00870328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B44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  «</w:t>
      </w:r>
      <w:r w:rsidRPr="009B29B6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в собственность, аренду, </w:t>
      </w:r>
    </w:p>
    <w:p w:rsidR="00870328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29B6">
        <w:rPr>
          <w:rFonts w:ascii="Times New Roman" w:eastAsia="Times New Roman" w:hAnsi="Times New Roman" w:cs="Times New Roman"/>
          <w:sz w:val="28"/>
          <w:szCs w:val="28"/>
        </w:rPr>
        <w:t xml:space="preserve">постоянное (бессрочное) пользование, безвозмездное </w:t>
      </w:r>
    </w:p>
    <w:p w:rsidR="00870328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29B6">
        <w:rPr>
          <w:rFonts w:ascii="Times New Roman" w:eastAsia="Times New Roman" w:hAnsi="Times New Roman" w:cs="Times New Roman"/>
          <w:sz w:val="28"/>
          <w:szCs w:val="28"/>
        </w:rPr>
        <w:t>пользование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29B6">
        <w:rPr>
          <w:rFonts w:ascii="Times New Roman" w:eastAsia="Times New Roman" w:hAnsi="Times New Roman" w:cs="Times New Roman"/>
          <w:sz w:val="28"/>
          <w:szCs w:val="28"/>
        </w:rPr>
        <w:t xml:space="preserve">земельного участка, находящегося в </w:t>
      </w:r>
    </w:p>
    <w:p w:rsidR="00870328" w:rsidRPr="00357B44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29B6">
        <w:rPr>
          <w:rFonts w:ascii="Times New Roman" w:eastAsia="Times New Roman" w:hAnsi="Times New Roman" w:cs="Times New Roman"/>
          <w:sz w:val="28"/>
          <w:szCs w:val="28"/>
        </w:rPr>
        <w:t>муниципальной собственности, без проведения торгов</w:t>
      </w:r>
      <w:r w:rsidRPr="00357B4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:rsidR="00870328" w:rsidRPr="00357B44" w:rsidRDefault="00870328" w:rsidP="00870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328" w:rsidRPr="00357B44" w:rsidRDefault="00870328" w:rsidP="00870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от 27.07.2010 г № 210-ФЗ «Об организации предоставления государственных и муниципальных услуг», от </w:t>
      </w:r>
      <w:r w:rsidRPr="00357B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Приказом Росреестра от 16.08.2023 № П/0307, </w:t>
      </w: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сельского поселения Ишня от 16.03.2012г.</w:t>
      </w:r>
      <w:r w:rsidR="00762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27 «Об утверждении Порядка разработки и утверждения административных регламентов предоставления муниципальных услуг», руководствуясь Уставом </w:t>
      </w:r>
      <w:r w:rsidRPr="00357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Ишня,  Администрация сельского поселения Ишня  </w:t>
      </w:r>
      <w:r w:rsidRPr="00357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 о с т а н о в л я е т: </w:t>
      </w:r>
    </w:p>
    <w:p w:rsidR="00870328" w:rsidRPr="00357B44" w:rsidRDefault="00870328" w:rsidP="00870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328" w:rsidRPr="00870328" w:rsidRDefault="00870328" w:rsidP="0087032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32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следующие изменения в административный регламент  предоставления муниципальной  услуги 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торгов», утвержденный постановлением администрации сельского поселения Ишня  от 13.02.2023 № 14:</w:t>
      </w:r>
    </w:p>
    <w:p w:rsidR="00870328" w:rsidRDefault="00870328" w:rsidP="00870328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34064" w:rsidRDefault="00870328" w:rsidP="008703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D3406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62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2.11. подпункт 25 </w:t>
      </w:r>
      <w:r w:rsidR="00D3406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</w:t>
      </w:r>
      <w:r w:rsidR="00210F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27D5" w:rsidRDefault="00D34064" w:rsidP="008703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пункте 2.11. </w:t>
      </w:r>
      <w:r w:rsidR="00870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33 </w:t>
      </w:r>
      <w:r w:rsidR="008C4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следующей  редакции: </w:t>
      </w:r>
    </w:p>
    <w:p w:rsidR="00870328" w:rsidRDefault="008C4C85" w:rsidP="008703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C4C85">
        <w:rPr>
          <w:rFonts w:ascii="Times New Roman" w:eastAsia="Times New Roman" w:hAnsi="Times New Roman" w:cs="Times New Roman"/>
          <w:sz w:val="28"/>
          <w:szCs w:val="28"/>
          <w:lang w:eastAsia="ru-RU"/>
        </w:rPr>
        <w:t>33) проектная документация на выполнение работ, связанных с пользованием недрами, либо ее часть, предусматривающий осуществление соответствующей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сведений, содержащих государственную тайну)</w:t>
      </w:r>
      <w:r w:rsidRPr="008C4C85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обращается недропользователь за предоставлением в аренду;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703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4C85" w:rsidRDefault="00210FCD" w:rsidP="008703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D3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пункт 2.12 подпунктами 18, 19, 20 следующего содержания:</w:t>
      </w:r>
    </w:p>
    <w:p w:rsidR="00D34064" w:rsidRDefault="00D34064" w:rsidP="008703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«18) </w:t>
      </w:r>
      <w:r w:rsidRPr="00D3406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гражданско-правовые договоры на строительство или реконструкцию объектов недвижимости, если обращается лицо, с которым заключен договор на строительство или реконструкцию объектов недвижимости, осуществляемые полностью за счет бюджетных средств, за предоставлением в безвозмездное пользование;</w:t>
      </w:r>
    </w:p>
    <w:p w:rsidR="00D34064" w:rsidRDefault="00D34064" w:rsidP="008703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19) </w:t>
      </w:r>
      <w:r w:rsidRPr="00D340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задание, предусматривающее выполнение мероприятий по государственному геологическому изучению недр,</w:t>
      </w:r>
      <w:r w:rsidRPr="00D34064">
        <w:t xml:space="preserve"> </w:t>
      </w:r>
      <w:r w:rsidRPr="00D3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предусматривающий осуществление соответствующей деятельности, если обращается недропользователь за предоставлением в аренду; </w:t>
      </w:r>
    </w:p>
    <w:p w:rsidR="00D34064" w:rsidRPr="00870328" w:rsidRDefault="00D34064" w:rsidP="008703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20) </w:t>
      </w:r>
      <w:r w:rsidRPr="00D340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контракт на выполнение работ по геологическому изучению недр (в том числе региональному), предусматривающий осуществление соответствующей деятельности, если обращается недропользоват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 за предоставлением в аренду.»</w:t>
      </w:r>
      <w:r w:rsidR="00210F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0328" w:rsidRPr="00357B44" w:rsidRDefault="00870328" w:rsidP="008703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>2.  Постановление опубликовать в газете «Ростовский вестник» и разместить  на сайте Администрации сельского поселения Ишня.</w:t>
      </w:r>
    </w:p>
    <w:p w:rsidR="00870328" w:rsidRPr="00357B44" w:rsidRDefault="00870328" w:rsidP="008703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57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вступает в силу со дня, следующего за днем его официального опубликования</w:t>
      </w: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0328" w:rsidRPr="00357B44" w:rsidRDefault="00870328" w:rsidP="008703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 постановления оставляю за собой.</w:t>
      </w:r>
    </w:p>
    <w:p w:rsidR="00870328" w:rsidRDefault="00870328" w:rsidP="008703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328" w:rsidRDefault="00870328" w:rsidP="008703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328" w:rsidRPr="00357B44" w:rsidRDefault="00870328" w:rsidP="008703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328" w:rsidRDefault="00870328" w:rsidP="008703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B1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B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Ишня          </w:t>
      </w:r>
      <w:r w:rsidR="00762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B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Ложкин</w:t>
      </w:r>
    </w:p>
    <w:sectPr w:rsidR="0087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1032D"/>
    <w:multiLevelType w:val="multilevel"/>
    <w:tmpl w:val="6660E5E0"/>
    <w:lvl w:ilvl="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BED"/>
    <w:rsid w:val="00210FCD"/>
    <w:rsid w:val="002C6BED"/>
    <w:rsid w:val="004C695A"/>
    <w:rsid w:val="007627D5"/>
    <w:rsid w:val="00870328"/>
    <w:rsid w:val="008C4C85"/>
    <w:rsid w:val="00A83474"/>
    <w:rsid w:val="00C40433"/>
    <w:rsid w:val="00C84E39"/>
    <w:rsid w:val="00D3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3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Smirnova</cp:lastModifiedBy>
  <cp:revision>8</cp:revision>
  <dcterms:created xsi:type="dcterms:W3CDTF">2024-01-04T10:59:00Z</dcterms:created>
  <dcterms:modified xsi:type="dcterms:W3CDTF">2024-01-24T07:00:00Z</dcterms:modified>
</cp:coreProperties>
</file>