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7C" w:rsidRPr="0065147C" w:rsidRDefault="0065147C" w:rsidP="0065147C">
      <w:pPr>
        <w:ind w:firstLine="720"/>
        <w:jc w:val="center"/>
        <w:rPr>
          <w:rFonts w:cs="Times New Roman"/>
          <w:b/>
          <w:sz w:val="32"/>
          <w:szCs w:val="32"/>
          <w:lang w:eastAsia="ru-RU"/>
        </w:rPr>
      </w:pPr>
      <w:r w:rsidRPr="0065147C">
        <w:rPr>
          <w:rFonts w:cs="Times New Roman"/>
          <w:b/>
          <w:sz w:val="32"/>
          <w:szCs w:val="32"/>
          <w:lang w:eastAsia="ru-RU"/>
        </w:rPr>
        <w:t xml:space="preserve">АДМИНИСТРАЦИЯ </w:t>
      </w:r>
    </w:p>
    <w:p w:rsidR="0065147C" w:rsidRPr="0065147C" w:rsidRDefault="0065147C" w:rsidP="0065147C">
      <w:pPr>
        <w:ind w:firstLine="720"/>
        <w:jc w:val="center"/>
        <w:rPr>
          <w:rFonts w:cs="Times New Roman"/>
          <w:b/>
          <w:sz w:val="32"/>
          <w:szCs w:val="32"/>
          <w:lang w:eastAsia="ru-RU"/>
        </w:rPr>
      </w:pPr>
      <w:r w:rsidRPr="0065147C">
        <w:rPr>
          <w:rFonts w:cs="Times New Roman"/>
          <w:b/>
          <w:sz w:val="32"/>
          <w:szCs w:val="32"/>
          <w:lang w:eastAsia="ru-RU"/>
        </w:rPr>
        <w:t>СЕЛЬСКОГО ПОСЕЛЕНИЯ ИШНЯ</w:t>
      </w:r>
    </w:p>
    <w:p w:rsidR="0065147C" w:rsidRPr="0065147C" w:rsidRDefault="0065147C" w:rsidP="0065147C">
      <w:pPr>
        <w:ind w:firstLine="720"/>
        <w:jc w:val="center"/>
        <w:rPr>
          <w:rFonts w:cs="Times New Roman"/>
          <w:b/>
          <w:sz w:val="32"/>
          <w:szCs w:val="32"/>
          <w:lang w:eastAsia="ru-RU"/>
        </w:rPr>
      </w:pPr>
    </w:p>
    <w:p w:rsidR="0065147C" w:rsidRPr="0065147C" w:rsidRDefault="0065147C" w:rsidP="0065147C">
      <w:pPr>
        <w:ind w:firstLine="720"/>
        <w:jc w:val="center"/>
        <w:rPr>
          <w:rFonts w:cs="Times New Roman"/>
          <w:b/>
          <w:sz w:val="32"/>
          <w:szCs w:val="32"/>
          <w:lang w:eastAsia="ru-RU"/>
        </w:rPr>
      </w:pPr>
      <w:r w:rsidRPr="0065147C">
        <w:rPr>
          <w:rFonts w:cs="Times New Roman"/>
          <w:b/>
          <w:sz w:val="32"/>
          <w:szCs w:val="32"/>
          <w:lang w:eastAsia="ru-RU"/>
        </w:rPr>
        <w:t>ПОСТАНОВЛЕНИЕ</w:t>
      </w:r>
    </w:p>
    <w:p w:rsidR="0065147C" w:rsidRDefault="0065147C" w:rsidP="003B4561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ind w:firstLine="0"/>
        <w:textAlignment w:val="baseline"/>
        <w:outlineLvl w:val="0"/>
        <w:rPr>
          <w:rFonts w:cs="Times New Roman"/>
          <w:szCs w:val="28"/>
          <w:lang w:eastAsia="ru-RU"/>
        </w:rPr>
      </w:pPr>
    </w:p>
    <w:p w:rsidR="0065147C" w:rsidRDefault="0065147C" w:rsidP="003B4561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ind w:firstLine="0"/>
        <w:textAlignment w:val="baseline"/>
        <w:outlineLvl w:val="0"/>
        <w:rPr>
          <w:rFonts w:cs="Times New Roman"/>
          <w:szCs w:val="28"/>
          <w:lang w:eastAsia="ru-RU"/>
        </w:rPr>
      </w:pPr>
    </w:p>
    <w:p w:rsidR="0050411F" w:rsidRDefault="003B4561" w:rsidP="003B4561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ind w:firstLine="0"/>
        <w:textAlignment w:val="baseline"/>
        <w:outlineLvl w:val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ab/>
        <w:t xml:space="preserve">        </w:t>
      </w:r>
    </w:p>
    <w:p w:rsidR="003B4561" w:rsidRPr="003B4561" w:rsidRDefault="003B4561" w:rsidP="003B4561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szCs w:val="28"/>
          <w:lang w:eastAsia="ru-RU"/>
        </w:rPr>
      </w:pPr>
      <w:r w:rsidRPr="003B4561">
        <w:rPr>
          <w:rFonts w:cs="Times New Roman"/>
          <w:szCs w:val="28"/>
          <w:lang w:eastAsia="ru-RU"/>
        </w:rPr>
        <w:t xml:space="preserve">от </w:t>
      </w:r>
      <w:r w:rsidR="009169A3">
        <w:rPr>
          <w:rFonts w:cs="Times New Roman"/>
          <w:szCs w:val="28"/>
          <w:lang w:eastAsia="ru-RU"/>
        </w:rPr>
        <w:t>30.07.2021</w:t>
      </w:r>
      <w:r w:rsidRPr="003B4561">
        <w:rPr>
          <w:rFonts w:cs="Times New Roman"/>
          <w:szCs w:val="28"/>
          <w:lang w:eastAsia="ru-RU"/>
        </w:rPr>
        <w:t xml:space="preserve"> </w:t>
      </w:r>
      <w:r w:rsidR="008F2CDC">
        <w:rPr>
          <w:rFonts w:cs="Times New Roman"/>
          <w:szCs w:val="28"/>
          <w:lang w:eastAsia="ru-RU"/>
        </w:rPr>
        <w:t xml:space="preserve">  </w:t>
      </w:r>
      <w:r w:rsidR="0065147C">
        <w:rPr>
          <w:rFonts w:cs="Times New Roman"/>
          <w:szCs w:val="28"/>
          <w:lang w:eastAsia="ru-RU"/>
        </w:rPr>
        <w:t xml:space="preserve">      </w:t>
      </w:r>
      <w:r w:rsidR="008F2CDC">
        <w:rPr>
          <w:rFonts w:cs="Times New Roman"/>
          <w:szCs w:val="28"/>
          <w:lang w:eastAsia="ru-RU"/>
        </w:rPr>
        <w:t xml:space="preserve">  </w:t>
      </w:r>
      <w:r w:rsidR="00BA2AAD">
        <w:rPr>
          <w:rFonts w:cs="Times New Roman"/>
          <w:szCs w:val="28"/>
          <w:lang w:eastAsia="ru-RU"/>
        </w:rPr>
        <w:t xml:space="preserve">                                                    </w:t>
      </w:r>
      <w:r w:rsidRPr="003B4561">
        <w:rPr>
          <w:rFonts w:cs="Times New Roman"/>
          <w:szCs w:val="28"/>
          <w:lang w:eastAsia="ru-RU"/>
        </w:rPr>
        <w:t xml:space="preserve">№ </w:t>
      </w:r>
      <w:r w:rsidR="009169A3">
        <w:rPr>
          <w:rFonts w:cs="Times New Roman"/>
          <w:szCs w:val="28"/>
          <w:lang w:eastAsia="ru-RU"/>
        </w:rPr>
        <w:t>75</w:t>
      </w:r>
    </w:p>
    <w:p w:rsidR="003B4561" w:rsidRPr="003B4561" w:rsidRDefault="0065147C" w:rsidP="003B4561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szCs w:val="28"/>
          <w:lang w:eastAsia="ru-RU"/>
        </w:rPr>
      </w:pPr>
      <w:proofErr w:type="spellStart"/>
      <w:r>
        <w:rPr>
          <w:rFonts w:cs="Times New Roman"/>
          <w:szCs w:val="28"/>
          <w:lang w:eastAsia="ru-RU"/>
        </w:rPr>
        <w:t>рп</w:t>
      </w:r>
      <w:proofErr w:type="spellEnd"/>
      <w:r>
        <w:rPr>
          <w:rFonts w:cs="Times New Roman"/>
          <w:szCs w:val="28"/>
          <w:lang w:eastAsia="ru-RU"/>
        </w:rPr>
        <w:t>. Ишня</w:t>
      </w:r>
      <w:r w:rsidR="003B4561" w:rsidRPr="003B4561">
        <w:rPr>
          <w:rFonts w:cs="Times New Roman"/>
          <w:szCs w:val="28"/>
          <w:lang w:eastAsia="ru-RU"/>
        </w:rPr>
        <w:t xml:space="preserve">         </w:t>
      </w:r>
    </w:p>
    <w:p w:rsidR="00113163" w:rsidRDefault="00113163" w:rsidP="00113163">
      <w:pPr>
        <w:spacing w:before="100" w:beforeAutospacing="1" w:after="100" w:afterAutospacing="1"/>
        <w:ind w:right="5810" w:firstLine="0"/>
        <w:jc w:val="both"/>
        <w:rPr>
          <w:rFonts w:cs="Times New Roman"/>
          <w:szCs w:val="28"/>
          <w:lang w:eastAsia="ru-RU"/>
        </w:rPr>
      </w:pPr>
      <w:r w:rsidRPr="00113163">
        <w:rPr>
          <w:rFonts w:cs="Times New Roman"/>
          <w:szCs w:val="28"/>
        </w:rPr>
        <w:fldChar w:fldCharType="begin"/>
      </w:r>
      <w:r w:rsidRPr="00113163">
        <w:rPr>
          <w:rFonts w:cs="Times New Roman"/>
          <w:szCs w:val="28"/>
        </w:rPr>
        <w:instrText xml:space="preserve"> DOCPROPERTY "Содержание" \* MERGEFORMAT </w:instrText>
      </w:r>
      <w:r w:rsidRPr="00113163">
        <w:rPr>
          <w:rFonts w:cs="Times New Roman"/>
          <w:szCs w:val="28"/>
        </w:rPr>
        <w:fldChar w:fldCharType="separate"/>
      </w:r>
      <w:r w:rsidRPr="00113163">
        <w:rPr>
          <w:rFonts w:cs="Times New Roman"/>
          <w:szCs w:val="28"/>
        </w:rPr>
        <w:t>Об утверждении Порядка использования государственной информационной системы «Государственные закупки Ярославской области» при осуществлении закупок малого объема</w:t>
      </w:r>
      <w:r w:rsidRPr="00113163">
        <w:rPr>
          <w:rFonts w:cs="Times New Roman"/>
          <w:szCs w:val="28"/>
        </w:rPr>
        <w:fldChar w:fldCharType="end"/>
      </w:r>
    </w:p>
    <w:p w:rsidR="00BA2FF4" w:rsidRPr="00BA2FF4" w:rsidRDefault="00152075" w:rsidP="00BA2AAD">
      <w:pPr>
        <w:spacing w:before="100" w:beforeAutospacing="1" w:after="100" w:afterAutospacing="1"/>
        <w:ind w:firstLine="567"/>
        <w:jc w:val="both"/>
        <w:rPr>
          <w:rFonts w:cs="Times New Roman"/>
          <w:szCs w:val="28"/>
          <w:lang w:eastAsia="ru-RU"/>
        </w:rPr>
      </w:pPr>
      <w:r w:rsidRPr="00152075">
        <w:rPr>
          <w:rFonts w:cs="Times New Roman"/>
          <w:szCs w:val="28"/>
          <w:lang w:eastAsia="ru-RU"/>
        </w:rPr>
        <w:t xml:space="preserve">В целях повышения эффективности, результативности осуществления закупок товаров, работ, услуг для обеспечения </w:t>
      </w:r>
      <w:r w:rsidR="0065147C">
        <w:rPr>
          <w:rFonts w:cs="Times New Roman"/>
          <w:szCs w:val="28"/>
          <w:lang w:eastAsia="ru-RU"/>
        </w:rPr>
        <w:t>муниципальных нужд сельского поселения Ишня</w:t>
      </w:r>
      <w:r w:rsidRPr="00152075">
        <w:rPr>
          <w:rFonts w:cs="Times New Roman"/>
          <w:szCs w:val="28"/>
          <w:lang w:eastAsia="ru-RU"/>
        </w:rPr>
        <w:t>, обеспечения гласности и прозрачности осуществления закупок, снижения коррупционных рисков и предотвращения злоупотреблений в сфере закупок</w:t>
      </w:r>
      <w:r w:rsidR="0065147C">
        <w:rPr>
          <w:rFonts w:cs="Times New Roman"/>
          <w:szCs w:val="28"/>
          <w:lang w:eastAsia="ru-RU"/>
        </w:rPr>
        <w:t xml:space="preserve"> А</w:t>
      </w:r>
      <w:r w:rsidR="00752092">
        <w:rPr>
          <w:rFonts w:cs="Times New Roman"/>
          <w:szCs w:val="28"/>
          <w:lang w:eastAsia="ru-RU"/>
        </w:rPr>
        <w:t>дм</w:t>
      </w:r>
      <w:r w:rsidR="0065147C">
        <w:rPr>
          <w:rFonts w:cs="Times New Roman"/>
          <w:szCs w:val="28"/>
          <w:lang w:eastAsia="ru-RU"/>
        </w:rPr>
        <w:t>инистрация сельского поселения Ишня</w:t>
      </w:r>
      <w:r w:rsidR="00BA2AAD">
        <w:rPr>
          <w:rFonts w:cs="Times New Roman"/>
          <w:szCs w:val="28"/>
          <w:lang w:eastAsia="ru-RU"/>
        </w:rPr>
        <w:t xml:space="preserve"> </w:t>
      </w:r>
      <w:r w:rsidR="00BA2FF4" w:rsidRPr="00BA2FF4">
        <w:rPr>
          <w:rFonts w:cs="Times New Roman"/>
          <w:szCs w:val="28"/>
          <w:lang w:eastAsia="ru-RU"/>
        </w:rPr>
        <w:t>ПОСТАНОВЛЯЕТ:</w:t>
      </w:r>
    </w:p>
    <w:p w:rsidR="00152075" w:rsidRPr="00EC1A09" w:rsidRDefault="0065147C" w:rsidP="00152075">
      <w:pPr>
        <w:ind w:firstLine="567"/>
        <w:jc w:val="both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Cs w:val="28"/>
          <w:lang w:eastAsia="ru-RU"/>
        </w:rPr>
        <w:t>1.</w:t>
      </w:r>
      <w:r w:rsidR="00152075" w:rsidRPr="00152075">
        <w:rPr>
          <w:rFonts w:cs="Times New Roman"/>
          <w:szCs w:val="28"/>
          <w:lang w:eastAsia="ru-RU"/>
        </w:rPr>
        <w:t xml:space="preserve">Заказчикам </w:t>
      </w:r>
      <w:r>
        <w:rPr>
          <w:rFonts w:cs="Times New Roman"/>
          <w:szCs w:val="28"/>
          <w:lang w:eastAsia="ru-RU"/>
        </w:rPr>
        <w:t>сельского поселения Ишня</w:t>
      </w:r>
      <w:r w:rsidR="00152075" w:rsidRPr="00152075">
        <w:rPr>
          <w:rFonts w:cs="Times New Roman"/>
          <w:szCs w:val="28"/>
          <w:lang w:eastAsia="ru-RU"/>
        </w:rPr>
        <w:t xml:space="preserve"> использовать государственную информационную систему «Государственные закупки Ярославской области» при осуществлении закупок товаров, работ, услуг для обеспечения </w:t>
      </w:r>
      <w:r w:rsidR="00152075">
        <w:rPr>
          <w:rFonts w:cs="Times New Roman"/>
          <w:szCs w:val="28"/>
          <w:lang w:eastAsia="ru-RU"/>
        </w:rPr>
        <w:t>муниципальных</w:t>
      </w:r>
      <w:r w:rsidR="00152075" w:rsidRPr="00152075">
        <w:rPr>
          <w:rFonts w:cs="Times New Roman"/>
          <w:szCs w:val="28"/>
          <w:lang w:eastAsia="ru-RU"/>
        </w:rPr>
        <w:t xml:space="preserve"> нужд </w:t>
      </w:r>
      <w:r>
        <w:rPr>
          <w:rFonts w:cs="Times New Roman"/>
          <w:szCs w:val="28"/>
          <w:lang w:eastAsia="ru-RU"/>
        </w:rPr>
        <w:t>сельского поселения Ишня</w:t>
      </w:r>
      <w:r w:rsidR="00BA2AAD" w:rsidRPr="00EC1A09">
        <w:rPr>
          <w:rFonts w:cs="Times New Roman"/>
          <w:szCs w:val="28"/>
          <w:lang w:eastAsia="ru-RU"/>
        </w:rPr>
        <w:t xml:space="preserve"> </w:t>
      </w:r>
      <w:r w:rsidR="00152075" w:rsidRPr="00152075">
        <w:rPr>
          <w:rFonts w:cs="Times New Roman"/>
          <w:szCs w:val="28"/>
          <w:lang w:eastAsia="ru-RU"/>
        </w:rPr>
        <w:t>в случаях, установленных пунктами 4 и 5 части 1 статьи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proofErr w:type="gramEnd"/>
      <w:r w:rsidR="00152075" w:rsidRPr="00152075">
        <w:rPr>
          <w:rFonts w:cs="Times New Roman"/>
          <w:szCs w:val="28"/>
          <w:lang w:eastAsia="ru-RU"/>
        </w:rPr>
        <w:t xml:space="preserve">» </w:t>
      </w:r>
      <w:r w:rsidR="00BA2AAD">
        <w:rPr>
          <w:rFonts w:cs="Times New Roman"/>
          <w:szCs w:val="28"/>
          <w:lang w:eastAsia="ru-RU"/>
        </w:rPr>
        <w:t xml:space="preserve">(далее – закупки малого объема) </w:t>
      </w:r>
      <w:r w:rsidR="00BA2AAD" w:rsidRPr="000F0E45">
        <w:rPr>
          <w:rFonts w:cs="Times New Roman"/>
          <w:szCs w:val="28"/>
          <w:lang w:eastAsia="ru-RU"/>
        </w:rPr>
        <w:t>с</w:t>
      </w:r>
      <w:r w:rsidRPr="000F0E45">
        <w:rPr>
          <w:rFonts w:cs="Times New Roman"/>
          <w:szCs w:val="28"/>
          <w:lang w:eastAsia="ru-RU"/>
        </w:rPr>
        <w:t xml:space="preserve">  1 августа 2021</w:t>
      </w:r>
      <w:r w:rsidR="00BA2AAD" w:rsidRPr="000F0E45">
        <w:rPr>
          <w:rFonts w:cs="Times New Roman"/>
          <w:szCs w:val="28"/>
          <w:lang w:eastAsia="ru-RU"/>
        </w:rPr>
        <w:t xml:space="preserve"> </w:t>
      </w:r>
      <w:r w:rsidR="00BA2AAD" w:rsidRPr="00EC1A09">
        <w:rPr>
          <w:rFonts w:cs="Times New Roman"/>
          <w:szCs w:val="28"/>
          <w:lang w:eastAsia="ru-RU"/>
        </w:rPr>
        <w:t>года.</w:t>
      </w:r>
    </w:p>
    <w:p w:rsidR="00152075" w:rsidRDefault="00152075" w:rsidP="00152075">
      <w:pPr>
        <w:ind w:firstLine="567"/>
        <w:jc w:val="both"/>
        <w:rPr>
          <w:rFonts w:cs="Times New Roman"/>
          <w:szCs w:val="28"/>
          <w:lang w:eastAsia="ru-RU"/>
        </w:rPr>
      </w:pPr>
      <w:r w:rsidRPr="00152075">
        <w:rPr>
          <w:rFonts w:cs="Times New Roman"/>
          <w:szCs w:val="28"/>
          <w:lang w:eastAsia="ru-RU"/>
        </w:rPr>
        <w:t>2. Утвердить Порядок использования государственной информационной системы «Государственные закупки Ярославской области» при осуществлении закупок малого объема</w:t>
      </w:r>
      <w:r w:rsidR="00EC1A09">
        <w:rPr>
          <w:rFonts w:cs="Times New Roman"/>
          <w:szCs w:val="28"/>
          <w:lang w:eastAsia="ru-RU"/>
        </w:rPr>
        <w:t xml:space="preserve"> (Приложение)</w:t>
      </w:r>
      <w:r w:rsidRPr="00152075">
        <w:rPr>
          <w:rFonts w:cs="Times New Roman"/>
          <w:szCs w:val="28"/>
          <w:lang w:eastAsia="ru-RU"/>
        </w:rPr>
        <w:t>.</w:t>
      </w:r>
    </w:p>
    <w:p w:rsidR="00F2272E" w:rsidRDefault="00152075" w:rsidP="00152075">
      <w:pPr>
        <w:ind w:firstLine="567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3</w:t>
      </w:r>
      <w:r w:rsidRPr="00E90A54">
        <w:rPr>
          <w:rFonts w:cs="Times New Roman"/>
          <w:color w:val="000000" w:themeColor="text1"/>
          <w:szCs w:val="28"/>
          <w:lang w:eastAsia="ru-RU"/>
        </w:rPr>
        <w:t xml:space="preserve">. </w:t>
      </w:r>
      <w:r w:rsidRPr="00ED02B1">
        <w:rPr>
          <w:rFonts w:cs="Times New Roman"/>
          <w:color w:val="000000" w:themeColor="text1"/>
          <w:szCs w:val="28"/>
          <w:lang w:eastAsia="ru-RU"/>
        </w:rPr>
        <w:t xml:space="preserve">Настоящее постановление </w:t>
      </w:r>
      <w:r w:rsidRPr="00ED02B1">
        <w:rPr>
          <w:rFonts w:cs="Times New Roman"/>
          <w:szCs w:val="28"/>
          <w:lang w:eastAsia="ru-RU"/>
        </w:rPr>
        <w:t xml:space="preserve">вступает в </w:t>
      </w:r>
      <w:r w:rsidRPr="00EC1A09">
        <w:rPr>
          <w:rFonts w:cs="Times New Roman"/>
          <w:szCs w:val="28"/>
          <w:lang w:eastAsia="ru-RU"/>
        </w:rPr>
        <w:t xml:space="preserve">силу </w:t>
      </w:r>
      <w:r w:rsidR="0065147C">
        <w:rPr>
          <w:rFonts w:cs="Times New Roman"/>
          <w:szCs w:val="28"/>
          <w:lang w:eastAsia="ru-RU"/>
        </w:rPr>
        <w:t xml:space="preserve">с </w:t>
      </w:r>
      <w:r w:rsidR="0065147C" w:rsidRPr="000F0E45">
        <w:rPr>
          <w:rFonts w:cs="Times New Roman"/>
          <w:szCs w:val="28"/>
          <w:lang w:eastAsia="ru-RU"/>
        </w:rPr>
        <w:t>01 августа 2021</w:t>
      </w:r>
      <w:r w:rsidR="00EC1A09" w:rsidRPr="000F0E45">
        <w:rPr>
          <w:rFonts w:cs="Times New Roman"/>
          <w:szCs w:val="28"/>
          <w:lang w:eastAsia="ru-RU"/>
        </w:rPr>
        <w:t xml:space="preserve"> </w:t>
      </w:r>
      <w:r w:rsidR="00EC1A09" w:rsidRPr="00EC1A09">
        <w:rPr>
          <w:rFonts w:cs="Times New Roman"/>
          <w:szCs w:val="28"/>
          <w:lang w:eastAsia="ru-RU"/>
        </w:rPr>
        <w:t>года</w:t>
      </w:r>
      <w:r w:rsidR="00ED02B1" w:rsidRPr="00EC1A09">
        <w:rPr>
          <w:rFonts w:cs="Times New Roman"/>
          <w:szCs w:val="28"/>
          <w:lang w:eastAsia="ru-RU"/>
        </w:rPr>
        <w:t>.</w:t>
      </w:r>
      <w:r w:rsidR="0089403D" w:rsidRPr="00EC1A09">
        <w:rPr>
          <w:rFonts w:cs="Times New Roman"/>
          <w:szCs w:val="28"/>
          <w:lang w:eastAsia="ru-RU"/>
        </w:rPr>
        <w:t xml:space="preserve"> </w:t>
      </w:r>
      <w:r w:rsidR="00BA2AAD" w:rsidRPr="00EC1A09">
        <w:rPr>
          <w:rFonts w:cs="Times New Roman"/>
          <w:szCs w:val="28"/>
          <w:lang w:eastAsia="ru-RU"/>
        </w:rPr>
        <w:t xml:space="preserve">   </w:t>
      </w:r>
    </w:p>
    <w:p w:rsidR="00BA2FF4" w:rsidRPr="00BA2FF4" w:rsidRDefault="0065147C" w:rsidP="00A82CFF">
      <w:pPr>
        <w:tabs>
          <w:tab w:val="left" w:pos="993"/>
        </w:tabs>
        <w:ind w:firstLine="567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4</w:t>
      </w:r>
      <w:r w:rsidR="00BA2FF4" w:rsidRPr="00BA2FF4">
        <w:rPr>
          <w:rFonts w:cs="Times New Roman"/>
          <w:szCs w:val="28"/>
          <w:lang w:eastAsia="ru-RU"/>
        </w:rPr>
        <w:t>.</w:t>
      </w:r>
      <w:r w:rsidR="00EC1A09">
        <w:rPr>
          <w:rFonts w:cs="Times New Roman"/>
          <w:szCs w:val="28"/>
          <w:lang w:eastAsia="ru-RU"/>
        </w:rPr>
        <w:t xml:space="preserve"> </w:t>
      </w:r>
      <w:r w:rsidR="00BA2FF4" w:rsidRPr="00BA2FF4">
        <w:rPr>
          <w:rFonts w:cs="Times New Roman"/>
          <w:szCs w:val="28"/>
          <w:lang w:eastAsia="ru-RU"/>
        </w:rPr>
        <w:t>Контроль исполнения настоящего постановления оставляю за собой.</w:t>
      </w:r>
    </w:p>
    <w:p w:rsidR="00152075" w:rsidRDefault="0065147C" w:rsidP="00A82CFF">
      <w:pPr>
        <w:ind w:firstLine="567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5</w:t>
      </w:r>
      <w:r w:rsidR="00CA552C">
        <w:rPr>
          <w:rFonts w:cs="Times New Roman"/>
          <w:szCs w:val="28"/>
          <w:lang w:eastAsia="ru-RU"/>
        </w:rPr>
        <w:t xml:space="preserve">. </w:t>
      </w:r>
      <w:r w:rsidR="00CA552C" w:rsidRPr="00CA552C">
        <w:rPr>
          <w:rFonts w:cs="Times New Roman"/>
          <w:szCs w:val="28"/>
          <w:lang w:eastAsia="ru-RU"/>
        </w:rPr>
        <w:t xml:space="preserve">Постановление опубликовать в газете «Ростовский вестник» и разместить на </w:t>
      </w:r>
      <w:r w:rsidR="00A82CFF">
        <w:rPr>
          <w:rFonts w:cs="Times New Roman"/>
          <w:szCs w:val="28"/>
          <w:lang w:eastAsia="ru-RU"/>
        </w:rPr>
        <w:t xml:space="preserve">официальном </w:t>
      </w:r>
      <w:r>
        <w:rPr>
          <w:rFonts w:cs="Times New Roman"/>
          <w:szCs w:val="28"/>
          <w:lang w:eastAsia="ru-RU"/>
        </w:rPr>
        <w:t>сайте А</w:t>
      </w:r>
      <w:r w:rsidR="00CA552C" w:rsidRPr="00CA552C">
        <w:rPr>
          <w:rFonts w:cs="Times New Roman"/>
          <w:szCs w:val="28"/>
          <w:lang w:eastAsia="ru-RU"/>
        </w:rPr>
        <w:t>дминистр</w:t>
      </w:r>
      <w:r>
        <w:rPr>
          <w:rFonts w:cs="Times New Roman"/>
          <w:szCs w:val="28"/>
          <w:lang w:eastAsia="ru-RU"/>
        </w:rPr>
        <w:t>ации сельского поселения Ишня</w:t>
      </w:r>
      <w:r w:rsidR="00CA552C" w:rsidRPr="00CA552C">
        <w:rPr>
          <w:rFonts w:cs="Times New Roman"/>
          <w:szCs w:val="28"/>
          <w:lang w:eastAsia="ru-RU"/>
        </w:rPr>
        <w:t xml:space="preserve"> в сети Интернет.</w:t>
      </w:r>
    </w:p>
    <w:p w:rsidR="00EC1A09" w:rsidRDefault="00EC1A09" w:rsidP="00EC1A09">
      <w:pPr>
        <w:ind w:firstLine="0"/>
        <w:rPr>
          <w:rFonts w:cs="Times New Roman"/>
          <w:szCs w:val="28"/>
          <w:lang w:eastAsia="ru-RU"/>
        </w:rPr>
      </w:pPr>
    </w:p>
    <w:p w:rsidR="00EC1A09" w:rsidRDefault="00EC1A09" w:rsidP="00EC1A09">
      <w:pPr>
        <w:ind w:firstLine="0"/>
        <w:rPr>
          <w:rFonts w:cs="Times New Roman"/>
          <w:szCs w:val="28"/>
          <w:lang w:eastAsia="ru-RU"/>
        </w:rPr>
      </w:pPr>
    </w:p>
    <w:p w:rsidR="00EC1A09" w:rsidRDefault="00EC1A09" w:rsidP="00EC1A09">
      <w:pPr>
        <w:ind w:firstLine="0"/>
        <w:rPr>
          <w:rFonts w:cs="Times New Roman"/>
          <w:szCs w:val="28"/>
          <w:lang w:eastAsia="ru-RU"/>
        </w:rPr>
      </w:pPr>
    </w:p>
    <w:p w:rsidR="00EC1A09" w:rsidRDefault="00EC1A09" w:rsidP="00EC1A09">
      <w:pPr>
        <w:ind w:firstLine="0"/>
        <w:rPr>
          <w:rFonts w:cs="Times New Roman"/>
          <w:szCs w:val="28"/>
          <w:lang w:eastAsia="ru-RU"/>
        </w:rPr>
      </w:pPr>
    </w:p>
    <w:p w:rsidR="00152075" w:rsidRDefault="00380ABE" w:rsidP="00EC1A09">
      <w:pPr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Г</w:t>
      </w:r>
      <w:r w:rsidR="003B1DB6" w:rsidRPr="003B4561">
        <w:rPr>
          <w:rFonts w:cs="Times New Roman"/>
          <w:szCs w:val="28"/>
          <w:lang w:eastAsia="ru-RU"/>
        </w:rPr>
        <w:t>лав</w:t>
      </w:r>
      <w:r>
        <w:rPr>
          <w:rFonts w:cs="Times New Roman"/>
          <w:szCs w:val="28"/>
          <w:lang w:eastAsia="ru-RU"/>
        </w:rPr>
        <w:t>а</w:t>
      </w:r>
      <w:r w:rsidR="003B4561" w:rsidRPr="003B4561">
        <w:rPr>
          <w:rFonts w:cs="Times New Roman"/>
          <w:szCs w:val="28"/>
          <w:lang w:eastAsia="ru-RU"/>
        </w:rPr>
        <w:t xml:space="preserve"> </w:t>
      </w:r>
      <w:r w:rsidR="0065147C">
        <w:rPr>
          <w:rFonts w:cs="Times New Roman"/>
          <w:szCs w:val="28"/>
          <w:lang w:eastAsia="ru-RU"/>
        </w:rPr>
        <w:t>сельского поселения Ишня</w:t>
      </w:r>
      <w:r w:rsidR="003B4561" w:rsidRPr="003B4561">
        <w:rPr>
          <w:rFonts w:cs="Times New Roman"/>
          <w:szCs w:val="28"/>
          <w:lang w:eastAsia="ru-RU"/>
        </w:rPr>
        <w:t xml:space="preserve">                                                  </w:t>
      </w:r>
      <w:r w:rsidR="0065147C">
        <w:rPr>
          <w:rFonts w:cs="Times New Roman"/>
          <w:szCs w:val="28"/>
          <w:lang w:eastAsia="ru-RU"/>
        </w:rPr>
        <w:t xml:space="preserve">        Н.С. Савельев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5"/>
      </w:tblGrid>
      <w:tr w:rsidR="00387A11" w:rsidRPr="00387A11" w:rsidTr="00172A1E">
        <w:trPr>
          <w:trHeight w:val="81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C1A09" w:rsidRDefault="00EC1A09" w:rsidP="00387A11">
            <w:pPr>
              <w:ind w:firstLine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Приложение</w:t>
            </w:r>
          </w:p>
          <w:p w:rsidR="00EC1A09" w:rsidRDefault="00EC1A09" w:rsidP="00387A11">
            <w:pPr>
              <w:ind w:firstLine="0"/>
              <w:jc w:val="right"/>
              <w:rPr>
                <w:rFonts w:cs="Times New Roman"/>
                <w:szCs w:val="28"/>
              </w:rPr>
            </w:pPr>
          </w:p>
          <w:p w:rsidR="00387A11" w:rsidRPr="00387A11" w:rsidRDefault="00387A11" w:rsidP="00387A11">
            <w:pPr>
              <w:ind w:firstLine="0"/>
              <w:jc w:val="right"/>
              <w:rPr>
                <w:rFonts w:cs="Times New Roman"/>
                <w:szCs w:val="28"/>
              </w:rPr>
            </w:pPr>
            <w:r w:rsidRPr="00387A11">
              <w:rPr>
                <w:rFonts w:cs="Times New Roman"/>
                <w:szCs w:val="28"/>
              </w:rPr>
              <w:t>УТВЕРЖДЁН</w:t>
            </w:r>
          </w:p>
          <w:p w:rsidR="00387A11" w:rsidRPr="00387A11" w:rsidRDefault="00387A11" w:rsidP="00387A11">
            <w:pPr>
              <w:ind w:firstLine="0"/>
              <w:jc w:val="right"/>
              <w:rPr>
                <w:rFonts w:cs="Times New Roman"/>
                <w:szCs w:val="28"/>
              </w:rPr>
            </w:pPr>
            <w:r w:rsidRPr="00387A11">
              <w:rPr>
                <w:rFonts w:cs="Times New Roman"/>
                <w:szCs w:val="28"/>
              </w:rPr>
              <w:t>постановлением</w:t>
            </w:r>
          </w:p>
          <w:p w:rsidR="00387A11" w:rsidRPr="00387A11" w:rsidRDefault="0065147C" w:rsidP="0065147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                                                                                      </w:t>
            </w:r>
            <w:r w:rsidR="00387A11" w:rsidRPr="00387A11">
              <w:rPr>
                <w:rFonts w:cs="Times New Roman"/>
                <w:szCs w:val="28"/>
              </w:rPr>
              <w:t xml:space="preserve">от </w:t>
            </w:r>
            <w:r w:rsidR="00387A11">
              <w:rPr>
                <w:rFonts w:cs="Times New Roman"/>
                <w:szCs w:val="28"/>
              </w:rPr>
              <w:t xml:space="preserve"> </w:t>
            </w:r>
            <w:r w:rsidR="009169A3">
              <w:rPr>
                <w:rFonts w:cs="Times New Roman"/>
                <w:szCs w:val="28"/>
              </w:rPr>
              <w:t>30.07.2021</w:t>
            </w:r>
            <w:r w:rsidR="00387A11" w:rsidRPr="00387A11">
              <w:rPr>
                <w:rFonts w:cs="Times New Roman"/>
                <w:szCs w:val="28"/>
              </w:rPr>
              <w:t xml:space="preserve"> </w:t>
            </w:r>
            <w:r w:rsidR="009169A3">
              <w:rPr>
                <w:rFonts w:cs="Times New Roman"/>
                <w:szCs w:val="28"/>
              </w:rPr>
              <w:t>№ 75</w:t>
            </w:r>
            <w:bookmarkStart w:id="0" w:name="_GoBack"/>
            <w:bookmarkEnd w:id="0"/>
            <w:r>
              <w:rPr>
                <w:rFonts w:cs="Times New Roman"/>
                <w:szCs w:val="28"/>
              </w:rPr>
              <w:t xml:space="preserve">                   </w:t>
            </w:r>
            <w:r w:rsidR="00387A11">
              <w:rPr>
                <w:rFonts w:cs="Times New Roman"/>
                <w:szCs w:val="28"/>
              </w:rPr>
              <w:t xml:space="preserve">    </w:t>
            </w:r>
          </w:p>
          <w:p w:rsidR="00387A11" w:rsidRPr="00387A11" w:rsidRDefault="00387A11" w:rsidP="00387A11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387A11" w:rsidRPr="00387A11" w:rsidRDefault="00387A11" w:rsidP="00387A11">
      <w:pPr>
        <w:ind w:firstLine="0"/>
        <w:jc w:val="center"/>
        <w:rPr>
          <w:rFonts w:eastAsia="Calibri" w:cs="Times New Roman"/>
          <w:b/>
          <w:szCs w:val="28"/>
        </w:rPr>
      </w:pPr>
      <w:r w:rsidRPr="00387A11">
        <w:rPr>
          <w:rFonts w:eastAsia="Calibri" w:cs="Times New Roman"/>
          <w:b/>
          <w:szCs w:val="28"/>
        </w:rPr>
        <w:t>ПОРЯДОК</w:t>
      </w:r>
    </w:p>
    <w:p w:rsidR="00387A11" w:rsidRPr="00387A11" w:rsidRDefault="00387A11" w:rsidP="00387A11">
      <w:pPr>
        <w:ind w:firstLine="0"/>
        <w:jc w:val="center"/>
        <w:rPr>
          <w:rFonts w:eastAsia="Calibri" w:cs="Times New Roman"/>
          <w:b/>
          <w:szCs w:val="28"/>
        </w:rPr>
      </w:pPr>
      <w:proofErr w:type="gramStart"/>
      <w:r w:rsidRPr="00387A11">
        <w:rPr>
          <w:rFonts w:eastAsia="Calibri" w:cs="Times New Roman"/>
          <w:b/>
          <w:szCs w:val="28"/>
        </w:rPr>
        <w:t xml:space="preserve">использования государственной информационной системы «Государственные закупки Ярославской области» при осуществлении закупок товаров, работ, услуг для обеспечения </w:t>
      </w:r>
      <w:r>
        <w:rPr>
          <w:rFonts w:eastAsia="Calibri" w:cs="Times New Roman"/>
          <w:b/>
          <w:szCs w:val="28"/>
        </w:rPr>
        <w:t>муниципальных</w:t>
      </w:r>
      <w:r w:rsidRPr="00387A11">
        <w:rPr>
          <w:rFonts w:eastAsia="Calibri" w:cs="Times New Roman"/>
          <w:b/>
          <w:szCs w:val="28"/>
        </w:rPr>
        <w:t xml:space="preserve"> нужд </w:t>
      </w:r>
      <w:r w:rsidR="0065147C">
        <w:rPr>
          <w:rFonts w:eastAsia="Calibri" w:cs="Times New Roman"/>
          <w:b/>
          <w:szCs w:val="28"/>
        </w:rPr>
        <w:t>сельского поселения Ишня</w:t>
      </w:r>
      <w:r w:rsidRPr="00387A11">
        <w:rPr>
          <w:rFonts w:eastAsia="Calibri" w:cs="Times New Roman"/>
          <w:b/>
          <w:szCs w:val="28"/>
        </w:rPr>
        <w:t xml:space="preserve"> в случаях, установленных пунктами 4 и 5 части 1 статьи 93 Федерального закона от 5 апреля 2013 года № 44-ФЗ «О контрактной системе в сфере закупок товаров, работ, услуг для обеспечения государственных и муниципальных нужд»  </w:t>
      </w:r>
      <w:proofErr w:type="gramEnd"/>
    </w:p>
    <w:p w:rsidR="00387A11" w:rsidRPr="00387A11" w:rsidRDefault="00387A11" w:rsidP="00387A11">
      <w:pPr>
        <w:spacing w:line="235" w:lineRule="auto"/>
        <w:ind w:firstLine="0"/>
        <w:rPr>
          <w:rFonts w:eastAsia="Calibri" w:cs="Times New Roman"/>
          <w:szCs w:val="28"/>
        </w:rPr>
      </w:pPr>
    </w:p>
    <w:p w:rsidR="006104B2" w:rsidRPr="0089403D" w:rsidRDefault="006104B2" w:rsidP="006104B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cs="Times New Roman"/>
          <w:b/>
          <w:bCs/>
          <w:color w:val="26282F"/>
          <w:szCs w:val="28"/>
          <w:lang w:eastAsia="ru-RU"/>
        </w:rPr>
      </w:pPr>
      <w:bookmarkStart w:id="1" w:name="sub_1100"/>
      <w:r w:rsidRPr="0089403D">
        <w:rPr>
          <w:rFonts w:cs="Times New Roman"/>
          <w:b/>
          <w:bCs/>
          <w:color w:val="26282F"/>
          <w:szCs w:val="28"/>
          <w:lang w:eastAsia="ru-RU"/>
        </w:rPr>
        <w:t>1. Общие положения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2" w:name="sub_1011"/>
      <w:bookmarkEnd w:id="1"/>
      <w:r w:rsidRPr="0089403D">
        <w:rPr>
          <w:rFonts w:cs="Times New Roman"/>
          <w:szCs w:val="28"/>
          <w:lang w:eastAsia="ru-RU"/>
        </w:rPr>
        <w:t xml:space="preserve">1.1. </w:t>
      </w:r>
      <w:proofErr w:type="gramStart"/>
      <w:r w:rsidRPr="00E02B71">
        <w:rPr>
          <w:rFonts w:cs="Times New Roman"/>
          <w:szCs w:val="28"/>
          <w:lang w:eastAsia="ru-RU"/>
        </w:rPr>
        <w:t>Порядок использования государственной информационной системы "Государственные закупки Ярославской области" при осуществлении закупок товаров, работ, услуг для обеспечения муниципальных нужд</w:t>
      </w:r>
      <w:r w:rsidR="0065147C">
        <w:rPr>
          <w:rFonts w:cs="Times New Roman"/>
          <w:szCs w:val="28"/>
          <w:lang w:eastAsia="ru-RU"/>
        </w:rPr>
        <w:t xml:space="preserve"> сельского поселения Ишня</w:t>
      </w:r>
      <w:r w:rsidRPr="00E02B71">
        <w:rPr>
          <w:rFonts w:cs="Times New Roman"/>
          <w:szCs w:val="28"/>
          <w:lang w:eastAsia="ru-RU"/>
        </w:rPr>
        <w:t xml:space="preserve"> </w:t>
      </w:r>
      <w:r w:rsidR="00F2272E" w:rsidRPr="00EC1A09">
        <w:rPr>
          <w:rFonts w:cs="Times New Roman"/>
          <w:szCs w:val="28"/>
          <w:lang w:eastAsia="ru-RU"/>
        </w:rPr>
        <w:t>Ростовского муниципального района</w:t>
      </w:r>
      <w:r w:rsidRPr="00EC1A09">
        <w:rPr>
          <w:rFonts w:cs="Times New Roman"/>
          <w:szCs w:val="28"/>
          <w:lang w:eastAsia="ru-RU"/>
        </w:rPr>
        <w:t xml:space="preserve"> </w:t>
      </w:r>
      <w:r w:rsidR="00333E32" w:rsidRPr="00EC1A09">
        <w:rPr>
          <w:rFonts w:cs="Times New Roman"/>
          <w:szCs w:val="28"/>
          <w:lang w:eastAsia="ru-RU"/>
        </w:rPr>
        <w:t xml:space="preserve">Ярославской области </w:t>
      </w:r>
      <w:r w:rsidRPr="00E02B71">
        <w:rPr>
          <w:rFonts w:cs="Times New Roman"/>
          <w:szCs w:val="28"/>
          <w:lang w:eastAsia="ru-RU"/>
        </w:rPr>
        <w:t xml:space="preserve">в случаях, установленных </w:t>
      </w:r>
      <w:hyperlink r:id="rId9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пунктами 4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и </w:t>
      </w:r>
      <w:hyperlink r:id="rId10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5 части 1 статьи 93</w:t>
        </w:r>
      </w:hyperlink>
      <w:r w:rsidRPr="00E02B71">
        <w:rPr>
          <w:rFonts w:cs="Times New Roman"/>
          <w:szCs w:val="28"/>
          <w:lang w:eastAsia="ru-RU"/>
        </w:rPr>
        <w:t xml:space="preserve"> Федерального закона от 5 апреля 2013 года N 44-ФЗ "О контрактной системе в сфере закупок товаров, работ, услуг для обеспечения государственных и</w:t>
      </w:r>
      <w:proofErr w:type="gramEnd"/>
      <w:r w:rsidRPr="00E02B71">
        <w:rPr>
          <w:rFonts w:cs="Times New Roman"/>
          <w:szCs w:val="28"/>
          <w:lang w:eastAsia="ru-RU"/>
        </w:rPr>
        <w:t xml:space="preserve"> </w:t>
      </w:r>
      <w:proofErr w:type="gramStart"/>
      <w:r w:rsidRPr="00E02B71">
        <w:rPr>
          <w:rFonts w:cs="Times New Roman"/>
          <w:szCs w:val="28"/>
          <w:lang w:eastAsia="ru-RU"/>
        </w:rPr>
        <w:t xml:space="preserve">муниципальных нужд" (далее - Порядок), устанавливает правила проведения закупок товаров, работ, услуг для </w:t>
      </w:r>
      <w:r w:rsidR="0065147C">
        <w:rPr>
          <w:rFonts w:cs="Times New Roman"/>
          <w:szCs w:val="28"/>
          <w:lang w:eastAsia="ru-RU"/>
        </w:rPr>
        <w:t>обеспечения муниципальных нужд сельского поселения Ишня</w:t>
      </w:r>
      <w:r w:rsidRPr="00E02B71">
        <w:rPr>
          <w:rFonts w:cs="Times New Roman"/>
          <w:szCs w:val="28"/>
          <w:lang w:eastAsia="ru-RU"/>
        </w:rPr>
        <w:t xml:space="preserve"> в случаях, </w:t>
      </w:r>
      <w:r w:rsidRPr="00E02B71">
        <w:rPr>
          <w:rFonts w:cs="Times New Roman"/>
          <w:color w:val="000000" w:themeColor="text1"/>
          <w:szCs w:val="28"/>
          <w:lang w:eastAsia="ru-RU"/>
        </w:rPr>
        <w:t xml:space="preserve">установленных </w:t>
      </w:r>
      <w:hyperlink r:id="rId11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пунктами 4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и </w:t>
      </w:r>
      <w:hyperlink r:id="rId12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5 части 1 статьи 93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Федерального закона от 5 апреля 2013 года </w:t>
      </w:r>
      <w:r w:rsidRPr="00E02B71">
        <w:rPr>
          <w:rFonts w:cs="Times New Roman"/>
          <w:szCs w:val="28"/>
          <w:lang w:eastAsia="ru-RU"/>
        </w:rPr>
        <w:t>N 44-ФЗ "О контрактной системе в сфере закупок товаров, работ, услуг для обеспечения государственных и муниципальных нужд" (далее - закупки малого объема), посредством использования государственной</w:t>
      </w:r>
      <w:proofErr w:type="gramEnd"/>
      <w:r w:rsidRPr="00E02B71">
        <w:rPr>
          <w:rFonts w:cs="Times New Roman"/>
          <w:szCs w:val="28"/>
          <w:lang w:eastAsia="ru-RU"/>
        </w:rPr>
        <w:t xml:space="preserve"> информационной системы "Государственные закупки Ярославской области".</w:t>
      </w:r>
    </w:p>
    <w:p w:rsidR="006104B2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3" w:name="sub_1012"/>
      <w:bookmarkEnd w:id="2"/>
      <w:r w:rsidRPr="00E02B71">
        <w:rPr>
          <w:rFonts w:cs="Times New Roman"/>
          <w:szCs w:val="28"/>
          <w:lang w:eastAsia="ru-RU"/>
        </w:rPr>
        <w:t xml:space="preserve">1.2. </w:t>
      </w:r>
      <w:proofErr w:type="gramStart"/>
      <w:r w:rsidRPr="00E02B71">
        <w:rPr>
          <w:rFonts w:cs="Times New Roman"/>
          <w:szCs w:val="28"/>
          <w:lang w:eastAsia="ru-RU"/>
        </w:rPr>
        <w:t xml:space="preserve">Порядок разработан в соответствии с </w:t>
      </w:r>
      <w:hyperlink r:id="rId13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Конституцией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Российской Федерации, </w:t>
      </w:r>
      <w:hyperlink r:id="rId14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Гражданским кодексом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Российской Федерации, </w:t>
      </w:r>
      <w:hyperlink r:id="rId15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Бюджетным кодексом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Российской Федерации, </w:t>
      </w:r>
      <w:hyperlink r:id="rId16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Федеральным законом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от </w:t>
      </w:r>
      <w:r w:rsidRPr="00E02B71">
        <w:rPr>
          <w:rFonts w:cs="Times New Roman"/>
          <w:szCs w:val="28"/>
          <w:lang w:eastAsia="ru-RU"/>
        </w:rPr>
        <w:t>5 апреля 2013 года N 44-ФЗ "О контрактной системе в сфере закупок товаров, работ, услуг для обеспечения государственных и муниципальных нужд" (далее - Федеральный закон от 5 апреля 2013 года N 44-ФЗ) в целях совершенствования системы определения цены контрактов на поставку товаров</w:t>
      </w:r>
      <w:proofErr w:type="gramEnd"/>
      <w:r w:rsidRPr="00E02B71">
        <w:rPr>
          <w:rFonts w:cs="Times New Roman"/>
          <w:szCs w:val="28"/>
          <w:lang w:eastAsia="ru-RU"/>
        </w:rPr>
        <w:t xml:space="preserve">, выполнение работ, оказание услуг для заказчиков </w:t>
      </w:r>
      <w:r w:rsidR="0065147C">
        <w:rPr>
          <w:rFonts w:cs="Times New Roman"/>
          <w:szCs w:val="28"/>
          <w:lang w:eastAsia="ru-RU"/>
        </w:rPr>
        <w:t xml:space="preserve">сельского поселения Ишня </w:t>
      </w:r>
      <w:r w:rsidR="00333E32" w:rsidRPr="00EC1A09">
        <w:rPr>
          <w:rFonts w:cs="Times New Roman"/>
          <w:szCs w:val="28"/>
          <w:lang w:eastAsia="ru-RU"/>
        </w:rPr>
        <w:t>Ростовского муниципального района</w:t>
      </w:r>
      <w:r w:rsidRPr="00EC1A09">
        <w:rPr>
          <w:rFonts w:cs="Times New Roman"/>
          <w:szCs w:val="28"/>
          <w:lang w:eastAsia="ru-RU"/>
        </w:rPr>
        <w:t xml:space="preserve"> </w:t>
      </w:r>
      <w:r w:rsidR="00333E32" w:rsidRPr="00EC1A09">
        <w:rPr>
          <w:rFonts w:cs="Times New Roman"/>
          <w:szCs w:val="28"/>
          <w:lang w:eastAsia="ru-RU"/>
        </w:rPr>
        <w:t xml:space="preserve">Ярославской области </w:t>
      </w:r>
      <w:r w:rsidRPr="00E02B71">
        <w:rPr>
          <w:rFonts w:cs="Times New Roman"/>
          <w:szCs w:val="28"/>
          <w:lang w:eastAsia="ru-RU"/>
        </w:rPr>
        <w:t>при осуществлении закупок малого объема.</w:t>
      </w:r>
    </w:p>
    <w:p w:rsidR="00333E32" w:rsidRPr="00EC1A09" w:rsidRDefault="00333E32" w:rsidP="00333E32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EC1A09">
        <w:rPr>
          <w:rFonts w:cs="Times New Roman"/>
          <w:szCs w:val="28"/>
          <w:lang w:eastAsia="ru-RU"/>
        </w:rPr>
        <w:t xml:space="preserve">1.3. В Порядке используются следующие определения, которые по своему объему и содержанию соответствуют терминам и понятиям, используемым в </w:t>
      </w:r>
      <w:hyperlink r:id="rId17" w:history="1">
        <w:r w:rsidRPr="00EC1A09">
          <w:rPr>
            <w:rFonts w:cs="Times New Roman"/>
            <w:szCs w:val="28"/>
            <w:lang w:eastAsia="ru-RU"/>
          </w:rPr>
          <w:t>Федеральном законе от 05 апреля 2013 года № 44-ФЗ</w:t>
        </w:r>
      </w:hyperlink>
      <w:r w:rsidRPr="00EC1A09">
        <w:rPr>
          <w:rFonts w:cs="Times New Roman"/>
          <w:szCs w:val="28"/>
          <w:lang w:eastAsia="ru-RU"/>
        </w:rPr>
        <w:t xml:space="preserve"> и принятых в соответствии с ним других федеральных законах и иных нормативных правовых актах:</w:t>
      </w:r>
    </w:p>
    <w:p w:rsidR="00333E32" w:rsidRPr="00EC1A09" w:rsidRDefault="00333E32" w:rsidP="00333E32">
      <w:pPr>
        <w:shd w:val="clear" w:color="auto" w:fill="FFFFFF"/>
        <w:spacing w:before="120" w:after="120"/>
        <w:jc w:val="both"/>
        <w:rPr>
          <w:rFonts w:cs="Times New Roman"/>
          <w:szCs w:val="28"/>
          <w:lang w:eastAsia="ru-RU"/>
        </w:rPr>
      </w:pPr>
      <w:r w:rsidRPr="00EC1A09">
        <w:rPr>
          <w:rFonts w:cs="Times New Roman"/>
          <w:szCs w:val="28"/>
          <w:lang w:eastAsia="ru-RU"/>
        </w:rPr>
        <w:t>муниципальные заказчики (далее – Заказчики) - муниц</w:t>
      </w:r>
      <w:r w:rsidR="00586BDB" w:rsidRPr="00EC1A09">
        <w:rPr>
          <w:rFonts w:cs="Times New Roman"/>
          <w:szCs w:val="28"/>
          <w:lang w:eastAsia="ru-RU"/>
        </w:rPr>
        <w:t>ипальный орган или муниципальные казенные</w:t>
      </w:r>
      <w:r w:rsidRPr="00EC1A09">
        <w:rPr>
          <w:rFonts w:cs="Times New Roman"/>
          <w:szCs w:val="28"/>
          <w:lang w:eastAsia="ru-RU"/>
        </w:rPr>
        <w:t xml:space="preserve"> учреждени</w:t>
      </w:r>
      <w:r w:rsidR="00586BDB" w:rsidRPr="00EC1A09">
        <w:rPr>
          <w:rFonts w:cs="Times New Roman"/>
          <w:szCs w:val="28"/>
          <w:lang w:eastAsia="ru-RU"/>
        </w:rPr>
        <w:t>я</w:t>
      </w:r>
      <w:r w:rsidRPr="00EC1A09">
        <w:rPr>
          <w:rFonts w:cs="Times New Roman"/>
          <w:szCs w:val="28"/>
          <w:lang w:eastAsia="ru-RU"/>
        </w:rPr>
        <w:t xml:space="preserve">, действующие от имени </w:t>
      </w:r>
      <w:r w:rsidR="003D6377">
        <w:rPr>
          <w:rFonts w:cs="Times New Roman"/>
          <w:szCs w:val="28"/>
          <w:lang w:eastAsia="ru-RU"/>
        </w:rPr>
        <w:t xml:space="preserve">сельского </w:t>
      </w:r>
      <w:r w:rsidR="003D6377">
        <w:rPr>
          <w:rFonts w:cs="Times New Roman"/>
          <w:szCs w:val="28"/>
          <w:lang w:eastAsia="ru-RU"/>
        </w:rPr>
        <w:lastRenderedPageBreak/>
        <w:t>поселения Ишня</w:t>
      </w:r>
      <w:r w:rsidRPr="00EC1A09">
        <w:rPr>
          <w:rFonts w:cs="Times New Roman"/>
          <w:szCs w:val="28"/>
          <w:lang w:eastAsia="ru-RU"/>
        </w:rPr>
        <w:t xml:space="preserve">, уполномоченные принимать бюджетные обязательства в соответствии с бюджетным законодательством Российской Федерации от имени </w:t>
      </w:r>
      <w:r w:rsidR="003D6377">
        <w:rPr>
          <w:rFonts w:cs="Times New Roman"/>
          <w:szCs w:val="28"/>
          <w:lang w:eastAsia="ru-RU"/>
        </w:rPr>
        <w:t>сельского поселения Ишня</w:t>
      </w:r>
      <w:r w:rsidRPr="00EC1A09">
        <w:rPr>
          <w:rFonts w:cs="Times New Roman"/>
          <w:szCs w:val="28"/>
          <w:lang w:eastAsia="ru-RU"/>
        </w:rPr>
        <w:t xml:space="preserve"> и осуществляющие закупки</w:t>
      </w:r>
      <w:r w:rsidR="007E23AB" w:rsidRPr="00EC1A09">
        <w:rPr>
          <w:rFonts w:cs="Times New Roman"/>
          <w:szCs w:val="28"/>
          <w:lang w:eastAsia="ru-RU"/>
        </w:rPr>
        <w:t xml:space="preserve"> товаров, работ и услуг для муниципальных нужд </w:t>
      </w:r>
      <w:r w:rsidR="003D6377">
        <w:rPr>
          <w:rFonts w:cs="Times New Roman"/>
          <w:szCs w:val="28"/>
          <w:lang w:eastAsia="ru-RU"/>
        </w:rPr>
        <w:t xml:space="preserve">сельского поселения Ишня </w:t>
      </w:r>
      <w:r w:rsidR="007E23AB" w:rsidRPr="00EC1A09">
        <w:rPr>
          <w:rFonts w:cs="Times New Roman"/>
          <w:szCs w:val="28"/>
          <w:lang w:eastAsia="ru-RU"/>
        </w:rPr>
        <w:t>Ростовского</w:t>
      </w:r>
      <w:r w:rsidR="007E23AB" w:rsidRPr="00EC1A09">
        <w:t xml:space="preserve"> </w:t>
      </w:r>
      <w:r w:rsidR="007E23AB" w:rsidRPr="00EC1A09">
        <w:rPr>
          <w:rFonts w:cs="Times New Roman"/>
          <w:szCs w:val="28"/>
          <w:lang w:eastAsia="ru-RU"/>
        </w:rPr>
        <w:t>муниципального района Ярославской области</w:t>
      </w:r>
      <w:r w:rsidRPr="00EC1A09">
        <w:rPr>
          <w:rFonts w:cs="Times New Roman"/>
          <w:szCs w:val="28"/>
          <w:lang w:eastAsia="ru-RU"/>
        </w:rPr>
        <w:t>;</w:t>
      </w:r>
    </w:p>
    <w:p w:rsidR="00333E32" w:rsidRPr="00EC1A09" w:rsidRDefault="00333E32" w:rsidP="00333E32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EC1A09">
        <w:rPr>
          <w:rFonts w:cs="Times New Roman"/>
          <w:szCs w:val="28"/>
          <w:lang w:eastAsia="ru-RU"/>
        </w:rPr>
        <w:t>заказчики (далее – Заказчики) – муниципальны</w:t>
      </w:r>
      <w:r w:rsidR="003D6377">
        <w:rPr>
          <w:rFonts w:cs="Times New Roman"/>
          <w:szCs w:val="28"/>
          <w:lang w:eastAsia="ru-RU"/>
        </w:rPr>
        <w:t>е заказчики,</w:t>
      </w:r>
      <w:r w:rsidRPr="00EC1A09">
        <w:rPr>
          <w:rFonts w:cs="Times New Roman"/>
          <w:szCs w:val="28"/>
          <w:lang w:eastAsia="ru-RU"/>
        </w:rPr>
        <w:t xml:space="preserve"> осуществляющие закупки товаров, работ, услуг в соответствии с положениями </w:t>
      </w:r>
      <w:hyperlink r:id="rId18" w:history="1">
        <w:r w:rsidRPr="00EC1A09">
          <w:rPr>
            <w:rFonts w:cs="Times New Roman"/>
            <w:szCs w:val="28"/>
            <w:lang w:eastAsia="ru-RU"/>
          </w:rPr>
          <w:t>Федерального закона от 05 апреля 2013 года № 44-ФЗ</w:t>
        </w:r>
      </w:hyperlink>
      <w:r w:rsidR="003D6377">
        <w:rPr>
          <w:rFonts w:cs="Times New Roman"/>
          <w:szCs w:val="28"/>
          <w:lang w:eastAsia="ru-RU"/>
        </w:rPr>
        <w:t>, либо бюджетные учреждения сельского поселения Ишня</w:t>
      </w:r>
      <w:r w:rsidRPr="00EC1A09">
        <w:rPr>
          <w:rFonts w:cs="Times New Roman"/>
          <w:szCs w:val="28"/>
          <w:lang w:eastAsia="ru-RU"/>
        </w:rPr>
        <w:t xml:space="preserve">, осуществляющие закупки в соответствии с частью 1 статьи 15 </w:t>
      </w:r>
      <w:hyperlink r:id="rId19" w:history="1">
        <w:r w:rsidRPr="00EC1A09">
          <w:rPr>
            <w:rFonts w:cs="Times New Roman"/>
            <w:szCs w:val="28"/>
            <w:lang w:eastAsia="ru-RU"/>
          </w:rPr>
          <w:t>Федерального закона от 05 апреля 2013 года № 44-ФЗ</w:t>
        </w:r>
      </w:hyperlink>
      <w:r w:rsidRPr="00EC1A09">
        <w:rPr>
          <w:rFonts w:cs="Times New Roman"/>
          <w:szCs w:val="28"/>
          <w:lang w:eastAsia="ru-RU"/>
        </w:rPr>
        <w:t>;</w:t>
      </w:r>
    </w:p>
    <w:p w:rsidR="00333E32" w:rsidRPr="00EC1A09" w:rsidRDefault="00333E32" w:rsidP="00333E32">
      <w:pPr>
        <w:shd w:val="clear" w:color="auto" w:fill="FFFFFF"/>
        <w:spacing w:before="120" w:after="120"/>
        <w:jc w:val="both"/>
        <w:rPr>
          <w:rFonts w:cs="Times New Roman"/>
          <w:szCs w:val="28"/>
          <w:lang w:eastAsia="ru-RU"/>
        </w:rPr>
      </w:pPr>
      <w:r w:rsidRPr="00EC1A09">
        <w:rPr>
          <w:rFonts w:cs="Times New Roman"/>
          <w:szCs w:val="28"/>
          <w:lang w:eastAsia="ru-RU"/>
        </w:rPr>
        <w:t xml:space="preserve">начальная цена контракта (договора) - значение цены, определенное Заказчиком с учетом принципов эффективности использования бюджетных средств, установленных статьей 34 </w:t>
      </w:r>
      <w:hyperlink r:id="rId20" w:history="1">
        <w:r w:rsidRPr="00EC1A09">
          <w:rPr>
            <w:rFonts w:cs="Times New Roman"/>
            <w:szCs w:val="28"/>
            <w:lang w:eastAsia="ru-RU"/>
          </w:rPr>
          <w:t>Бюджетного кодекса Российской Федерации</w:t>
        </w:r>
      </w:hyperlink>
      <w:r w:rsidRPr="00EC1A09">
        <w:rPr>
          <w:rFonts w:cs="Times New Roman"/>
          <w:szCs w:val="28"/>
          <w:lang w:eastAsia="ru-RU"/>
        </w:rPr>
        <w:t xml:space="preserve">, и принципов эффективности осуществления закупок, установленных статьей 6 </w:t>
      </w:r>
      <w:hyperlink r:id="rId21" w:history="1">
        <w:r w:rsidRPr="00EC1A09">
          <w:rPr>
            <w:rFonts w:cs="Times New Roman"/>
            <w:szCs w:val="28"/>
            <w:lang w:eastAsia="ru-RU"/>
          </w:rPr>
          <w:t>Федерального закона от 05 апреля 2013 года № 44-ФЗ</w:t>
        </w:r>
      </w:hyperlink>
      <w:r w:rsidRPr="00EC1A09">
        <w:rPr>
          <w:rFonts w:cs="Times New Roman"/>
          <w:szCs w:val="28"/>
          <w:lang w:eastAsia="ru-RU"/>
        </w:rPr>
        <w:t>;</w:t>
      </w:r>
    </w:p>
    <w:p w:rsidR="00333E32" w:rsidRPr="00EC1A09" w:rsidRDefault="00333E32" w:rsidP="00333E32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proofErr w:type="gramStart"/>
      <w:r w:rsidRPr="00EC1A09">
        <w:rPr>
          <w:rFonts w:cs="Times New Roman"/>
          <w:szCs w:val="28"/>
          <w:lang w:eastAsia="ru-RU"/>
        </w:rPr>
        <w:t xml:space="preserve">участник закупки малого объема (далее - участник закупки) -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 1 пункта 3 статьи 284 </w:t>
      </w:r>
      <w:hyperlink r:id="rId22" w:history="1">
        <w:r w:rsidRPr="00EC1A09">
          <w:rPr>
            <w:rFonts w:cs="Times New Roman"/>
            <w:szCs w:val="28"/>
            <w:lang w:eastAsia="ru-RU"/>
          </w:rPr>
          <w:t>Налогового кодекса Российской Федерации</w:t>
        </w:r>
      </w:hyperlink>
      <w:r w:rsidRPr="00EC1A09">
        <w:rPr>
          <w:rFonts w:cs="Times New Roman"/>
          <w:szCs w:val="28"/>
          <w:lang w:eastAsia="ru-RU"/>
        </w:rPr>
        <w:t xml:space="preserve"> перечень государств и территорий, предоставляющих льготный налоговый режим налогообложения и</w:t>
      </w:r>
      <w:proofErr w:type="gramEnd"/>
      <w:r w:rsidRPr="00EC1A09">
        <w:rPr>
          <w:rFonts w:cs="Times New Roman"/>
          <w:szCs w:val="28"/>
          <w:lang w:eastAsia="ru-RU"/>
        </w:rPr>
        <w:t xml:space="preserve"> (или) не предусматривающих раскрытия и предоставления информации при проведении финансовых операций (офшорные зоны) в отношении юридических лиц, или любое физическое лицо, в том числе зарегистрированное в качестве индивидуального предпринимателя, зарегистрированное в </w:t>
      </w:r>
      <w:proofErr w:type="spellStart"/>
      <w:r w:rsidRPr="00EC1A09">
        <w:rPr>
          <w:rFonts w:cs="Times New Roman"/>
          <w:szCs w:val="28"/>
          <w:lang w:eastAsia="ru-RU"/>
        </w:rPr>
        <w:t>ГоИС</w:t>
      </w:r>
      <w:proofErr w:type="spellEnd"/>
      <w:r w:rsidRPr="00EC1A09">
        <w:rPr>
          <w:rFonts w:cs="Times New Roman"/>
          <w:szCs w:val="28"/>
          <w:lang w:eastAsia="ru-RU"/>
        </w:rPr>
        <w:t xml:space="preserve"> «</w:t>
      </w:r>
      <w:proofErr w:type="spellStart"/>
      <w:r w:rsidRPr="00EC1A09">
        <w:rPr>
          <w:rFonts w:cs="Times New Roman"/>
          <w:szCs w:val="28"/>
          <w:lang w:eastAsia="ru-RU"/>
        </w:rPr>
        <w:t>Госзакупки</w:t>
      </w:r>
      <w:proofErr w:type="spellEnd"/>
      <w:r w:rsidRPr="00EC1A09">
        <w:rPr>
          <w:rFonts w:cs="Times New Roman"/>
          <w:szCs w:val="28"/>
          <w:lang w:eastAsia="ru-RU"/>
        </w:rPr>
        <w:t xml:space="preserve"> ЯО», сделавшее ценовое предложение в </w:t>
      </w:r>
      <w:proofErr w:type="spellStart"/>
      <w:r w:rsidRPr="00EC1A09">
        <w:rPr>
          <w:rFonts w:cs="Times New Roman"/>
          <w:szCs w:val="28"/>
          <w:lang w:eastAsia="ru-RU"/>
        </w:rPr>
        <w:t>ГоИС</w:t>
      </w:r>
      <w:proofErr w:type="spellEnd"/>
      <w:r w:rsidRPr="00EC1A09">
        <w:rPr>
          <w:rFonts w:cs="Times New Roman"/>
          <w:szCs w:val="28"/>
          <w:lang w:eastAsia="ru-RU"/>
        </w:rPr>
        <w:t xml:space="preserve"> «</w:t>
      </w:r>
      <w:proofErr w:type="spellStart"/>
      <w:r w:rsidRPr="00EC1A09">
        <w:rPr>
          <w:rFonts w:cs="Times New Roman"/>
          <w:szCs w:val="28"/>
          <w:lang w:eastAsia="ru-RU"/>
        </w:rPr>
        <w:t>Госзакупки</w:t>
      </w:r>
      <w:proofErr w:type="spellEnd"/>
      <w:r w:rsidRPr="00EC1A09">
        <w:rPr>
          <w:rFonts w:cs="Times New Roman"/>
          <w:szCs w:val="28"/>
          <w:lang w:eastAsia="ru-RU"/>
        </w:rPr>
        <w:t xml:space="preserve"> ЯО»;</w:t>
      </w:r>
    </w:p>
    <w:p w:rsidR="00333E32" w:rsidRPr="00EC1A09" w:rsidRDefault="00333E32" w:rsidP="005F1D47">
      <w:pPr>
        <w:shd w:val="clear" w:color="auto" w:fill="FFFFFF"/>
        <w:spacing w:before="120" w:after="120"/>
        <w:jc w:val="both"/>
        <w:rPr>
          <w:rFonts w:cs="Times New Roman"/>
          <w:szCs w:val="28"/>
          <w:lang w:eastAsia="ru-RU"/>
        </w:rPr>
      </w:pPr>
      <w:r w:rsidRPr="00EC1A09">
        <w:rPr>
          <w:rFonts w:cs="Times New Roman"/>
          <w:szCs w:val="28"/>
          <w:lang w:eastAsia="ru-RU"/>
        </w:rPr>
        <w:t xml:space="preserve">одноименные товары (работы, услуги) - аналогичные по техническим и функциональным характеристикам товары (работы, услуги), которые могут отличаться друг от друга незначительными особенностями (деталями), не влияющими на качество и основные потребительские свойства товаров (результатов работ, услуг), являются однородными по своему потребительскому назначению и </w:t>
      </w:r>
      <w:r w:rsidR="005F1D47" w:rsidRPr="00EC1A09">
        <w:rPr>
          <w:rFonts w:cs="Times New Roman"/>
          <w:szCs w:val="28"/>
          <w:lang w:eastAsia="ru-RU"/>
        </w:rPr>
        <w:t>могут быть взаимозаменяемыми.</w:t>
      </w:r>
    </w:p>
    <w:bookmarkEnd w:id="3"/>
    <w:p w:rsidR="006104B2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C1A09">
        <w:rPr>
          <w:rFonts w:cs="Times New Roman"/>
          <w:szCs w:val="28"/>
          <w:lang w:eastAsia="ru-RU"/>
        </w:rPr>
        <w:t>1.</w:t>
      </w:r>
      <w:r w:rsidR="005F1D47" w:rsidRPr="00EC1A09">
        <w:rPr>
          <w:rFonts w:cs="Times New Roman"/>
          <w:szCs w:val="28"/>
          <w:lang w:eastAsia="ru-RU"/>
        </w:rPr>
        <w:t>4</w:t>
      </w:r>
      <w:r w:rsidRPr="00EC1A09">
        <w:rPr>
          <w:rFonts w:cs="Times New Roman"/>
          <w:szCs w:val="28"/>
          <w:lang w:eastAsia="ru-RU"/>
        </w:rPr>
        <w:t xml:space="preserve">. </w:t>
      </w:r>
      <w:r w:rsidRPr="00E02B71">
        <w:rPr>
          <w:rFonts w:cs="Times New Roman"/>
          <w:szCs w:val="28"/>
          <w:lang w:eastAsia="ru-RU"/>
        </w:rPr>
        <w:t>Действие Порядка распространяется:</w:t>
      </w:r>
    </w:p>
    <w:p w:rsidR="009523BF" w:rsidRPr="00E02B71" w:rsidRDefault="009523BF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1.4.1. в отношении Администрации сельского поселения Ишня:</w:t>
      </w:r>
    </w:p>
    <w:p w:rsidR="006104B2" w:rsidRPr="000F0E45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F0E45">
        <w:rPr>
          <w:rFonts w:cs="Times New Roman"/>
          <w:szCs w:val="28"/>
          <w:lang w:eastAsia="ru-RU"/>
        </w:rPr>
        <w:t>на закупки малого объема с начальной ценой контракта от 20</w:t>
      </w:r>
      <w:r w:rsidR="009523BF" w:rsidRPr="000F0E45">
        <w:rPr>
          <w:rFonts w:cs="Times New Roman"/>
          <w:szCs w:val="28"/>
          <w:lang w:eastAsia="ru-RU"/>
        </w:rPr>
        <w:t>0</w:t>
      </w:r>
      <w:r w:rsidRPr="000F0E45">
        <w:rPr>
          <w:rFonts w:cs="Times New Roman"/>
          <w:szCs w:val="28"/>
          <w:lang w:eastAsia="ru-RU"/>
        </w:rPr>
        <w:t xml:space="preserve"> тысяч рублей;</w:t>
      </w:r>
    </w:p>
    <w:p w:rsidR="006104B2" w:rsidRPr="000F0E45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proofErr w:type="gramStart"/>
      <w:r w:rsidRPr="000F0E45">
        <w:rPr>
          <w:rFonts w:cs="Times New Roman"/>
          <w:szCs w:val="28"/>
          <w:lang w:eastAsia="ru-RU"/>
        </w:rPr>
        <w:t>на закупки товаров, работ, услуг с начальной ценой контракта до 20</w:t>
      </w:r>
      <w:r w:rsidR="009523BF" w:rsidRPr="000F0E45">
        <w:rPr>
          <w:rFonts w:cs="Times New Roman"/>
          <w:szCs w:val="28"/>
          <w:lang w:eastAsia="ru-RU"/>
        </w:rPr>
        <w:t>0</w:t>
      </w:r>
      <w:r w:rsidRPr="000F0E45">
        <w:rPr>
          <w:rFonts w:cs="Times New Roman"/>
          <w:szCs w:val="28"/>
          <w:lang w:eastAsia="ru-RU"/>
        </w:rPr>
        <w:t xml:space="preserve"> тысяч рублей, которые являются одноименными с ранее закупленными в течение одного календарного месяца, при условии, что сумма цен заключенных контрактов в совокупности с начальной ценой контракта планируемой закупки равна или превышает 20</w:t>
      </w:r>
      <w:r w:rsidR="009523BF" w:rsidRPr="000F0E45">
        <w:rPr>
          <w:rFonts w:cs="Times New Roman"/>
          <w:szCs w:val="28"/>
          <w:lang w:eastAsia="ru-RU"/>
        </w:rPr>
        <w:t>0 тысяч рублей;</w:t>
      </w:r>
      <w:proofErr w:type="gramEnd"/>
    </w:p>
    <w:p w:rsidR="009523BF" w:rsidRPr="000F0E45" w:rsidRDefault="009523BF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F0E45">
        <w:rPr>
          <w:rFonts w:cs="Times New Roman"/>
          <w:szCs w:val="28"/>
          <w:lang w:eastAsia="ru-RU"/>
        </w:rPr>
        <w:lastRenderedPageBreak/>
        <w:t>1.4.2.в отношении МУ «Транспортно-хозяйственная служба Администрации сельского поселения Ишня»</w:t>
      </w:r>
      <w:r w:rsidR="000F0E45" w:rsidRPr="000F0E45">
        <w:rPr>
          <w:rFonts w:cs="Times New Roman"/>
          <w:szCs w:val="28"/>
          <w:lang w:eastAsia="ru-RU"/>
        </w:rPr>
        <w:t>:</w:t>
      </w:r>
    </w:p>
    <w:p w:rsidR="000F0E45" w:rsidRPr="000F0E45" w:rsidRDefault="000F0E45" w:rsidP="000F0E45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F0E45">
        <w:rPr>
          <w:rFonts w:cs="Times New Roman"/>
          <w:szCs w:val="28"/>
          <w:lang w:eastAsia="ru-RU"/>
        </w:rPr>
        <w:t>на закупки малого объема с начальной ценой контракта от 400 тысяч рублей;</w:t>
      </w:r>
    </w:p>
    <w:p w:rsidR="000F0E45" w:rsidRPr="000F0E45" w:rsidRDefault="000F0E45" w:rsidP="000F0E45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proofErr w:type="gramStart"/>
      <w:r w:rsidRPr="000F0E45">
        <w:rPr>
          <w:rFonts w:cs="Times New Roman"/>
          <w:szCs w:val="28"/>
          <w:lang w:eastAsia="ru-RU"/>
        </w:rPr>
        <w:t>на закупки товаров, работ, услуг с начальной ценой контракта до 400 тысяч рублей, которые являются одноименными с ранее закупленными в течение одного календарного месяца, при условии, что сумма цен заключенных контрактов в совокупности с начальной ценой контракта планируемой закупки равна или превышает 400 тысяч рублей;</w:t>
      </w:r>
      <w:proofErr w:type="gramEnd"/>
    </w:p>
    <w:p w:rsidR="000F0E45" w:rsidRPr="000F0E45" w:rsidRDefault="000F0E45" w:rsidP="000F0E45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F0E45">
        <w:rPr>
          <w:rFonts w:cs="Times New Roman"/>
          <w:szCs w:val="28"/>
          <w:lang w:eastAsia="ru-RU"/>
        </w:rPr>
        <w:t xml:space="preserve">1.4.3. в отношении МУ </w:t>
      </w:r>
      <w:proofErr w:type="spellStart"/>
      <w:r w:rsidRPr="000F0E45">
        <w:rPr>
          <w:rFonts w:cs="Times New Roman"/>
          <w:szCs w:val="28"/>
          <w:lang w:eastAsia="ru-RU"/>
        </w:rPr>
        <w:t>Ишненский</w:t>
      </w:r>
      <w:proofErr w:type="spellEnd"/>
      <w:r w:rsidRPr="000F0E45">
        <w:rPr>
          <w:rFonts w:cs="Times New Roman"/>
          <w:szCs w:val="28"/>
          <w:lang w:eastAsia="ru-RU"/>
        </w:rPr>
        <w:t xml:space="preserve"> спортивный центр:</w:t>
      </w:r>
    </w:p>
    <w:p w:rsidR="000F0E45" w:rsidRPr="000F0E45" w:rsidRDefault="000F0E45" w:rsidP="000F0E45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F0E45">
        <w:rPr>
          <w:rFonts w:cs="Times New Roman"/>
          <w:szCs w:val="28"/>
          <w:lang w:eastAsia="ru-RU"/>
        </w:rPr>
        <w:t xml:space="preserve">на закупки малого объема </w:t>
      </w:r>
      <w:r w:rsidR="00602700">
        <w:rPr>
          <w:rFonts w:cs="Times New Roman"/>
          <w:szCs w:val="28"/>
          <w:lang w:eastAsia="ru-RU"/>
        </w:rPr>
        <w:t>с начальной ценой контракта от 2</w:t>
      </w:r>
      <w:r w:rsidRPr="000F0E45">
        <w:rPr>
          <w:rFonts w:cs="Times New Roman"/>
          <w:szCs w:val="28"/>
          <w:lang w:eastAsia="ru-RU"/>
        </w:rPr>
        <w:t>00 тысяч рублей;</w:t>
      </w:r>
    </w:p>
    <w:p w:rsidR="000F0E45" w:rsidRPr="000F0E45" w:rsidRDefault="000F0E45" w:rsidP="000F0E45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proofErr w:type="gramStart"/>
      <w:r w:rsidRPr="000F0E45">
        <w:rPr>
          <w:rFonts w:cs="Times New Roman"/>
          <w:szCs w:val="28"/>
          <w:lang w:eastAsia="ru-RU"/>
        </w:rPr>
        <w:t xml:space="preserve">на закупки товаров, работ, услуг </w:t>
      </w:r>
      <w:r w:rsidR="00602700">
        <w:rPr>
          <w:rFonts w:cs="Times New Roman"/>
          <w:szCs w:val="28"/>
          <w:lang w:eastAsia="ru-RU"/>
        </w:rPr>
        <w:t>с начальной ценой контракта до 2</w:t>
      </w:r>
      <w:r w:rsidRPr="000F0E45">
        <w:rPr>
          <w:rFonts w:cs="Times New Roman"/>
          <w:szCs w:val="28"/>
          <w:lang w:eastAsia="ru-RU"/>
        </w:rPr>
        <w:t>00 тысяч рублей, которые являются одноименными с ранее закупленными в течение одного календарного месяца, при условии, что сумма цен заключенных контрактов в совокупности с начальной ценой контракта планируем</w:t>
      </w:r>
      <w:r w:rsidR="00602700">
        <w:rPr>
          <w:rFonts w:cs="Times New Roman"/>
          <w:szCs w:val="28"/>
          <w:lang w:eastAsia="ru-RU"/>
        </w:rPr>
        <w:t>ой закупки равна или превышает 2</w:t>
      </w:r>
      <w:r w:rsidRPr="000F0E45">
        <w:rPr>
          <w:rFonts w:cs="Times New Roman"/>
          <w:szCs w:val="28"/>
          <w:lang w:eastAsia="ru-RU"/>
        </w:rPr>
        <w:t>00 тысяч рублей;</w:t>
      </w:r>
      <w:proofErr w:type="gramEnd"/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C1A09">
        <w:rPr>
          <w:rFonts w:cs="Times New Roman"/>
          <w:szCs w:val="28"/>
          <w:lang w:eastAsia="ru-RU"/>
        </w:rPr>
        <w:t>1.</w:t>
      </w:r>
      <w:r w:rsidR="005F1D47" w:rsidRPr="00EC1A09">
        <w:rPr>
          <w:rFonts w:cs="Times New Roman"/>
          <w:szCs w:val="28"/>
          <w:lang w:eastAsia="ru-RU"/>
        </w:rPr>
        <w:t>5</w:t>
      </w:r>
      <w:r w:rsidRPr="00EC1A09">
        <w:rPr>
          <w:rFonts w:cs="Times New Roman"/>
          <w:szCs w:val="28"/>
          <w:lang w:eastAsia="ru-RU"/>
        </w:rPr>
        <w:t xml:space="preserve">. </w:t>
      </w:r>
      <w:r w:rsidRPr="00E02B71">
        <w:rPr>
          <w:rFonts w:cs="Times New Roman"/>
          <w:szCs w:val="28"/>
          <w:lang w:eastAsia="ru-RU"/>
        </w:rPr>
        <w:t>Заказчик вправе не использовать положения Порядка в следующих случаях: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государственное регулирование или установление муниципальными правовыми актами цены закупаемых товаров, работ, услуг в соответствии с законодательством Российской Федерации;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отнесение сведений о закупке малого объема к государственной тайне;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услуг по подписке, оформлению, обработке, экспедированию, сортировке, упаковке и доставке периодических печатных изданий (газеты, журналы), по поставке государственных знаков почтовой оплаты;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услуг по обслуживанию сети "Интернет" и номеров сотовой (мобильной) связи, имеющихся у заказчика;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 xml:space="preserve">закупки товаров, работ, услуг, которые относятся к сфере деятельности субъектов естественных монополий в соответствии с </w:t>
      </w:r>
      <w:hyperlink r:id="rId23" w:history="1">
        <w:r w:rsidR="006104B2" w:rsidRPr="00E02B71">
          <w:rPr>
            <w:rFonts w:cs="Times New Roman"/>
            <w:color w:val="000000" w:themeColor="text1"/>
            <w:szCs w:val="28"/>
            <w:lang w:eastAsia="ru-RU"/>
          </w:rPr>
          <w:t>Федеральным законом</w:t>
        </w:r>
      </w:hyperlink>
      <w:r w:rsidR="006104B2" w:rsidRPr="00E02B71">
        <w:rPr>
          <w:rFonts w:cs="Times New Roman"/>
          <w:szCs w:val="28"/>
          <w:lang w:eastAsia="ru-RU"/>
        </w:rPr>
        <w:t xml:space="preserve"> от 17 августа 1995 года N 147-ФЗ "О естественных монополиях", а также услуг центрального депозитария;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услуг по организации проживания, по предоставлению в аренду специализированных помещений, необходимого оборудования в рамках организации и проведения социально значимых массовых мероприятий (выставки, карнавалы, фестивали, семинары, конференции, форумы, торжественные церемонии, праздничные мероприятия, конкурсы);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возникновение у заказчика потребности в дополнительном объеме работ, услуг, технологически связанных между собой и не предусмотренных действующим контрактом, заключенным по результатам осуществления конкурентных процедур;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работ и услуг, оказываемых на основании гражданско-правовых договоров физическими лицами с использованием их личного труда;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работ, услуг по гарантийному или техническому обслуживанию автотранспортных средств, техники, оборудования у официального дилера;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 xml:space="preserve">закупки товаров, работ, услуг в связи с необходимостью исполнения </w:t>
      </w:r>
      <w:r w:rsidR="006104B2" w:rsidRPr="00E02B71">
        <w:rPr>
          <w:rFonts w:cs="Times New Roman"/>
          <w:szCs w:val="28"/>
          <w:lang w:eastAsia="ru-RU"/>
        </w:rPr>
        <w:lastRenderedPageBreak/>
        <w:t>предписания (представления) контролирующего, надзорного органа, решения суда;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отсутствие возможности определить объем подлежащих выполнению работ по техническому обслуживанию и (или) ремонту техники, оборудования, оказанию услуг связи, юридических услуг, медицинских услуг, образовательных услуг, услуг общественного питания, услуг переводчика, услуг по перевозкам грузов, пассажиров и багажа, гостиничных услуг, услуг по проведению оценки;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определенных товаров, работ, услуг вследствие аварии, иных чрезвычайных ситуаций природного или техногенного характера, непреодолимой силы, в случае возникновения необходимости в оказании медицинской помощи в экстренной форме либо в оказании медицинской помощи в неотложной форме (при условии, что такие товары, работы, услуги не включены в устанавливаемый Правительством Российской Федерации перечень товаров, работ, услуг, необходимых для оказания гуманитарной помощи либо ликвидации</w:t>
      </w:r>
      <w:proofErr w:type="gramEnd"/>
      <w:r w:rsidR="006104B2" w:rsidRPr="00E02B71">
        <w:rPr>
          <w:rFonts w:cs="Times New Roman"/>
          <w:szCs w:val="28"/>
          <w:lang w:eastAsia="ru-RU"/>
        </w:rPr>
        <w:t xml:space="preserve"> последствий чрезвычайных ситуаций природного или техногенного характера);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услуг, связанных с направлением работника в служебную командировку, а также с участием в проведении фестивалей, концертов, представлений и подобных культурных мероприятий (в том числе гастролей), в том числе физкультурно-спортивной направленности, на основании приглашений на посещение указанных мероприятий. При этом к таким услугам относятся обеспечение проезда к месту служебной командировки, месту проведения указанных мероприятий и обратно, наем жилого помещения, транспортное обслуживание, обеспечение питания;</w:t>
      </w:r>
    </w:p>
    <w:p w:rsidR="006104B2" w:rsidRPr="00E02B71" w:rsidRDefault="00C171D0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закупки образовательных услуг, связанных с обучением на курсах по дополнительным профессиональным программам профессиональной переподготовки и (или) повышения квалификации, на основании приглашений от организаторов образовательных программ, поступивших заказчику;</w:t>
      </w:r>
    </w:p>
    <w:p w:rsidR="00EC1A09" w:rsidRPr="00EC1A09" w:rsidRDefault="00EC1A09" w:rsidP="00EC1A0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4" w:name="sub_1016"/>
      <w:r>
        <w:rPr>
          <w:rFonts w:cs="Times New Roman"/>
          <w:szCs w:val="28"/>
          <w:lang w:eastAsia="ru-RU"/>
        </w:rPr>
        <w:t xml:space="preserve">- </w:t>
      </w:r>
      <w:r w:rsidRPr="00EC1A09">
        <w:rPr>
          <w:rFonts w:cs="Times New Roman"/>
          <w:szCs w:val="28"/>
          <w:lang w:eastAsia="ru-RU"/>
        </w:rPr>
        <w:t>закупки товаров, работ, услуг по водоснабжению и водоотведению;</w:t>
      </w:r>
    </w:p>
    <w:p w:rsidR="00EC1A09" w:rsidRPr="00EC1A09" w:rsidRDefault="00EC1A09" w:rsidP="00EC1A0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Pr="00EC1A09">
        <w:rPr>
          <w:rFonts w:cs="Times New Roman"/>
          <w:szCs w:val="28"/>
          <w:lang w:eastAsia="ru-RU"/>
        </w:rPr>
        <w:t>закупки товаров, работ, услуг по поставке электрической и тепловой энергии;</w:t>
      </w:r>
    </w:p>
    <w:p w:rsidR="00EC1A09" w:rsidRDefault="00EC1A09" w:rsidP="00EC1A0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Pr="00EC1A09">
        <w:rPr>
          <w:rFonts w:cs="Times New Roman"/>
          <w:szCs w:val="28"/>
          <w:lang w:eastAsia="ru-RU"/>
        </w:rPr>
        <w:t>закупк</w:t>
      </w:r>
      <w:r>
        <w:rPr>
          <w:rFonts w:cs="Times New Roman"/>
          <w:szCs w:val="28"/>
          <w:lang w:eastAsia="ru-RU"/>
        </w:rPr>
        <w:t>и</w:t>
      </w:r>
      <w:r w:rsidRPr="00EC1A09">
        <w:rPr>
          <w:rFonts w:cs="Times New Roman"/>
          <w:szCs w:val="28"/>
          <w:lang w:eastAsia="ru-RU"/>
        </w:rPr>
        <w:t xml:space="preserve"> услуг по проведению экспертизы сметной документации по строительству, по работам капитального и текущего ремонта объектов капитального строительства, по содержанию автомобильных дорог</w:t>
      </w:r>
      <w:r>
        <w:rPr>
          <w:rFonts w:cs="Times New Roman"/>
          <w:szCs w:val="28"/>
          <w:lang w:eastAsia="ru-RU"/>
        </w:rPr>
        <w:t>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02B71">
        <w:rPr>
          <w:rFonts w:cs="Times New Roman"/>
          <w:szCs w:val="28"/>
          <w:lang w:eastAsia="ru-RU"/>
        </w:rPr>
        <w:t>1.</w:t>
      </w:r>
      <w:r w:rsidR="00EC1A09">
        <w:rPr>
          <w:rFonts w:cs="Times New Roman"/>
          <w:szCs w:val="28"/>
          <w:lang w:eastAsia="ru-RU"/>
        </w:rPr>
        <w:t>6</w:t>
      </w:r>
      <w:r w:rsidRPr="00E02B71">
        <w:rPr>
          <w:rFonts w:cs="Times New Roman"/>
          <w:szCs w:val="28"/>
          <w:lang w:eastAsia="ru-RU"/>
        </w:rPr>
        <w:t xml:space="preserve">. Заказчики осуществляют действия по закупке товаров, работ, услуг для обеспечения </w:t>
      </w:r>
      <w:r w:rsidR="009871E5" w:rsidRPr="00EC1A09">
        <w:rPr>
          <w:rFonts w:cs="Times New Roman"/>
          <w:szCs w:val="28"/>
          <w:lang w:eastAsia="ru-RU"/>
        </w:rPr>
        <w:t>муниципальных</w:t>
      </w:r>
      <w:r w:rsidRPr="00EC1A09">
        <w:rPr>
          <w:rFonts w:cs="Times New Roman"/>
          <w:szCs w:val="28"/>
          <w:lang w:eastAsia="ru-RU"/>
        </w:rPr>
        <w:t xml:space="preserve"> нужд </w:t>
      </w:r>
      <w:r w:rsidR="003D6377">
        <w:rPr>
          <w:rFonts w:cs="Times New Roman"/>
          <w:szCs w:val="28"/>
          <w:lang w:eastAsia="ru-RU"/>
        </w:rPr>
        <w:t>сельского поселения Ишня</w:t>
      </w:r>
      <w:r w:rsidRPr="00EC1A09">
        <w:rPr>
          <w:rFonts w:cs="Times New Roman"/>
          <w:szCs w:val="28"/>
          <w:lang w:eastAsia="ru-RU"/>
        </w:rPr>
        <w:t xml:space="preserve"> </w:t>
      </w:r>
      <w:r w:rsidRPr="00E02B71">
        <w:rPr>
          <w:rFonts w:cs="Times New Roman"/>
          <w:szCs w:val="28"/>
          <w:lang w:eastAsia="ru-RU"/>
        </w:rPr>
        <w:t xml:space="preserve">в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 самостоятельно.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5" w:name="sub_1017"/>
      <w:bookmarkEnd w:id="4"/>
      <w:r w:rsidRPr="00E02B71">
        <w:rPr>
          <w:rFonts w:cs="Times New Roman"/>
          <w:szCs w:val="28"/>
          <w:lang w:eastAsia="ru-RU"/>
        </w:rPr>
        <w:t>1.</w:t>
      </w:r>
      <w:r w:rsidR="00EC1A09">
        <w:rPr>
          <w:rFonts w:cs="Times New Roman"/>
          <w:szCs w:val="28"/>
          <w:lang w:eastAsia="ru-RU"/>
        </w:rPr>
        <w:t>7</w:t>
      </w:r>
      <w:r w:rsidRPr="00E02B71">
        <w:rPr>
          <w:rFonts w:cs="Times New Roman"/>
          <w:szCs w:val="28"/>
          <w:lang w:eastAsia="ru-RU"/>
        </w:rPr>
        <w:t xml:space="preserve">. Регистрация и авторизация заказчиков и поставщиков (подрядчиков, исполнителей) в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 осуществляются в соответствии с инструкциями, размещенными в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ЯО".</w:t>
      </w:r>
    </w:p>
    <w:bookmarkEnd w:id="5"/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:rsidR="006104B2" w:rsidRPr="00E02B71" w:rsidRDefault="006104B2" w:rsidP="006104B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cs="Times New Roman"/>
          <w:b/>
          <w:bCs/>
          <w:color w:val="26282F"/>
          <w:szCs w:val="28"/>
          <w:lang w:eastAsia="ru-RU"/>
        </w:rPr>
      </w:pPr>
      <w:bookmarkStart w:id="6" w:name="sub_1200"/>
      <w:r w:rsidRPr="00E02B71">
        <w:rPr>
          <w:rFonts w:cs="Times New Roman"/>
          <w:b/>
          <w:bCs/>
          <w:color w:val="26282F"/>
          <w:szCs w:val="28"/>
          <w:lang w:eastAsia="ru-RU"/>
        </w:rPr>
        <w:t>2. Проведение закупки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7" w:name="sub_1021"/>
      <w:bookmarkEnd w:id="6"/>
      <w:r w:rsidRPr="00E02B71">
        <w:rPr>
          <w:rFonts w:cs="Times New Roman"/>
          <w:szCs w:val="28"/>
          <w:lang w:eastAsia="ru-RU"/>
        </w:rPr>
        <w:t xml:space="preserve">2.1. </w:t>
      </w:r>
      <w:proofErr w:type="gramStart"/>
      <w:r w:rsidRPr="00E02B71">
        <w:rPr>
          <w:rFonts w:cs="Times New Roman"/>
          <w:szCs w:val="28"/>
          <w:lang w:eastAsia="ru-RU"/>
        </w:rPr>
        <w:t xml:space="preserve">В рамках подготовки к заключению контракта при закупке малого объема заказчики определяют условия закупки малого объема - объект закупки, начальную цену контракта, характеристики и количество поставляемых товаров, </w:t>
      </w:r>
      <w:r w:rsidRPr="00E02B71">
        <w:rPr>
          <w:rFonts w:cs="Times New Roman"/>
          <w:szCs w:val="28"/>
          <w:lang w:eastAsia="ru-RU"/>
        </w:rPr>
        <w:lastRenderedPageBreak/>
        <w:t>объем выполняемых работ, оказываемых услуг, сроки поставок товаров, выполнения работ, оказания услуг, срок и условия оплаты поставок товаров, выполнения работ, оказания услуг, место доставки поставляемых товаров, выполнения работ, оказания услуг.</w:t>
      </w:r>
      <w:proofErr w:type="gramEnd"/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8" w:name="sub_1022"/>
      <w:bookmarkEnd w:id="7"/>
      <w:r w:rsidRPr="00E02B71">
        <w:rPr>
          <w:rFonts w:cs="Times New Roman"/>
          <w:szCs w:val="28"/>
          <w:lang w:eastAsia="ru-RU"/>
        </w:rPr>
        <w:t xml:space="preserve">2.2. После определения условий закупки малого объема заказчик размещает в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 информацию о такой закупке с указанием срока приема ценовых предложений.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9" w:name="sub_1023"/>
      <w:bookmarkEnd w:id="8"/>
      <w:r w:rsidRPr="00E02B71">
        <w:rPr>
          <w:rFonts w:cs="Times New Roman"/>
          <w:szCs w:val="28"/>
          <w:lang w:eastAsia="ru-RU"/>
        </w:rPr>
        <w:t xml:space="preserve">2.3. Срок приема ценовых предложений не может быть менее 2 рабочих дней со дня размещения заказчиком информации о закупке малого объема, указанной в </w:t>
      </w:r>
      <w:hyperlink w:anchor="sub_1021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пункте 2.1</w:t>
        </w:r>
      </w:hyperlink>
      <w:r w:rsidRPr="00E02B71">
        <w:rPr>
          <w:rFonts w:cs="Times New Roman"/>
          <w:color w:val="000000" w:themeColor="text1"/>
          <w:szCs w:val="28"/>
          <w:lang w:eastAsia="ru-RU"/>
        </w:rPr>
        <w:t xml:space="preserve"> </w:t>
      </w:r>
      <w:r w:rsidRPr="00E02B71">
        <w:rPr>
          <w:rFonts w:cs="Times New Roman"/>
          <w:szCs w:val="28"/>
          <w:lang w:eastAsia="ru-RU"/>
        </w:rPr>
        <w:t xml:space="preserve">данного раздела Порядка, в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ЯО".</w:t>
      </w:r>
    </w:p>
    <w:bookmarkEnd w:id="9"/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02B71">
        <w:rPr>
          <w:rFonts w:cs="Times New Roman"/>
          <w:szCs w:val="28"/>
          <w:lang w:eastAsia="ru-RU"/>
        </w:rPr>
        <w:t>При этом максимальный срок приема ценовых предложений устанавливается заказчиком.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0" w:name="sub_1024"/>
      <w:r w:rsidRPr="00E02B71">
        <w:rPr>
          <w:rFonts w:cs="Times New Roman"/>
          <w:szCs w:val="28"/>
          <w:lang w:eastAsia="ru-RU"/>
        </w:rPr>
        <w:t>2.4. При наличии нескольких одинаковых ценовых предложений от участников закупки приоритет имеет ценовое предложение, которое поступило ранее.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1" w:name="sub_1025"/>
      <w:bookmarkEnd w:id="10"/>
      <w:r w:rsidRPr="00E02B71">
        <w:rPr>
          <w:rFonts w:cs="Times New Roman"/>
          <w:szCs w:val="28"/>
          <w:lang w:eastAsia="ru-RU"/>
        </w:rPr>
        <w:t>2.5. В случае если ценовое предложение превышает цену контракта, указанную заказчиком в условиях закупки малого объема, такое ценовое предложение заказчиком не рассматривается.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2" w:name="sub_1026"/>
      <w:bookmarkEnd w:id="11"/>
      <w:r w:rsidRPr="00E02B71">
        <w:rPr>
          <w:rFonts w:cs="Times New Roman"/>
          <w:szCs w:val="28"/>
          <w:lang w:eastAsia="ru-RU"/>
        </w:rPr>
        <w:t xml:space="preserve">2.6. В случае </w:t>
      </w:r>
      <w:proofErr w:type="spellStart"/>
      <w:r w:rsidRPr="00E02B71">
        <w:rPr>
          <w:rFonts w:cs="Times New Roman"/>
          <w:szCs w:val="28"/>
          <w:lang w:eastAsia="ru-RU"/>
        </w:rPr>
        <w:t>непоступления</w:t>
      </w:r>
      <w:proofErr w:type="spellEnd"/>
      <w:r w:rsidRPr="00E02B71">
        <w:rPr>
          <w:rFonts w:cs="Times New Roman"/>
          <w:szCs w:val="28"/>
          <w:lang w:eastAsia="ru-RU"/>
        </w:rPr>
        <w:t xml:space="preserve"> ценовых предложений до окончания срока их приема заказчик вправе принять одно из следующих решений:</w:t>
      </w:r>
    </w:p>
    <w:bookmarkEnd w:id="12"/>
    <w:p w:rsidR="006104B2" w:rsidRPr="00E02B71" w:rsidRDefault="00001269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 xml:space="preserve">повторно осуществить закупку малого объема с использованием </w:t>
      </w:r>
      <w:proofErr w:type="spellStart"/>
      <w:r w:rsidR="006104B2" w:rsidRPr="00E02B71">
        <w:rPr>
          <w:rFonts w:cs="Times New Roman"/>
          <w:szCs w:val="28"/>
          <w:lang w:eastAsia="ru-RU"/>
        </w:rPr>
        <w:t>ГоИС</w:t>
      </w:r>
      <w:proofErr w:type="spellEnd"/>
      <w:r w:rsidR="006104B2"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="006104B2"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="006104B2" w:rsidRPr="00E02B71">
        <w:rPr>
          <w:rFonts w:cs="Times New Roman"/>
          <w:szCs w:val="28"/>
          <w:lang w:eastAsia="ru-RU"/>
        </w:rPr>
        <w:t xml:space="preserve"> ЯО";</w:t>
      </w:r>
    </w:p>
    <w:p w:rsidR="006104B2" w:rsidRPr="00E02B71" w:rsidRDefault="00001269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 xml:space="preserve">заключить контракт с любым поставщиком (подрядчиком, исполнителем) без использования </w:t>
      </w:r>
      <w:proofErr w:type="spellStart"/>
      <w:r w:rsidR="006104B2" w:rsidRPr="00E02B71">
        <w:rPr>
          <w:rFonts w:cs="Times New Roman"/>
          <w:szCs w:val="28"/>
          <w:lang w:eastAsia="ru-RU"/>
        </w:rPr>
        <w:t>ГоИС</w:t>
      </w:r>
      <w:proofErr w:type="spellEnd"/>
      <w:r w:rsidR="006104B2"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="006104B2"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="006104B2" w:rsidRPr="00E02B71">
        <w:rPr>
          <w:rFonts w:cs="Times New Roman"/>
          <w:szCs w:val="28"/>
          <w:lang w:eastAsia="ru-RU"/>
        </w:rPr>
        <w:t xml:space="preserve"> ЯО" на условиях, указанных в </w:t>
      </w:r>
      <w:proofErr w:type="spellStart"/>
      <w:r w:rsidR="006104B2" w:rsidRPr="00E02B71">
        <w:rPr>
          <w:rFonts w:cs="Times New Roman"/>
          <w:szCs w:val="28"/>
          <w:lang w:eastAsia="ru-RU"/>
        </w:rPr>
        <w:t>ГоИС</w:t>
      </w:r>
      <w:proofErr w:type="spellEnd"/>
      <w:r w:rsidR="006104B2"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="006104B2"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="006104B2" w:rsidRPr="00E02B71">
        <w:rPr>
          <w:rFonts w:cs="Times New Roman"/>
          <w:szCs w:val="28"/>
          <w:lang w:eastAsia="ru-RU"/>
        </w:rPr>
        <w:t xml:space="preserve"> ЯО", по цене не выше начальной цены контракта;</w:t>
      </w:r>
    </w:p>
    <w:p w:rsidR="006104B2" w:rsidRPr="00E02B71" w:rsidRDefault="00001269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="006104B2" w:rsidRPr="00E02B71">
        <w:rPr>
          <w:rFonts w:cs="Times New Roman"/>
          <w:szCs w:val="28"/>
          <w:lang w:eastAsia="ru-RU"/>
        </w:rPr>
        <w:t>отказаться от проведения закупки малого объема.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:rsidR="006104B2" w:rsidRPr="00E02B71" w:rsidRDefault="006104B2" w:rsidP="006104B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cs="Times New Roman"/>
          <w:b/>
          <w:bCs/>
          <w:color w:val="26282F"/>
          <w:szCs w:val="28"/>
          <w:lang w:eastAsia="ru-RU"/>
        </w:rPr>
      </w:pPr>
      <w:bookmarkStart w:id="13" w:name="sub_1300"/>
      <w:r w:rsidRPr="00E02B71">
        <w:rPr>
          <w:rFonts w:cs="Times New Roman"/>
          <w:b/>
          <w:bCs/>
          <w:color w:val="26282F"/>
          <w:szCs w:val="28"/>
          <w:lang w:eastAsia="ru-RU"/>
        </w:rPr>
        <w:t>3. Заключение контракта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4" w:name="sub_1031"/>
      <w:bookmarkEnd w:id="13"/>
      <w:r w:rsidRPr="00E02B71">
        <w:rPr>
          <w:rFonts w:cs="Times New Roman"/>
          <w:szCs w:val="28"/>
          <w:lang w:eastAsia="ru-RU"/>
        </w:rPr>
        <w:t>3.1. При наличии ценовых предложений контракт заключается с участником закупки, сделавшим наименьшее ценовое предложение, или с участником закупки, чье предложение является единственным.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5" w:name="sub_1032"/>
      <w:bookmarkEnd w:id="14"/>
      <w:r w:rsidRPr="00E02B71">
        <w:rPr>
          <w:rFonts w:cs="Times New Roman"/>
          <w:szCs w:val="28"/>
          <w:lang w:eastAsia="ru-RU"/>
        </w:rPr>
        <w:t xml:space="preserve">3.2. Срок заключения контракта не может превышать 7 рабочих дней </w:t>
      </w:r>
      <w:proofErr w:type="gramStart"/>
      <w:r w:rsidRPr="00E02B71">
        <w:rPr>
          <w:rFonts w:cs="Times New Roman"/>
          <w:szCs w:val="28"/>
          <w:lang w:eastAsia="ru-RU"/>
        </w:rPr>
        <w:t>с даты окончания</w:t>
      </w:r>
      <w:proofErr w:type="gramEnd"/>
      <w:r w:rsidRPr="00E02B71">
        <w:rPr>
          <w:rFonts w:cs="Times New Roman"/>
          <w:szCs w:val="28"/>
          <w:lang w:eastAsia="ru-RU"/>
        </w:rPr>
        <w:t xml:space="preserve"> срока приема ценовых предложений от участников закупки.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6" w:name="sub_1033"/>
      <w:bookmarkEnd w:id="15"/>
      <w:r w:rsidRPr="00E02B71">
        <w:rPr>
          <w:rFonts w:cs="Times New Roman"/>
          <w:szCs w:val="28"/>
          <w:lang w:eastAsia="ru-RU"/>
        </w:rPr>
        <w:t xml:space="preserve">3.3. Контракт может быть заключен в любой форме, предусмотренной </w:t>
      </w:r>
      <w:hyperlink r:id="rId24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Гражданским кодексом</w:t>
        </w:r>
      </w:hyperlink>
      <w:r w:rsidRPr="00E02B71">
        <w:rPr>
          <w:rFonts w:cs="Times New Roman"/>
          <w:szCs w:val="28"/>
          <w:lang w:eastAsia="ru-RU"/>
        </w:rPr>
        <w:t xml:space="preserve"> Российской Федерации для совершения сделок.</w:t>
      </w:r>
    </w:p>
    <w:bookmarkEnd w:id="16"/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02B71">
        <w:rPr>
          <w:rFonts w:cs="Times New Roman"/>
          <w:szCs w:val="28"/>
          <w:lang w:eastAsia="ru-RU"/>
        </w:rPr>
        <w:t xml:space="preserve">3.4. </w:t>
      </w:r>
      <w:proofErr w:type="gramStart"/>
      <w:r w:rsidRPr="00E02B71">
        <w:rPr>
          <w:rFonts w:cs="Times New Roman"/>
          <w:szCs w:val="28"/>
          <w:lang w:eastAsia="ru-RU"/>
        </w:rPr>
        <w:t>В случае если участник закупки, сделавший наименьшее ценовое предложение, отказался от заключения контракта, то заказчик заключает контракт в срок, не превышающий 7 рабочих дней с даты наступления соответствующего события, с участником закупки, сделавшим аналогичное ценовое предложение, либо при его отсутствии с участником закупки, сделавшим следующее за минимальным ценовое предложение.</w:t>
      </w:r>
      <w:proofErr w:type="gramEnd"/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02B71">
        <w:rPr>
          <w:rFonts w:cs="Times New Roman"/>
          <w:szCs w:val="28"/>
          <w:lang w:eastAsia="ru-RU"/>
        </w:rPr>
        <w:t xml:space="preserve">Участник закупки признается отказавшимся от заключения контракта в случае отзыва своего ценового предложения, </w:t>
      </w:r>
      <w:proofErr w:type="spellStart"/>
      <w:r w:rsidRPr="00E02B71">
        <w:rPr>
          <w:rFonts w:cs="Times New Roman"/>
          <w:szCs w:val="28"/>
          <w:lang w:eastAsia="ru-RU"/>
        </w:rPr>
        <w:t>несовершения</w:t>
      </w:r>
      <w:proofErr w:type="spellEnd"/>
      <w:r w:rsidRPr="00E02B71">
        <w:rPr>
          <w:rFonts w:cs="Times New Roman"/>
          <w:szCs w:val="28"/>
          <w:lang w:eastAsia="ru-RU"/>
        </w:rPr>
        <w:t xml:space="preserve"> действий, направленных на заключение контракта в срок, установленный </w:t>
      </w:r>
      <w:hyperlink w:anchor="sub_1032" w:history="1">
        <w:r w:rsidRPr="00E02B71">
          <w:rPr>
            <w:rFonts w:cs="Times New Roman"/>
            <w:color w:val="000000" w:themeColor="text1"/>
            <w:szCs w:val="28"/>
            <w:lang w:eastAsia="ru-RU"/>
          </w:rPr>
          <w:t>пунктом 3.2</w:t>
        </w:r>
      </w:hyperlink>
      <w:r w:rsidRPr="00E02B71">
        <w:rPr>
          <w:rFonts w:cs="Times New Roman"/>
          <w:szCs w:val="28"/>
          <w:lang w:eastAsia="ru-RU"/>
        </w:rPr>
        <w:t xml:space="preserve"> данного раздела Порядка, либо в случае невозможности поставки товаров, </w:t>
      </w:r>
      <w:r w:rsidRPr="00E02B71">
        <w:rPr>
          <w:rFonts w:cs="Times New Roman"/>
          <w:szCs w:val="28"/>
          <w:lang w:eastAsia="ru-RU"/>
        </w:rPr>
        <w:lastRenderedPageBreak/>
        <w:t>выполнения работ, оказания услуг, соответствующих условиям, установленным заказчиком.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7" w:name="sub_1035"/>
      <w:r w:rsidRPr="00E02B71">
        <w:rPr>
          <w:rFonts w:cs="Times New Roman"/>
          <w:szCs w:val="28"/>
          <w:lang w:eastAsia="ru-RU"/>
        </w:rPr>
        <w:t>3.5. В случае отказа всех участников закупки от заключения контракта заказчик вправе принять одно из следующих решений:</w:t>
      </w:r>
    </w:p>
    <w:bookmarkEnd w:id="17"/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02B71">
        <w:rPr>
          <w:rFonts w:cs="Times New Roman"/>
          <w:szCs w:val="28"/>
          <w:lang w:eastAsia="ru-RU"/>
        </w:rPr>
        <w:t xml:space="preserve">повторно осуществить закупку малого объема с использованием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ЯО";</w:t>
      </w:r>
    </w:p>
    <w:p w:rsidR="006104B2" w:rsidRPr="00E02B71" w:rsidRDefault="006104B2" w:rsidP="006104B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02B71">
        <w:rPr>
          <w:rFonts w:cs="Times New Roman"/>
          <w:szCs w:val="28"/>
          <w:lang w:eastAsia="ru-RU"/>
        </w:rPr>
        <w:t xml:space="preserve">заключить контракт с любым поставщиком (подрядчиком, исполнителем) без использования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 на условиях, указанных в </w:t>
      </w:r>
      <w:proofErr w:type="spellStart"/>
      <w:r w:rsidRPr="00E02B71">
        <w:rPr>
          <w:rFonts w:cs="Times New Roman"/>
          <w:szCs w:val="28"/>
          <w:lang w:eastAsia="ru-RU"/>
        </w:rPr>
        <w:t>ГоИС</w:t>
      </w:r>
      <w:proofErr w:type="spellEnd"/>
      <w:r w:rsidRPr="00E02B71">
        <w:rPr>
          <w:rFonts w:cs="Times New Roman"/>
          <w:szCs w:val="28"/>
          <w:lang w:eastAsia="ru-RU"/>
        </w:rPr>
        <w:t xml:space="preserve"> "</w:t>
      </w:r>
      <w:proofErr w:type="spellStart"/>
      <w:r w:rsidRPr="00E02B71">
        <w:rPr>
          <w:rFonts w:cs="Times New Roman"/>
          <w:szCs w:val="28"/>
          <w:lang w:eastAsia="ru-RU"/>
        </w:rPr>
        <w:t>Госзакупки</w:t>
      </w:r>
      <w:proofErr w:type="spellEnd"/>
      <w:r w:rsidRPr="00E02B71">
        <w:rPr>
          <w:rFonts w:cs="Times New Roman"/>
          <w:szCs w:val="28"/>
          <w:lang w:eastAsia="ru-RU"/>
        </w:rPr>
        <w:t xml:space="preserve"> ЯО", по цене не выше начальной цены контракта;</w:t>
      </w:r>
    </w:p>
    <w:p w:rsidR="006104B2" w:rsidRDefault="006104B2" w:rsidP="005940A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Times New Roman"/>
          <w:szCs w:val="28"/>
        </w:rPr>
      </w:pPr>
      <w:r w:rsidRPr="00E02B71">
        <w:rPr>
          <w:rFonts w:cs="Times New Roman"/>
          <w:szCs w:val="28"/>
          <w:lang w:eastAsia="ru-RU"/>
        </w:rPr>
        <w:t>отказаться от проведения закупки малого объема.</w:t>
      </w:r>
    </w:p>
    <w:sectPr w:rsidR="006104B2" w:rsidSect="00387A11">
      <w:pgSz w:w="11906" w:h="16838"/>
      <w:pgMar w:top="1134" w:right="851" w:bottom="851" w:left="1276" w:header="709" w:footer="709" w:gutter="0"/>
      <w:pgNumType w:start="1" w:chapStyle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7A6" w:rsidRDefault="002A77A6">
      <w:r>
        <w:separator/>
      </w:r>
    </w:p>
  </w:endnote>
  <w:endnote w:type="continuationSeparator" w:id="0">
    <w:p w:rsidR="002A77A6" w:rsidRDefault="002A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7A6" w:rsidRDefault="002A77A6">
      <w:r>
        <w:separator/>
      </w:r>
    </w:p>
  </w:footnote>
  <w:footnote w:type="continuationSeparator" w:id="0">
    <w:p w:rsidR="002A77A6" w:rsidRDefault="002A7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D4ABC"/>
    <w:multiLevelType w:val="multilevel"/>
    <w:tmpl w:val="AE8A5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4AD231D9"/>
    <w:multiLevelType w:val="multilevel"/>
    <w:tmpl w:val="DAB62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DBA1230"/>
    <w:multiLevelType w:val="hybridMultilevel"/>
    <w:tmpl w:val="1F9E42F2"/>
    <w:lvl w:ilvl="0" w:tplc="33CA4C64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472D90"/>
    <w:multiLevelType w:val="hybridMultilevel"/>
    <w:tmpl w:val="34CCC8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142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F6114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A0"/>
    <w:rsid w:val="00000992"/>
    <w:rsid w:val="00001269"/>
    <w:rsid w:val="0000623D"/>
    <w:rsid w:val="00016617"/>
    <w:rsid w:val="000322BD"/>
    <w:rsid w:val="000551F2"/>
    <w:rsid w:val="00065A59"/>
    <w:rsid w:val="00071D80"/>
    <w:rsid w:val="0007470B"/>
    <w:rsid w:val="00085CE9"/>
    <w:rsid w:val="000B3CEC"/>
    <w:rsid w:val="000B4C04"/>
    <w:rsid w:val="000D4FF2"/>
    <w:rsid w:val="000F0E45"/>
    <w:rsid w:val="000F7683"/>
    <w:rsid w:val="00102B9F"/>
    <w:rsid w:val="00113163"/>
    <w:rsid w:val="00121324"/>
    <w:rsid w:val="00126FD2"/>
    <w:rsid w:val="00152075"/>
    <w:rsid w:val="00172F86"/>
    <w:rsid w:val="00194939"/>
    <w:rsid w:val="00197954"/>
    <w:rsid w:val="001A0966"/>
    <w:rsid w:val="001A459B"/>
    <w:rsid w:val="001A4895"/>
    <w:rsid w:val="001B1C2D"/>
    <w:rsid w:val="001D62F0"/>
    <w:rsid w:val="001D6EBE"/>
    <w:rsid w:val="00207BA4"/>
    <w:rsid w:val="002160CD"/>
    <w:rsid w:val="00242629"/>
    <w:rsid w:val="002623B9"/>
    <w:rsid w:val="00270290"/>
    <w:rsid w:val="002708AB"/>
    <w:rsid w:val="00272273"/>
    <w:rsid w:val="002840A9"/>
    <w:rsid w:val="00284827"/>
    <w:rsid w:val="0028549A"/>
    <w:rsid w:val="002A5167"/>
    <w:rsid w:val="002A77A6"/>
    <w:rsid w:val="002B07D6"/>
    <w:rsid w:val="002B4037"/>
    <w:rsid w:val="002D10EB"/>
    <w:rsid w:val="002D2FC0"/>
    <w:rsid w:val="002D60C6"/>
    <w:rsid w:val="002E554E"/>
    <w:rsid w:val="002F2BF4"/>
    <w:rsid w:val="00333E32"/>
    <w:rsid w:val="00344C44"/>
    <w:rsid w:val="00361D70"/>
    <w:rsid w:val="00370647"/>
    <w:rsid w:val="00380ABE"/>
    <w:rsid w:val="00387A11"/>
    <w:rsid w:val="003A15AC"/>
    <w:rsid w:val="003A3910"/>
    <w:rsid w:val="003A7804"/>
    <w:rsid w:val="003A7F6F"/>
    <w:rsid w:val="003B1DB6"/>
    <w:rsid w:val="003B4561"/>
    <w:rsid w:val="003D06D7"/>
    <w:rsid w:val="003D6377"/>
    <w:rsid w:val="003E7CE6"/>
    <w:rsid w:val="00403689"/>
    <w:rsid w:val="00431057"/>
    <w:rsid w:val="004436C1"/>
    <w:rsid w:val="00444DDF"/>
    <w:rsid w:val="00486B6D"/>
    <w:rsid w:val="004B5B72"/>
    <w:rsid w:val="004C4053"/>
    <w:rsid w:val="004F6504"/>
    <w:rsid w:val="00502D68"/>
    <w:rsid w:val="0050411F"/>
    <w:rsid w:val="00510692"/>
    <w:rsid w:val="00510EBA"/>
    <w:rsid w:val="00553512"/>
    <w:rsid w:val="00554165"/>
    <w:rsid w:val="00557BC4"/>
    <w:rsid w:val="00586BDB"/>
    <w:rsid w:val="005940AB"/>
    <w:rsid w:val="005944F9"/>
    <w:rsid w:val="005B76A0"/>
    <w:rsid w:val="005D37B7"/>
    <w:rsid w:val="005D3E4D"/>
    <w:rsid w:val="005F1D47"/>
    <w:rsid w:val="00602700"/>
    <w:rsid w:val="006104B2"/>
    <w:rsid w:val="00612D6B"/>
    <w:rsid w:val="006130ED"/>
    <w:rsid w:val="00617EAA"/>
    <w:rsid w:val="00625F47"/>
    <w:rsid w:val="00636582"/>
    <w:rsid w:val="0065147C"/>
    <w:rsid w:val="006550FC"/>
    <w:rsid w:val="00684C4F"/>
    <w:rsid w:val="006A49A5"/>
    <w:rsid w:val="006A4A9A"/>
    <w:rsid w:val="006C2AC2"/>
    <w:rsid w:val="006C6B4A"/>
    <w:rsid w:val="006D5EBB"/>
    <w:rsid w:val="0070694A"/>
    <w:rsid w:val="007272E7"/>
    <w:rsid w:val="00752092"/>
    <w:rsid w:val="00761FE6"/>
    <w:rsid w:val="0078257C"/>
    <w:rsid w:val="007857EF"/>
    <w:rsid w:val="00791190"/>
    <w:rsid w:val="00791BE7"/>
    <w:rsid w:val="00792F67"/>
    <w:rsid w:val="007B7109"/>
    <w:rsid w:val="007C6638"/>
    <w:rsid w:val="007E23AB"/>
    <w:rsid w:val="008277FE"/>
    <w:rsid w:val="00830CC7"/>
    <w:rsid w:val="0084442F"/>
    <w:rsid w:val="008508E7"/>
    <w:rsid w:val="00856441"/>
    <w:rsid w:val="0085756B"/>
    <w:rsid w:val="008653C7"/>
    <w:rsid w:val="00867D61"/>
    <w:rsid w:val="0087632F"/>
    <w:rsid w:val="0087666D"/>
    <w:rsid w:val="0089403D"/>
    <w:rsid w:val="008D1EDB"/>
    <w:rsid w:val="008D6983"/>
    <w:rsid w:val="008E5C27"/>
    <w:rsid w:val="008F2CDC"/>
    <w:rsid w:val="00913DEC"/>
    <w:rsid w:val="00914ACD"/>
    <w:rsid w:val="009169A3"/>
    <w:rsid w:val="00923325"/>
    <w:rsid w:val="0094455D"/>
    <w:rsid w:val="009512D5"/>
    <w:rsid w:val="009523BF"/>
    <w:rsid w:val="0095572A"/>
    <w:rsid w:val="009802FE"/>
    <w:rsid w:val="00983F40"/>
    <w:rsid w:val="009871E5"/>
    <w:rsid w:val="00990B56"/>
    <w:rsid w:val="009D50B1"/>
    <w:rsid w:val="00A01B90"/>
    <w:rsid w:val="00A05668"/>
    <w:rsid w:val="00A11384"/>
    <w:rsid w:val="00A67D85"/>
    <w:rsid w:val="00A82CFF"/>
    <w:rsid w:val="00A833A0"/>
    <w:rsid w:val="00A84EE7"/>
    <w:rsid w:val="00A87824"/>
    <w:rsid w:val="00A911E4"/>
    <w:rsid w:val="00A9343D"/>
    <w:rsid w:val="00AA24A4"/>
    <w:rsid w:val="00AA25C2"/>
    <w:rsid w:val="00AC7FBA"/>
    <w:rsid w:val="00AD3024"/>
    <w:rsid w:val="00AE677F"/>
    <w:rsid w:val="00B02CC2"/>
    <w:rsid w:val="00B05989"/>
    <w:rsid w:val="00B215CE"/>
    <w:rsid w:val="00B24A85"/>
    <w:rsid w:val="00B97D51"/>
    <w:rsid w:val="00BA2AAD"/>
    <w:rsid w:val="00BA2FF4"/>
    <w:rsid w:val="00BC1C2E"/>
    <w:rsid w:val="00BE2995"/>
    <w:rsid w:val="00BF00A7"/>
    <w:rsid w:val="00C171D0"/>
    <w:rsid w:val="00C328E7"/>
    <w:rsid w:val="00C40197"/>
    <w:rsid w:val="00C53362"/>
    <w:rsid w:val="00C71A4D"/>
    <w:rsid w:val="00C762F6"/>
    <w:rsid w:val="00C94BAC"/>
    <w:rsid w:val="00CA3027"/>
    <w:rsid w:val="00CA552C"/>
    <w:rsid w:val="00CA5AA8"/>
    <w:rsid w:val="00CD24DD"/>
    <w:rsid w:val="00CD7D99"/>
    <w:rsid w:val="00CE048D"/>
    <w:rsid w:val="00CE2C38"/>
    <w:rsid w:val="00CF35A0"/>
    <w:rsid w:val="00D11FA9"/>
    <w:rsid w:val="00D3146C"/>
    <w:rsid w:val="00D55A83"/>
    <w:rsid w:val="00D817B8"/>
    <w:rsid w:val="00D87792"/>
    <w:rsid w:val="00DB72A3"/>
    <w:rsid w:val="00E02B71"/>
    <w:rsid w:val="00E1440F"/>
    <w:rsid w:val="00E16550"/>
    <w:rsid w:val="00E203A9"/>
    <w:rsid w:val="00E30A86"/>
    <w:rsid w:val="00E725E5"/>
    <w:rsid w:val="00E9066E"/>
    <w:rsid w:val="00E90A54"/>
    <w:rsid w:val="00E916A4"/>
    <w:rsid w:val="00EA5BBE"/>
    <w:rsid w:val="00EC1A09"/>
    <w:rsid w:val="00ED02B1"/>
    <w:rsid w:val="00ED7DF3"/>
    <w:rsid w:val="00EF3D05"/>
    <w:rsid w:val="00F015A3"/>
    <w:rsid w:val="00F117C6"/>
    <w:rsid w:val="00F20271"/>
    <w:rsid w:val="00F2272E"/>
    <w:rsid w:val="00F376ED"/>
    <w:rsid w:val="00F80B9C"/>
    <w:rsid w:val="00FD4F23"/>
    <w:rsid w:val="00FD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9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990B56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0B56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990B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0B5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90B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0B56"/>
    <w:rPr>
      <w:rFonts w:ascii="Times New Roman" w:eastAsia="Times New Roman" w:hAnsi="Times New Roman" w:cs="Calibri"/>
      <w:sz w:val="28"/>
    </w:rPr>
  </w:style>
  <w:style w:type="paragraph" w:styleId="a7">
    <w:name w:val="List Paragraph"/>
    <w:basedOn w:val="a"/>
    <w:uiPriority w:val="34"/>
    <w:qFormat/>
    <w:rsid w:val="00990B56"/>
    <w:pPr>
      <w:ind w:left="720"/>
      <w:contextualSpacing/>
    </w:pPr>
  </w:style>
  <w:style w:type="paragraph" w:customStyle="1" w:styleId="ConsPlusNormal">
    <w:name w:val="ConsPlusNormal"/>
    <w:rsid w:val="00990B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0B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unhideWhenUsed/>
    <w:rsid w:val="00990B56"/>
    <w:rPr>
      <w:color w:val="0563C1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990B5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90B56"/>
    <w:rPr>
      <w:rFonts w:ascii="Times New Roman" w:eastAsia="Times New Roman" w:hAnsi="Times New Roman" w:cs="Calibri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90B56"/>
    <w:rPr>
      <w:vertAlign w:val="superscript"/>
    </w:rPr>
  </w:style>
  <w:style w:type="character" w:customStyle="1" w:styleId="ac">
    <w:name w:val="Текст выноски Знак"/>
    <w:basedOn w:val="a0"/>
    <w:link w:val="ad"/>
    <w:uiPriority w:val="99"/>
    <w:semiHidden/>
    <w:rsid w:val="00990B56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990B56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990B5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990B56"/>
    <w:rPr>
      <w:rFonts w:ascii="Times New Roman" w:eastAsia="Times New Roman" w:hAnsi="Times New Roman" w:cs="Calibri"/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rsid w:val="00990B56"/>
    <w:rPr>
      <w:sz w:val="20"/>
      <w:szCs w:val="20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990B56"/>
    <w:rPr>
      <w:rFonts w:ascii="Times New Roman" w:eastAsia="Times New Roman" w:hAnsi="Times New Roman" w:cs="Calibri"/>
      <w:sz w:val="20"/>
      <w:szCs w:val="20"/>
    </w:rPr>
  </w:style>
  <w:style w:type="paragraph" w:styleId="af2">
    <w:name w:val="annotation text"/>
    <w:basedOn w:val="a"/>
    <w:link w:val="af1"/>
    <w:uiPriority w:val="99"/>
    <w:semiHidden/>
    <w:unhideWhenUsed/>
    <w:rsid w:val="00990B56"/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990B56"/>
    <w:rPr>
      <w:rFonts w:ascii="Times New Roman" w:eastAsia="Times New Roman" w:hAnsi="Times New Roman" w:cs="Calibri"/>
      <w:b/>
      <w:bCs/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990B56"/>
    <w:rPr>
      <w:b/>
      <w:bCs/>
    </w:rPr>
  </w:style>
  <w:style w:type="character" w:customStyle="1" w:styleId="itemtext1">
    <w:name w:val="itemtext1"/>
    <w:basedOn w:val="a0"/>
    <w:rsid w:val="00990B56"/>
    <w:rPr>
      <w:rFonts w:ascii="Segoe UI" w:hAnsi="Segoe UI" w:cs="Segoe UI" w:hint="default"/>
      <w:color w:val="000000"/>
      <w:sz w:val="20"/>
      <w:szCs w:val="20"/>
    </w:rPr>
  </w:style>
  <w:style w:type="paragraph" w:customStyle="1" w:styleId="s3">
    <w:name w:val="s_3"/>
    <w:basedOn w:val="a"/>
    <w:rsid w:val="004F6504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03A9"/>
  </w:style>
  <w:style w:type="paragraph" w:customStyle="1" w:styleId="ConsPlusNonformat">
    <w:name w:val="ConsPlusNonformat"/>
    <w:rsid w:val="00E20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20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20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20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20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E203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tches">
    <w:name w:val="matches"/>
    <w:basedOn w:val="a0"/>
    <w:rsid w:val="007E2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9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990B56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0B56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990B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0B5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90B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0B56"/>
    <w:rPr>
      <w:rFonts w:ascii="Times New Roman" w:eastAsia="Times New Roman" w:hAnsi="Times New Roman" w:cs="Calibri"/>
      <w:sz w:val="28"/>
    </w:rPr>
  </w:style>
  <w:style w:type="paragraph" w:styleId="a7">
    <w:name w:val="List Paragraph"/>
    <w:basedOn w:val="a"/>
    <w:uiPriority w:val="34"/>
    <w:qFormat/>
    <w:rsid w:val="00990B56"/>
    <w:pPr>
      <w:ind w:left="720"/>
      <w:contextualSpacing/>
    </w:pPr>
  </w:style>
  <w:style w:type="paragraph" w:customStyle="1" w:styleId="ConsPlusNormal">
    <w:name w:val="ConsPlusNormal"/>
    <w:rsid w:val="00990B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0B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unhideWhenUsed/>
    <w:rsid w:val="00990B56"/>
    <w:rPr>
      <w:color w:val="0563C1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990B5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90B56"/>
    <w:rPr>
      <w:rFonts w:ascii="Times New Roman" w:eastAsia="Times New Roman" w:hAnsi="Times New Roman" w:cs="Calibri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90B56"/>
    <w:rPr>
      <w:vertAlign w:val="superscript"/>
    </w:rPr>
  </w:style>
  <w:style w:type="character" w:customStyle="1" w:styleId="ac">
    <w:name w:val="Текст выноски Знак"/>
    <w:basedOn w:val="a0"/>
    <w:link w:val="ad"/>
    <w:uiPriority w:val="99"/>
    <w:semiHidden/>
    <w:rsid w:val="00990B56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990B56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990B5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990B56"/>
    <w:rPr>
      <w:rFonts w:ascii="Times New Roman" w:eastAsia="Times New Roman" w:hAnsi="Times New Roman" w:cs="Calibri"/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rsid w:val="00990B56"/>
    <w:rPr>
      <w:sz w:val="20"/>
      <w:szCs w:val="20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990B56"/>
    <w:rPr>
      <w:rFonts w:ascii="Times New Roman" w:eastAsia="Times New Roman" w:hAnsi="Times New Roman" w:cs="Calibri"/>
      <w:sz w:val="20"/>
      <w:szCs w:val="20"/>
    </w:rPr>
  </w:style>
  <w:style w:type="paragraph" w:styleId="af2">
    <w:name w:val="annotation text"/>
    <w:basedOn w:val="a"/>
    <w:link w:val="af1"/>
    <w:uiPriority w:val="99"/>
    <w:semiHidden/>
    <w:unhideWhenUsed/>
    <w:rsid w:val="00990B56"/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990B56"/>
    <w:rPr>
      <w:rFonts w:ascii="Times New Roman" w:eastAsia="Times New Roman" w:hAnsi="Times New Roman" w:cs="Calibri"/>
      <w:b/>
      <w:bCs/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990B56"/>
    <w:rPr>
      <w:b/>
      <w:bCs/>
    </w:rPr>
  </w:style>
  <w:style w:type="character" w:customStyle="1" w:styleId="itemtext1">
    <w:name w:val="itemtext1"/>
    <w:basedOn w:val="a0"/>
    <w:rsid w:val="00990B56"/>
    <w:rPr>
      <w:rFonts w:ascii="Segoe UI" w:hAnsi="Segoe UI" w:cs="Segoe UI" w:hint="default"/>
      <w:color w:val="000000"/>
      <w:sz w:val="20"/>
      <w:szCs w:val="20"/>
    </w:rPr>
  </w:style>
  <w:style w:type="paragraph" w:customStyle="1" w:styleId="s3">
    <w:name w:val="s_3"/>
    <w:basedOn w:val="a"/>
    <w:rsid w:val="004F6504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03A9"/>
  </w:style>
  <w:style w:type="paragraph" w:customStyle="1" w:styleId="ConsPlusNonformat">
    <w:name w:val="ConsPlusNonformat"/>
    <w:rsid w:val="00E20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20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20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20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20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E203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tches">
    <w:name w:val="matches"/>
    <w:basedOn w:val="a0"/>
    <w:rsid w:val="007E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5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6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83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9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5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79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28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26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5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32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5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6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3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4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95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1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38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9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5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45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8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3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10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7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0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8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24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7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7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2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46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6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34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29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0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98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6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5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2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3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26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0003000.0" TargetMode="External"/><Relationship Id="rId18" Type="http://schemas.openxmlformats.org/officeDocument/2006/relationships/hyperlink" Target="http://docs.cntd.ru/document/49901183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docs.cntd.ru/document/499011838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70253464.9315" TargetMode="External"/><Relationship Id="rId17" Type="http://schemas.openxmlformats.org/officeDocument/2006/relationships/hyperlink" Target="http://docs.cntd.ru/document/49901183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70253464.0" TargetMode="External"/><Relationship Id="rId20" Type="http://schemas.openxmlformats.org/officeDocument/2006/relationships/hyperlink" Target="http://docs.cntd.ru/document/90171443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253464.9314" TargetMode="External"/><Relationship Id="rId24" Type="http://schemas.openxmlformats.org/officeDocument/2006/relationships/hyperlink" Target="garantF1://10064072.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12604.0" TargetMode="External"/><Relationship Id="rId23" Type="http://schemas.openxmlformats.org/officeDocument/2006/relationships/hyperlink" Target="garantF1://10004442.0" TargetMode="External"/><Relationship Id="rId10" Type="http://schemas.openxmlformats.org/officeDocument/2006/relationships/hyperlink" Target="garantF1://70253464.9315" TargetMode="External"/><Relationship Id="rId19" Type="http://schemas.openxmlformats.org/officeDocument/2006/relationships/hyperlink" Target="http://docs.cntd.ru/document/4990118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253464.9314" TargetMode="External"/><Relationship Id="rId14" Type="http://schemas.openxmlformats.org/officeDocument/2006/relationships/hyperlink" Target="garantF1://10064072.0" TargetMode="External"/><Relationship Id="rId22" Type="http://schemas.openxmlformats.org/officeDocument/2006/relationships/hyperlink" Target="http://docs.cntd.ru/document/901714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EA2D-F0D3-4092-B965-31F3DC19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2483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Назарычева Наталья Юрьевна</dc:creator>
  <cp:lastModifiedBy>Smirnova</cp:lastModifiedBy>
  <cp:revision>10</cp:revision>
  <cp:lastPrinted>2021-08-02T05:08:00Z</cp:lastPrinted>
  <dcterms:created xsi:type="dcterms:W3CDTF">2021-07-07T12:52:00Z</dcterms:created>
  <dcterms:modified xsi:type="dcterms:W3CDTF">2021-08-02T05:20:00Z</dcterms:modified>
</cp:coreProperties>
</file>