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3C038C">
        <w:rPr>
          <w:lang w:eastAsia="ru-RU"/>
        </w:rPr>
        <w:t xml:space="preserve"> </w:t>
      </w:r>
      <w:r w:rsidR="00E77FF6">
        <w:rPr>
          <w:lang w:eastAsia="ru-RU"/>
        </w:rPr>
        <w:t>11.04.2019</w:t>
      </w:r>
      <w:r w:rsidR="007F134E">
        <w:rPr>
          <w:lang w:eastAsia="ru-RU"/>
        </w:rPr>
        <w:t xml:space="preserve">                                                                         </w:t>
      </w:r>
      <w:r>
        <w:rPr>
          <w:lang w:eastAsia="ru-RU"/>
        </w:rPr>
        <w:t xml:space="preserve">№ </w:t>
      </w:r>
      <w:r w:rsidR="003C038C">
        <w:rPr>
          <w:lang w:eastAsia="ru-RU"/>
        </w:rPr>
        <w:t xml:space="preserve"> </w:t>
      </w:r>
      <w:r w:rsidR="00E77FF6">
        <w:rPr>
          <w:lang w:eastAsia="ru-RU"/>
        </w:rPr>
        <w:t>79</w:t>
      </w:r>
      <w:bookmarkStart w:id="0" w:name="_GoBack"/>
      <w:bookmarkEnd w:id="0"/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</w:p>
    <w:p w:rsidR="007F134E" w:rsidRDefault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О внесении изменений  </w:t>
      </w:r>
      <w:proofErr w:type="gramStart"/>
      <w:r w:rsidRPr="00E7557A">
        <w:rPr>
          <w:color w:val="000000" w:themeColor="text1"/>
          <w:szCs w:val="22"/>
          <w:lang w:eastAsia="ru-RU"/>
        </w:rPr>
        <w:t>в</w:t>
      </w:r>
      <w:proofErr w:type="gramEnd"/>
      <w:r w:rsidR="007F134E">
        <w:rPr>
          <w:color w:val="000000" w:themeColor="text1"/>
          <w:szCs w:val="22"/>
          <w:lang w:eastAsia="ru-RU"/>
        </w:rPr>
        <w:t xml:space="preserve"> </w:t>
      </w:r>
    </w:p>
    <w:p w:rsidR="007F134E" w:rsidRPr="007F134E" w:rsidRDefault="007F134E">
      <w:pPr>
        <w:rPr>
          <w:color w:val="000000" w:themeColor="text1"/>
          <w:szCs w:val="22"/>
          <w:lang w:eastAsia="ru-RU"/>
        </w:rPr>
      </w:pPr>
      <w:r w:rsidRPr="009173C7">
        <w:t xml:space="preserve">административный     регламент  </w:t>
      </w:r>
    </w:p>
    <w:p w:rsidR="007F134E" w:rsidRDefault="007F134E">
      <w:r w:rsidRPr="009173C7">
        <w:t xml:space="preserve">предоставления муниципальной    услуги </w:t>
      </w:r>
    </w:p>
    <w:p w:rsidR="007F134E" w:rsidRDefault="007F134E">
      <w:r w:rsidRPr="009173C7">
        <w:t>«Согласование переустройства и (или)</w:t>
      </w:r>
    </w:p>
    <w:p w:rsidR="007F134E" w:rsidRDefault="007F134E">
      <w:r w:rsidRPr="009173C7">
        <w:t>перепланировки жилых помещений»</w:t>
      </w:r>
      <w:r>
        <w:t xml:space="preserve">, </w:t>
      </w:r>
    </w:p>
    <w:p w:rsidR="007F134E" w:rsidRDefault="007F134E">
      <w:proofErr w:type="gramStart"/>
      <w:r>
        <w:t>утвержденный</w:t>
      </w:r>
      <w:proofErr w:type="gramEnd"/>
      <w:r>
        <w:t xml:space="preserve"> Постановлением </w:t>
      </w:r>
    </w:p>
    <w:p w:rsidR="007F134E" w:rsidRDefault="007F134E">
      <w:r>
        <w:t xml:space="preserve">Администрации сельского поселения Ишня </w:t>
      </w:r>
    </w:p>
    <w:p w:rsidR="009150D0" w:rsidRDefault="007F134E">
      <w:r>
        <w:t>от 12.03.2018 № 31</w:t>
      </w:r>
    </w:p>
    <w:p w:rsidR="007F134E" w:rsidRDefault="007F134E"/>
    <w:p w:rsidR="00E7557A" w:rsidRDefault="009150D0" w:rsidP="00E7557A">
      <w:pPr>
        <w:jc w:val="both"/>
        <w:rPr>
          <w:color w:val="000000" w:themeColor="text1"/>
          <w:lang w:eastAsia="ru-RU"/>
        </w:rPr>
      </w:pPr>
      <w:r>
        <w:tab/>
      </w:r>
      <w:r w:rsidR="00E7557A" w:rsidRPr="00E7557A">
        <w:rPr>
          <w:color w:val="000000" w:themeColor="text1"/>
          <w:lang w:eastAsia="ru-RU"/>
        </w:rPr>
        <w:t xml:space="preserve">В соответствии с Федеральным законом от </w:t>
      </w:r>
      <w:r w:rsidR="007F134E">
        <w:rPr>
          <w:color w:val="000000" w:themeColor="text1"/>
          <w:lang w:eastAsia="ru-RU"/>
        </w:rPr>
        <w:t>27.12.2018 № 558</w:t>
      </w:r>
      <w:r w:rsidR="00E7557A" w:rsidRPr="00E7557A">
        <w:rPr>
          <w:color w:val="000000" w:themeColor="text1"/>
          <w:lang w:eastAsia="ru-RU"/>
        </w:rPr>
        <w:t xml:space="preserve">-ФЗ 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«О внесении изменений в </w:t>
      </w:r>
      <w:r w:rsidR="007F134E">
        <w:rPr>
          <w:rFonts w:eastAsia="Times New Roman"/>
          <w:bCs/>
          <w:color w:val="000000" w:themeColor="text1"/>
          <w:kern w:val="36"/>
          <w:lang w:eastAsia="ru-RU"/>
        </w:rPr>
        <w:t>Жилищный кодекс Российской Федерации в части упорядочения норм, регулирующих переустройство и (или) перепланировку помещений в многоквартирном доме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»</w:t>
      </w:r>
      <w:r w:rsidR="00E7557A" w:rsidRPr="00E7557A">
        <w:rPr>
          <w:color w:val="000000" w:themeColor="text1"/>
          <w:lang w:eastAsia="ru-RU"/>
        </w:rPr>
        <w:t xml:space="preserve">, </w:t>
      </w:r>
      <w:r w:rsidR="00E7557A">
        <w:rPr>
          <w:color w:val="000000" w:themeColor="text1"/>
          <w:lang w:eastAsia="ru-RU"/>
        </w:rPr>
        <w:t xml:space="preserve">руководствуясь </w:t>
      </w:r>
      <w:r w:rsidR="00E7557A" w:rsidRPr="00E7557A">
        <w:rPr>
          <w:color w:val="000000" w:themeColor="text1"/>
          <w:lang w:eastAsia="ru-RU"/>
        </w:rPr>
        <w:t>Уставом сельского поселения Ишня, Администрация сельского поселения Ишня ПОСТАНОВЛЯЕТ:</w:t>
      </w:r>
    </w:p>
    <w:p w:rsidR="00E7557A" w:rsidRPr="00E7557A" w:rsidRDefault="00E7557A" w:rsidP="00E7557A">
      <w:pPr>
        <w:jc w:val="both"/>
        <w:rPr>
          <w:color w:val="000000" w:themeColor="text1"/>
          <w:lang w:eastAsia="ru-RU"/>
        </w:rPr>
      </w:pPr>
    </w:p>
    <w:p w:rsidR="00E40F94" w:rsidRDefault="00E7557A" w:rsidP="00E7557A">
      <w:pPr>
        <w:ind w:firstLine="708"/>
        <w:jc w:val="both"/>
        <w:rPr>
          <w:rFonts w:eastAsia="Times New Roman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1. Внести следующие изменения  в </w:t>
      </w:r>
      <w:r w:rsidR="007F134E" w:rsidRPr="009173C7">
        <w:t>административный     регламент  предоставления муниципальной    услуги    «Согласование переустройства и (или) перепланировки жилых помещений»</w:t>
      </w:r>
      <w:r w:rsidR="009B35F3">
        <w:t xml:space="preserve"> (далее Административный регламент)</w:t>
      </w:r>
      <w:r w:rsidR="00E40F94">
        <w:t xml:space="preserve">, утверждённый постановлением Администрации сельского поселения Ишня от </w:t>
      </w:r>
      <w:r w:rsidR="007F134E">
        <w:rPr>
          <w:rFonts w:eastAsia="Times New Roman"/>
          <w:lang w:eastAsia="ru-RU"/>
        </w:rPr>
        <w:t>12.03.2018</w:t>
      </w:r>
      <w:r w:rsidR="00E40F94">
        <w:rPr>
          <w:rFonts w:eastAsia="Times New Roman"/>
          <w:lang w:eastAsia="ru-RU"/>
        </w:rPr>
        <w:t xml:space="preserve"> </w:t>
      </w:r>
      <w:r w:rsidR="007F134E">
        <w:rPr>
          <w:rFonts w:eastAsia="Times New Roman"/>
          <w:lang w:eastAsia="ru-RU"/>
        </w:rPr>
        <w:t>№ 31</w:t>
      </w:r>
      <w:r w:rsidR="00E40F94">
        <w:rPr>
          <w:rFonts w:eastAsia="Times New Roman"/>
          <w:lang w:eastAsia="ru-RU"/>
        </w:rPr>
        <w:t>:</w:t>
      </w:r>
    </w:p>
    <w:p w:rsidR="004B54CA" w:rsidRDefault="004B54CA" w:rsidP="004B54C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1.1. Абзац 3 пункта 1.1 раздела 1 Административного регламента признать утратившим силу.</w:t>
      </w:r>
    </w:p>
    <w:p w:rsidR="007F134E" w:rsidRDefault="004B54CA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</w:t>
      </w:r>
      <w:r w:rsidR="007F134E">
        <w:rPr>
          <w:rFonts w:eastAsia="Times New Roman"/>
          <w:lang w:eastAsia="ru-RU"/>
        </w:rPr>
        <w:t xml:space="preserve">. </w:t>
      </w:r>
      <w:r>
        <w:rPr>
          <w:rFonts w:eastAsia="Times New Roman"/>
          <w:lang w:eastAsia="ru-RU"/>
        </w:rPr>
        <w:t>Абзац 3 пункта 1.1 раздела 1 Административного регламента признать утратившим силу.</w:t>
      </w:r>
    </w:p>
    <w:p w:rsidR="004B54CA" w:rsidRDefault="004B54CA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1.3. Абзац 4 пункта 1.1 Административного регламента признать утратившим силу.</w:t>
      </w:r>
    </w:p>
    <w:p w:rsidR="004B54CA" w:rsidRPr="0097238B" w:rsidRDefault="004B54CA" w:rsidP="00E7557A">
      <w:pPr>
        <w:ind w:firstLine="708"/>
        <w:jc w:val="both"/>
        <w:rPr>
          <w:rFonts w:eastAsia="Times New Roman"/>
          <w:lang w:eastAsia="ru-RU"/>
        </w:rPr>
      </w:pPr>
      <w:r w:rsidRPr="0097238B">
        <w:rPr>
          <w:rFonts w:eastAsia="Times New Roman"/>
          <w:lang w:eastAsia="ru-RU"/>
        </w:rPr>
        <w:t xml:space="preserve">1.4. </w:t>
      </w:r>
      <w:r w:rsidR="0097238B">
        <w:rPr>
          <w:shd w:val="clear" w:color="auto" w:fill="FFFFFF"/>
        </w:rPr>
        <w:t>В</w:t>
      </w:r>
      <w:r w:rsidRPr="0097238B">
        <w:rPr>
          <w:shd w:val="clear" w:color="auto" w:fill="FFFFFF"/>
        </w:rPr>
        <w:t> абзаце 2 пункта 2.3 Административного регламента</w:t>
      </w:r>
      <w:r w:rsidR="0097238B"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 w:rsidR="0097238B">
        <w:rPr>
          <w:shd w:val="clear" w:color="auto" w:fill="FFFFFF"/>
        </w:rPr>
        <w:t>го помещения»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 w:rsidR="0097238B">
        <w:rPr>
          <w:shd w:val="clear" w:color="auto" w:fill="FFFFFF"/>
        </w:rPr>
        <w:t>»</w:t>
      </w:r>
      <w:r w:rsidR="0097238B"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 xml:space="preserve">1.5.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3</w:t>
      </w:r>
      <w:r w:rsidRPr="0097238B">
        <w:rPr>
          <w:shd w:val="clear" w:color="auto" w:fill="FFFFFF"/>
        </w:rPr>
        <w:t xml:space="preserve"> пункта 2.3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 помещения»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1.6.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3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1.7. </w:t>
      </w:r>
      <w:proofErr w:type="gramStart"/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 w:rsidR="0014652E">
        <w:rPr>
          <w:shd w:val="clear" w:color="auto" w:fill="FFFFFF"/>
        </w:rPr>
        <w:t>абзаце 4</w:t>
      </w:r>
      <w:r>
        <w:rPr>
          <w:shd w:val="clear" w:color="auto" w:fill="FFFFFF"/>
        </w:rPr>
        <w:t xml:space="preserve">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 w:rsidR="0014652E"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 w:rsidR="0014652E">
        <w:rPr>
          <w:shd w:val="clear" w:color="auto" w:fill="FFFFFF"/>
        </w:rPr>
        <w:t>я</w:t>
      </w:r>
      <w:r>
        <w:rPr>
          <w:shd w:val="clear" w:color="auto" w:fill="FFFFFF"/>
        </w:rPr>
        <w:t xml:space="preserve">» заменить словами </w:t>
      </w:r>
      <w:r w:rsidRPr="0014652E">
        <w:rPr>
          <w:shd w:val="clear" w:color="auto" w:fill="FFFFFF"/>
        </w:rPr>
        <w:t>«</w:t>
      </w:r>
      <w:r w:rsidR="0014652E" w:rsidRPr="0014652E">
        <w:rPr>
          <w:shd w:val="clear" w:color="auto" w:fill="FFFFFF"/>
        </w:rPr>
        <w:t>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</w:t>
      </w:r>
      <w:proofErr w:type="gramEnd"/>
      <w:r w:rsidR="0014652E" w:rsidRPr="0014652E">
        <w:rPr>
          <w:shd w:val="clear" w:color="auto" w:fill="FFFFFF"/>
        </w:rPr>
        <w:t>) перепланировку помещения в многоквартирном доме, предусмотренном частью 2 статьи 40 Жилищного кодекса Российской Федерации</w:t>
      </w:r>
      <w:proofErr w:type="gramStart"/>
      <w:r w:rsidRPr="0014652E">
        <w:rPr>
          <w:shd w:val="clear" w:color="auto" w:fill="FFFFFF"/>
        </w:rPr>
        <w:t>;»</w:t>
      </w:r>
      <w:proofErr w:type="gramEnd"/>
      <w:r w:rsidRPr="0014652E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1.8.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5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1.9.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7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», 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словом «помещение»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1.10.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2 пункта 2.6.2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1.11.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3 пункта 2.6.2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1.12.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4 пункта 2.6.2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», 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словом «помещение»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1.13.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3 пункта 2.8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1.14.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5 пункта 2.8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1.15.</w:t>
      </w:r>
      <w:r w:rsidRPr="005915EB">
        <w:rPr>
          <w:shd w:val="clear" w:color="auto" w:fill="FFFFFF"/>
        </w:rPr>
        <w:t xml:space="preserve">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6 пункта 3.4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1.16.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9 пункта 3.4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1.17.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4 пункта 3.5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</w:t>
      </w:r>
      <w:r>
        <w:rPr>
          <w:shd w:val="clear" w:color="auto" w:fill="FFFFFF"/>
        </w:rPr>
        <w:t>ых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й» заменить словами «</w:t>
      </w:r>
      <w:r w:rsidRPr="0097238B">
        <w:rPr>
          <w:shd w:val="clear" w:color="auto" w:fill="FFFFFF"/>
        </w:rPr>
        <w:t>помещени</w:t>
      </w:r>
      <w:r w:rsidR="00595311">
        <w:rPr>
          <w:shd w:val="clear" w:color="auto" w:fill="FFFFFF"/>
        </w:rPr>
        <w:t>я</w:t>
      </w:r>
      <w:r w:rsidRPr="0097238B">
        <w:rPr>
          <w:shd w:val="clear" w:color="auto" w:fill="FFFFFF"/>
        </w:rPr>
        <w:t xml:space="preserve">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5311" w:rsidRDefault="005915EB" w:rsidP="00595311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1.18. </w:t>
      </w:r>
      <w:r w:rsidR="00595311">
        <w:rPr>
          <w:shd w:val="clear" w:color="auto" w:fill="FFFFFF"/>
        </w:rPr>
        <w:t>В</w:t>
      </w:r>
      <w:r w:rsidR="00595311" w:rsidRPr="0097238B">
        <w:rPr>
          <w:shd w:val="clear" w:color="auto" w:fill="FFFFFF"/>
        </w:rPr>
        <w:t> </w:t>
      </w:r>
      <w:r w:rsidR="00595311">
        <w:rPr>
          <w:shd w:val="clear" w:color="auto" w:fill="FFFFFF"/>
        </w:rPr>
        <w:t>абзаце 5 пункта 3.5</w:t>
      </w:r>
      <w:r w:rsidR="00595311" w:rsidRPr="0097238B">
        <w:rPr>
          <w:shd w:val="clear" w:color="auto" w:fill="FFFFFF"/>
        </w:rPr>
        <w:t xml:space="preserve"> Административного регламента</w:t>
      </w:r>
      <w:r w:rsidR="00595311">
        <w:rPr>
          <w:shd w:val="clear" w:color="auto" w:fill="FFFFFF"/>
        </w:rPr>
        <w:t> слова «</w:t>
      </w:r>
      <w:r w:rsidR="00595311" w:rsidRPr="0097238B">
        <w:rPr>
          <w:shd w:val="clear" w:color="auto" w:fill="FFFFFF"/>
        </w:rPr>
        <w:t>жил</w:t>
      </w:r>
      <w:r w:rsidR="00595311">
        <w:rPr>
          <w:shd w:val="clear" w:color="auto" w:fill="FFFFFF"/>
        </w:rPr>
        <w:t>ых</w:t>
      </w:r>
      <w:r w:rsidR="00595311" w:rsidRPr="0097238B">
        <w:rPr>
          <w:shd w:val="clear" w:color="auto" w:fill="FFFFFF"/>
        </w:rPr>
        <w:t xml:space="preserve"> помещени</w:t>
      </w:r>
      <w:r w:rsidR="00595311">
        <w:rPr>
          <w:shd w:val="clear" w:color="auto" w:fill="FFFFFF"/>
        </w:rPr>
        <w:t>й» заменить словами «</w:t>
      </w:r>
      <w:r w:rsidR="00595311" w:rsidRPr="0097238B">
        <w:rPr>
          <w:shd w:val="clear" w:color="auto" w:fill="FFFFFF"/>
        </w:rPr>
        <w:t>помещени</w:t>
      </w:r>
      <w:r w:rsidR="00595311">
        <w:rPr>
          <w:shd w:val="clear" w:color="auto" w:fill="FFFFFF"/>
        </w:rPr>
        <w:t>я</w:t>
      </w:r>
      <w:r w:rsidR="00595311" w:rsidRPr="0097238B">
        <w:rPr>
          <w:shd w:val="clear" w:color="auto" w:fill="FFFFFF"/>
        </w:rPr>
        <w:t xml:space="preserve"> в многоквартирном доме</w:t>
      </w:r>
      <w:r w:rsidR="00595311">
        <w:rPr>
          <w:shd w:val="clear" w:color="auto" w:fill="FFFFFF"/>
        </w:rPr>
        <w:t>»</w:t>
      </w:r>
      <w:r w:rsidR="00595311" w:rsidRPr="0097238B">
        <w:rPr>
          <w:shd w:val="clear" w:color="auto" w:fill="FFFFFF"/>
        </w:rPr>
        <w:t>.</w:t>
      </w:r>
    </w:p>
    <w:p w:rsidR="00595311" w:rsidRDefault="00595311" w:rsidP="00595311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1.19.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6 пункта 3.5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</w:t>
      </w:r>
      <w:r>
        <w:rPr>
          <w:shd w:val="clear" w:color="auto" w:fill="FFFFFF"/>
        </w:rPr>
        <w:t>ых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й» заменить словами «</w:t>
      </w:r>
      <w:r w:rsidRPr="0097238B">
        <w:rPr>
          <w:shd w:val="clear" w:color="auto" w:fill="FFFFFF"/>
        </w:rPr>
        <w:t>помещени</w:t>
      </w:r>
      <w:r>
        <w:rPr>
          <w:shd w:val="clear" w:color="auto" w:fill="FFFFFF"/>
        </w:rPr>
        <w:t>я</w:t>
      </w:r>
      <w:r w:rsidRPr="0097238B">
        <w:rPr>
          <w:shd w:val="clear" w:color="auto" w:fill="FFFFFF"/>
        </w:rPr>
        <w:t xml:space="preserve">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5311" w:rsidRDefault="00595311" w:rsidP="00595311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1.20.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2 пункта 3.6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</w:t>
      </w:r>
      <w:r>
        <w:rPr>
          <w:shd w:val="clear" w:color="auto" w:fill="FFFFFF"/>
        </w:rPr>
        <w:t>ых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й» заменить словами «</w:t>
      </w:r>
      <w:r w:rsidRPr="0097238B">
        <w:rPr>
          <w:shd w:val="clear" w:color="auto" w:fill="FFFFFF"/>
        </w:rPr>
        <w:t>помещени</w:t>
      </w:r>
      <w:r>
        <w:rPr>
          <w:shd w:val="clear" w:color="auto" w:fill="FFFFFF"/>
        </w:rPr>
        <w:t>я</w:t>
      </w:r>
      <w:r w:rsidRPr="0097238B">
        <w:rPr>
          <w:shd w:val="clear" w:color="auto" w:fill="FFFFFF"/>
        </w:rPr>
        <w:t xml:space="preserve">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0C31DE" w:rsidRPr="000C31DE" w:rsidRDefault="000C31DE" w:rsidP="000C31DE">
      <w:pPr>
        <w:autoSpaceDE w:val="0"/>
        <w:autoSpaceDN w:val="0"/>
        <w:adjustRightInd w:val="0"/>
        <w:ind w:firstLine="547"/>
        <w:jc w:val="both"/>
        <w:rPr>
          <w:color w:val="000000" w:themeColor="text1"/>
          <w:lang w:eastAsia="ru-RU"/>
        </w:rPr>
      </w:pPr>
      <w:r w:rsidRPr="000C31DE">
        <w:rPr>
          <w:rFonts w:eastAsia="Times New Roman"/>
          <w:color w:val="000000" w:themeColor="text1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2</w:t>
      </w:r>
      <w:r w:rsidRPr="000C31DE">
        <w:rPr>
          <w:color w:val="000000" w:themeColor="text1"/>
          <w:szCs w:val="22"/>
          <w:lang w:eastAsia="ru-RU"/>
        </w:rPr>
        <w:t xml:space="preserve">. Постановление опубликовать в газете «Ростовский вестник» и </w:t>
      </w:r>
      <w:r>
        <w:rPr>
          <w:color w:val="000000" w:themeColor="text1"/>
          <w:szCs w:val="22"/>
          <w:lang w:eastAsia="ru-RU"/>
        </w:rPr>
        <w:t xml:space="preserve">разместить </w:t>
      </w:r>
      <w:r w:rsidRPr="000C31DE">
        <w:rPr>
          <w:color w:val="000000" w:themeColor="text1"/>
          <w:szCs w:val="22"/>
          <w:lang w:eastAsia="ru-RU"/>
        </w:rPr>
        <w:t>на официальном  сайте Администрации сельского поселения Ишня.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3</w:t>
      </w:r>
      <w:r w:rsidRPr="000C31DE">
        <w:rPr>
          <w:color w:val="000000" w:themeColor="text1"/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4</w:t>
      </w:r>
      <w:r w:rsidRPr="000C31DE">
        <w:rPr>
          <w:color w:val="000000" w:themeColor="text1"/>
          <w:szCs w:val="22"/>
          <w:lang w:eastAsia="ru-RU"/>
        </w:rPr>
        <w:t xml:space="preserve">. </w:t>
      </w:r>
      <w:proofErr w:type="gramStart"/>
      <w:r w:rsidRPr="000C31DE">
        <w:rPr>
          <w:color w:val="000000" w:themeColor="text1"/>
          <w:szCs w:val="22"/>
          <w:lang w:eastAsia="ru-RU"/>
        </w:rPr>
        <w:t>Контроль за</w:t>
      </w:r>
      <w:proofErr w:type="gramEnd"/>
      <w:r w:rsidRPr="000C31DE">
        <w:rPr>
          <w:color w:val="000000" w:themeColor="text1"/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B27EC7" w:rsidRPr="0085316D" w:rsidRDefault="00B27EC7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p w:rsidR="00D158B2" w:rsidRPr="0085316D" w:rsidRDefault="00D158B2" w:rsidP="0085316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sectPr w:rsidR="00D158B2" w:rsidRPr="0085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34B53"/>
    <w:rsid w:val="000C31DE"/>
    <w:rsid w:val="0014652E"/>
    <w:rsid w:val="00176304"/>
    <w:rsid w:val="001B12AD"/>
    <w:rsid w:val="001F5E8E"/>
    <w:rsid w:val="00213C3C"/>
    <w:rsid w:val="0022449A"/>
    <w:rsid w:val="002C698F"/>
    <w:rsid w:val="003C038C"/>
    <w:rsid w:val="003E0CE0"/>
    <w:rsid w:val="003E7BFC"/>
    <w:rsid w:val="00474DB6"/>
    <w:rsid w:val="004B54CA"/>
    <w:rsid w:val="004C17B4"/>
    <w:rsid w:val="00583FAE"/>
    <w:rsid w:val="005915EB"/>
    <w:rsid w:val="00595311"/>
    <w:rsid w:val="00637552"/>
    <w:rsid w:val="006E69D7"/>
    <w:rsid w:val="006F32A2"/>
    <w:rsid w:val="00764F7B"/>
    <w:rsid w:val="007A304E"/>
    <w:rsid w:val="007B7339"/>
    <w:rsid w:val="007F134E"/>
    <w:rsid w:val="0085316D"/>
    <w:rsid w:val="008C6968"/>
    <w:rsid w:val="009150D0"/>
    <w:rsid w:val="00956781"/>
    <w:rsid w:val="0097238B"/>
    <w:rsid w:val="009B35F3"/>
    <w:rsid w:val="009D43DB"/>
    <w:rsid w:val="009F0420"/>
    <w:rsid w:val="00A15475"/>
    <w:rsid w:val="00AE15B8"/>
    <w:rsid w:val="00B27EC7"/>
    <w:rsid w:val="00BB1433"/>
    <w:rsid w:val="00BB2804"/>
    <w:rsid w:val="00BC60C6"/>
    <w:rsid w:val="00C61A8A"/>
    <w:rsid w:val="00C92958"/>
    <w:rsid w:val="00CA00D3"/>
    <w:rsid w:val="00D11947"/>
    <w:rsid w:val="00D158B2"/>
    <w:rsid w:val="00DA6232"/>
    <w:rsid w:val="00E23D57"/>
    <w:rsid w:val="00E40F94"/>
    <w:rsid w:val="00E44A3E"/>
    <w:rsid w:val="00E7557A"/>
    <w:rsid w:val="00E77FF6"/>
    <w:rsid w:val="00E91FA9"/>
    <w:rsid w:val="00EC2BDC"/>
    <w:rsid w:val="00EF58D0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2019-04-10T07:27:00Z</cp:lastPrinted>
  <dcterms:created xsi:type="dcterms:W3CDTF">2019-02-27T11:05:00Z</dcterms:created>
  <dcterms:modified xsi:type="dcterms:W3CDTF">2019-04-12T08:05:00Z</dcterms:modified>
</cp:coreProperties>
</file>