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08" w:rsidRDefault="00772B08" w:rsidP="00772B08">
      <w:pPr>
        <w:jc w:val="center"/>
        <w:rPr>
          <w:rFonts w:ascii="Times New Roman" w:hAnsi="Times New Roman" w:cs="Times New Roman"/>
          <w:sz w:val="28"/>
          <w:szCs w:val="28"/>
        </w:rPr>
      </w:pPr>
      <w:r w:rsidRPr="00772B08">
        <w:rPr>
          <w:rFonts w:ascii="Times New Roman" w:hAnsi="Times New Roman" w:cs="Times New Roman"/>
          <w:sz w:val="28"/>
          <w:szCs w:val="28"/>
        </w:rPr>
        <w:t>Отчет</w:t>
      </w:r>
      <w:r w:rsidR="00D13DD2">
        <w:rPr>
          <w:rFonts w:ascii="Times New Roman" w:hAnsi="Times New Roman" w:cs="Times New Roman"/>
          <w:sz w:val="28"/>
          <w:szCs w:val="28"/>
        </w:rPr>
        <w:t xml:space="preserve"> за 201</w:t>
      </w:r>
      <w:r w:rsidR="00E1266A">
        <w:rPr>
          <w:rFonts w:ascii="Times New Roman" w:hAnsi="Times New Roman" w:cs="Times New Roman"/>
          <w:sz w:val="28"/>
          <w:szCs w:val="28"/>
        </w:rPr>
        <w:t>6</w:t>
      </w:r>
      <w:r w:rsidR="00D13DD2">
        <w:rPr>
          <w:rFonts w:ascii="Times New Roman" w:hAnsi="Times New Roman" w:cs="Times New Roman"/>
          <w:sz w:val="28"/>
          <w:szCs w:val="28"/>
        </w:rPr>
        <w:t xml:space="preserve"> год</w:t>
      </w:r>
    </w:p>
    <w:p w:rsidR="00922759" w:rsidRDefault="00772B08" w:rsidP="00922759">
      <w:pPr>
        <w:jc w:val="both"/>
        <w:rPr>
          <w:rFonts w:ascii="Times New Roman" w:hAnsi="Times New Roman"/>
          <w:sz w:val="28"/>
          <w:szCs w:val="28"/>
        </w:rPr>
      </w:pPr>
      <w:r w:rsidRPr="00772B08">
        <w:rPr>
          <w:rFonts w:ascii="Times New Roman" w:hAnsi="Times New Roman" w:cs="Times New Roman"/>
          <w:sz w:val="28"/>
          <w:szCs w:val="28"/>
        </w:rPr>
        <w:t xml:space="preserve"> о выполнени</w:t>
      </w:r>
      <w:r>
        <w:rPr>
          <w:rFonts w:ascii="Times New Roman" w:hAnsi="Times New Roman" w:cs="Times New Roman"/>
          <w:sz w:val="28"/>
          <w:szCs w:val="28"/>
        </w:rPr>
        <w:t>и</w:t>
      </w:r>
      <w:r w:rsidRPr="00772B08">
        <w:rPr>
          <w:rFonts w:ascii="Times New Roman" w:hAnsi="Times New Roman" w:cs="Times New Roman"/>
          <w:sz w:val="28"/>
          <w:szCs w:val="28"/>
        </w:rPr>
        <w:t xml:space="preserve"> мероприятий по программе </w:t>
      </w:r>
      <w:r w:rsidR="00922759" w:rsidRPr="00633EC4">
        <w:rPr>
          <w:rFonts w:ascii="Times New Roman" w:hAnsi="Times New Roman"/>
          <w:sz w:val="28"/>
          <w:szCs w:val="28"/>
        </w:rPr>
        <w:t>Благоустройство территории</w:t>
      </w:r>
      <w:r w:rsidR="00922759">
        <w:rPr>
          <w:rFonts w:ascii="Times New Roman" w:hAnsi="Times New Roman"/>
          <w:sz w:val="28"/>
          <w:szCs w:val="28"/>
        </w:rPr>
        <w:t>»</w:t>
      </w:r>
      <w:r w:rsidR="00922759" w:rsidRPr="00633EC4">
        <w:rPr>
          <w:rFonts w:ascii="Times New Roman" w:hAnsi="Times New Roman"/>
          <w:sz w:val="28"/>
          <w:szCs w:val="28"/>
        </w:rPr>
        <w:t xml:space="preserve"> сельского поселения </w:t>
      </w:r>
      <w:proofErr w:type="spellStart"/>
      <w:r w:rsidR="00922759">
        <w:rPr>
          <w:rFonts w:ascii="Times New Roman" w:hAnsi="Times New Roman"/>
          <w:sz w:val="28"/>
          <w:szCs w:val="28"/>
        </w:rPr>
        <w:t>Ишня</w:t>
      </w:r>
      <w:proofErr w:type="spellEnd"/>
      <w:r w:rsidR="00922759" w:rsidRPr="00633EC4">
        <w:rPr>
          <w:rFonts w:ascii="Times New Roman" w:hAnsi="Times New Roman"/>
          <w:sz w:val="28"/>
          <w:szCs w:val="28"/>
        </w:rPr>
        <w:t xml:space="preserve"> на 201</w:t>
      </w:r>
      <w:r w:rsidR="00922759">
        <w:rPr>
          <w:rFonts w:ascii="Times New Roman" w:hAnsi="Times New Roman"/>
          <w:sz w:val="28"/>
          <w:szCs w:val="28"/>
        </w:rPr>
        <w:t>6</w:t>
      </w:r>
      <w:r w:rsidR="00922759" w:rsidRPr="00633EC4">
        <w:rPr>
          <w:rFonts w:ascii="Times New Roman" w:hAnsi="Times New Roman"/>
          <w:sz w:val="28"/>
          <w:szCs w:val="28"/>
        </w:rPr>
        <w:t>-2</w:t>
      </w:r>
      <w:r w:rsidR="00922759">
        <w:rPr>
          <w:rFonts w:ascii="Times New Roman" w:hAnsi="Times New Roman"/>
          <w:sz w:val="28"/>
          <w:szCs w:val="28"/>
        </w:rPr>
        <w:t>018 годы»</w:t>
      </w:r>
    </w:p>
    <w:p w:rsidR="00922759" w:rsidRDefault="00F9773F" w:rsidP="00922759">
      <w:pPr>
        <w:spacing w:after="0" w:line="240" w:lineRule="auto"/>
        <w:jc w:val="both"/>
        <w:rPr>
          <w:rFonts w:ascii="Times New Roman" w:hAnsi="Times New Roman"/>
          <w:sz w:val="28"/>
          <w:szCs w:val="28"/>
        </w:rPr>
      </w:pPr>
      <w:r w:rsidRPr="00922759">
        <w:rPr>
          <w:rFonts w:ascii="Times New Roman" w:hAnsi="Times New Roman" w:cs="Times New Roman"/>
          <w:sz w:val="28"/>
          <w:szCs w:val="28"/>
          <w:u w:val="single"/>
        </w:rPr>
        <w:t xml:space="preserve">Целью </w:t>
      </w:r>
      <w:r w:rsidR="007F01BA" w:rsidRPr="00922759">
        <w:rPr>
          <w:rFonts w:ascii="Times New Roman" w:hAnsi="Times New Roman" w:cs="Times New Roman"/>
          <w:sz w:val="28"/>
          <w:szCs w:val="28"/>
          <w:u w:val="single"/>
        </w:rPr>
        <w:t xml:space="preserve"> программы является</w:t>
      </w:r>
      <w:r w:rsidR="007F01BA" w:rsidRPr="00D23CC0">
        <w:rPr>
          <w:rFonts w:ascii="Times New Roman" w:hAnsi="Times New Roman" w:cs="Times New Roman"/>
          <w:sz w:val="28"/>
          <w:szCs w:val="28"/>
        </w:rPr>
        <w:t xml:space="preserve">     </w:t>
      </w:r>
      <w:r w:rsidR="00922759" w:rsidRPr="00633EC4">
        <w:rPr>
          <w:rFonts w:ascii="Times New Roman" w:hAnsi="Times New Roman"/>
          <w:sz w:val="28"/>
          <w:szCs w:val="28"/>
        </w:rPr>
        <w:t xml:space="preserve">Совершенствование системы комплексного благоустройства сельского поселения </w:t>
      </w:r>
      <w:proofErr w:type="spellStart"/>
      <w:r w:rsidR="00922759">
        <w:rPr>
          <w:rFonts w:ascii="Times New Roman" w:hAnsi="Times New Roman"/>
          <w:sz w:val="28"/>
          <w:szCs w:val="28"/>
        </w:rPr>
        <w:t>Ишня</w:t>
      </w:r>
      <w:proofErr w:type="spellEnd"/>
      <w:r w:rsidR="00922759" w:rsidRPr="00633EC4">
        <w:rPr>
          <w:rFonts w:ascii="Times New Roman" w:hAnsi="Times New Roman"/>
          <w:sz w:val="28"/>
          <w:szCs w:val="28"/>
        </w:rPr>
        <w:t>, создание комфортных услови</w:t>
      </w:r>
      <w:r w:rsidR="00922759">
        <w:rPr>
          <w:rFonts w:ascii="Times New Roman" w:hAnsi="Times New Roman"/>
          <w:sz w:val="28"/>
          <w:szCs w:val="28"/>
        </w:rPr>
        <w:t>й проживания и отдыха населения;</w:t>
      </w:r>
    </w:p>
    <w:p w:rsidR="00922759" w:rsidRPr="00105532" w:rsidRDefault="00922759" w:rsidP="00922759">
      <w:pPr>
        <w:spacing w:after="0" w:line="240" w:lineRule="auto"/>
        <w:jc w:val="both"/>
        <w:rPr>
          <w:rFonts w:ascii="Times New Roman" w:hAnsi="Times New Roman"/>
          <w:sz w:val="28"/>
          <w:szCs w:val="28"/>
        </w:rPr>
      </w:pPr>
      <w:r w:rsidRPr="00105532">
        <w:rPr>
          <w:rFonts w:ascii="Times New Roman" w:hAnsi="Times New Roman"/>
          <w:sz w:val="28"/>
          <w:szCs w:val="28"/>
        </w:rPr>
        <w:t xml:space="preserve">- совершенствование </w:t>
      </w:r>
      <w:proofErr w:type="gramStart"/>
      <w:r w:rsidRPr="00105532">
        <w:rPr>
          <w:rFonts w:ascii="Times New Roman" w:hAnsi="Times New Roman"/>
          <w:sz w:val="28"/>
          <w:szCs w:val="28"/>
        </w:rPr>
        <w:t>эстетического вида</w:t>
      </w:r>
      <w:proofErr w:type="gramEnd"/>
      <w:r w:rsidRPr="00105532">
        <w:rPr>
          <w:rFonts w:ascii="Times New Roman" w:hAnsi="Times New Roman"/>
          <w:sz w:val="28"/>
          <w:szCs w:val="28"/>
        </w:rPr>
        <w:t xml:space="preserve"> </w:t>
      </w:r>
      <w:r>
        <w:rPr>
          <w:rFonts w:ascii="Times New Roman" w:hAnsi="Times New Roman"/>
          <w:sz w:val="28"/>
          <w:szCs w:val="28"/>
        </w:rPr>
        <w:t>сельского</w:t>
      </w:r>
      <w:r w:rsidRPr="00105532">
        <w:rPr>
          <w:rFonts w:ascii="Times New Roman" w:hAnsi="Times New Roman"/>
          <w:sz w:val="28"/>
          <w:szCs w:val="28"/>
        </w:rPr>
        <w:t xml:space="preserve"> поселения, создание гармоничной</w:t>
      </w:r>
      <w:r>
        <w:rPr>
          <w:rFonts w:ascii="Times New Roman" w:hAnsi="Times New Roman"/>
          <w:sz w:val="28"/>
          <w:szCs w:val="28"/>
        </w:rPr>
        <w:t xml:space="preserve"> </w:t>
      </w:r>
      <w:r w:rsidRPr="00105532">
        <w:rPr>
          <w:rFonts w:ascii="Times New Roman" w:hAnsi="Times New Roman"/>
          <w:sz w:val="28"/>
          <w:szCs w:val="28"/>
        </w:rPr>
        <w:t>архитектурно-ландшафтной среды;</w:t>
      </w:r>
    </w:p>
    <w:p w:rsidR="00922759" w:rsidRDefault="00922759" w:rsidP="00922759">
      <w:pPr>
        <w:jc w:val="both"/>
        <w:rPr>
          <w:rFonts w:ascii="Times New Roman" w:hAnsi="Times New Roman"/>
          <w:sz w:val="28"/>
          <w:szCs w:val="28"/>
        </w:rPr>
      </w:pPr>
      <w:r w:rsidRPr="00105532">
        <w:rPr>
          <w:rFonts w:ascii="Times New Roman" w:hAnsi="Times New Roman"/>
          <w:sz w:val="28"/>
          <w:szCs w:val="28"/>
        </w:rPr>
        <w:t>- контроль и обеспечение надлежащего технического состояния</w:t>
      </w:r>
      <w:r>
        <w:rPr>
          <w:rFonts w:ascii="Times New Roman" w:hAnsi="Times New Roman"/>
          <w:sz w:val="28"/>
          <w:szCs w:val="28"/>
        </w:rPr>
        <w:t xml:space="preserve"> </w:t>
      </w:r>
      <w:r w:rsidRPr="00105532">
        <w:rPr>
          <w:rFonts w:ascii="Times New Roman" w:hAnsi="Times New Roman"/>
          <w:sz w:val="28"/>
          <w:szCs w:val="28"/>
        </w:rPr>
        <w:t>объектов наружного уличного освещения для бесперебойного</w:t>
      </w:r>
      <w:r>
        <w:rPr>
          <w:rFonts w:ascii="Times New Roman" w:hAnsi="Times New Roman"/>
          <w:sz w:val="28"/>
          <w:szCs w:val="28"/>
        </w:rPr>
        <w:t xml:space="preserve"> </w:t>
      </w:r>
      <w:r w:rsidRPr="00105532">
        <w:rPr>
          <w:rFonts w:ascii="Times New Roman" w:hAnsi="Times New Roman"/>
          <w:sz w:val="28"/>
          <w:szCs w:val="28"/>
        </w:rPr>
        <w:t xml:space="preserve">освещения улиц </w:t>
      </w:r>
      <w:r>
        <w:rPr>
          <w:rFonts w:ascii="Times New Roman" w:hAnsi="Times New Roman"/>
          <w:sz w:val="28"/>
          <w:szCs w:val="28"/>
        </w:rPr>
        <w:t>сельского поселения.</w:t>
      </w:r>
    </w:p>
    <w:p w:rsidR="00922759" w:rsidRDefault="004D1B4C" w:rsidP="00922759">
      <w:pPr>
        <w:spacing w:after="0" w:line="240" w:lineRule="auto"/>
        <w:jc w:val="both"/>
        <w:rPr>
          <w:rFonts w:ascii="Times New Roman" w:hAnsi="Times New Roman"/>
          <w:sz w:val="28"/>
          <w:szCs w:val="28"/>
        </w:rPr>
      </w:pPr>
      <w:r w:rsidRPr="00922759">
        <w:rPr>
          <w:rFonts w:ascii="Times New Roman" w:hAnsi="Times New Roman" w:cs="Times New Roman"/>
          <w:sz w:val="28"/>
          <w:szCs w:val="28"/>
          <w:u w:val="single"/>
        </w:rPr>
        <w:t>Задачи программы:</w:t>
      </w:r>
      <w:r w:rsidRPr="004D1B4C">
        <w:rPr>
          <w:rFonts w:ascii="Times New Roman" w:hAnsi="Times New Roman" w:cs="Times New Roman"/>
          <w:sz w:val="24"/>
          <w:szCs w:val="24"/>
        </w:rPr>
        <w:t xml:space="preserve"> </w:t>
      </w:r>
      <w:r w:rsidR="00922759">
        <w:rPr>
          <w:rFonts w:ascii="Times New Roman" w:hAnsi="Times New Roman"/>
          <w:sz w:val="28"/>
          <w:szCs w:val="28"/>
        </w:rPr>
        <w:t>- п</w:t>
      </w:r>
      <w:r w:rsidR="00922759" w:rsidRPr="00633EC4">
        <w:rPr>
          <w:rFonts w:ascii="Times New Roman" w:hAnsi="Times New Roman"/>
          <w:sz w:val="28"/>
          <w:szCs w:val="28"/>
        </w:rPr>
        <w:t xml:space="preserve">риведение в качественное состояние элементов благоустройства населенных пунктов сельского поселения </w:t>
      </w:r>
      <w:proofErr w:type="spellStart"/>
      <w:r w:rsidR="00922759">
        <w:rPr>
          <w:rFonts w:ascii="Times New Roman" w:hAnsi="Times New Roman"/>
          <w:sz w:val="28"/>
          <w:szCs w:val="28"/>
        </w:rPr>
        <w:t>Ишня</w:t>
      </w:r>
      <w:proofErr w:type="spellEnd"/>
      <w:r w:rsidR="00922759">
        <w:rPr>
          <w:rFonts w:ascii="Times New Roman" w:hAnsi="Times New Roman"/>
          <w:sz w:val="28"/>
          <w:szCs w:val="28"/>
        </w:rPr>
        <w:t>;</w:t>
      </w:r>
    </w:p>
    <w:p w:rsidR="00922759" w:rsidRDefault="00922759" w:rsidP="00922759">
      <w:pPr>
        <w:spacing w:after="0" w:line="240" w:lineRule="auto"/>
        <w:jc w:val="both"/>
        <w:rPr>
          <w:rFonts w:ascii="Times New Roman" w:hAnsi="Times New Roman"/>
          <w:sz w:val="28"/>
          <w:szCs w:val="28"/>
        </w:rPr>
      </w:pPr>
      <w:r w:rsidRPr="00653734">
        <w:rPr>
          <w:rFonts w:ascii="Times New Roman" w:hAnsi="Times New Roman"/>
          <w:sz w:val="28"/>
          <w:szCs w:val="28"/>
        </w:rPr>
        <w:t>- продолжение установки светильников уличного освещения;</w:t>
      </w:r>
    </w:p>
    <w:p w:rsidR="004D1B4C" w:rsidRPr="004D1B4C" w:rsidRDefault="004D1B4C" w:rsidP="00922759">
      <w:pPr>
        <w:jc w:val="both"/>
        <w:rPr>
          <w:rFonts w:ascii="Times New Roman" w:hAnsi="Times New Roman" w:cs="Times New Roman"/>
          <w:sz w:val="28"/>
          <w:szCs w:val="28"/>
        </w:rPr>
      </w:pPr>
    </w:p>
    <w:p w:rsidR="00772B08" w:rsidRDefault="00D23CC0" w:rsidP="00D23CC0">
      <w:pPr>
        <w:jc w:val="both"/>
        <w:rPr>
          <w:rFonts w:ascii="Times New Roman" w:hAnsi="Times New Roman" w:cs="Times New Roman"/>
          <w:sz w:val="28"/>
          <w:szCs w:val="28"/>
        </w:rPr>
      </w:pPr>
      <w:r>
        <w:rPr>
          <w:rFonts w:ascii="Times New Roman" w:hAnsi="Times New Roman" w:cs="Times New Roman"/>
          <w:sz w:val="28"/>
          <w:szCs w:val="28"/>
        </w:rPr>
        <w:t>Б</w:t>
      </w:r>
      <w:r w:rsidR="00F9773F">
        <w:rPr>
          <w:rFonts w:ascii="Times New Roman" w:hAnsi="Times New Roman" w:cs="Times New Roman"/>
          <w:sz w:val="28"/>
          <w:szCs w:val="28"/>
        </w:rPr>
        <w:t xml:space="preserve">ыло запланировано </w:t>
      </w:r>
      <w:r w:rsidR="00185310">
        <w:rPr>
          <w:rFonts w:ascii="Times New Roman" w:hAnsi="Times New Roman" w:cs="Times New Roman"/>
          <w:sz w:val="28"/>
          <w:szCs w:val="28"/>
        </w:rPr>
        <w:t>в 201</w:t>
      </w:r>
      <w:r w:rsidR="00E1266A">
        <w:rPr>
          <w:rFonts w:ascii="Times New Roman" w:hAnsi="Times New Roman" w:cs="Times New Roman"/>
          <w:sz w:val="28"/>
          <w:szCs w:val="28"/>
        </w:rPr>
        <w:t>6</w:t>
      </w:r>
      <w:r w:rsidR="00185310">
        <w:rPr>
          <w:rFonts w:ascii="Times New Roman" w:hAnsi="Times New Roman" w:cs="Times New Roman"/>
          <w:sz w:val="28"/>
          <w:szCs w:val="28"/>
        </w:rPr>
        <w:t xml:space="preserve"> году </w:t>
      </w:r>
      <w:proofErr w:type="gramStart"/>
      <w:r w:rsidR="00922759">
        <w:rPr>
          <w:rFonts w:ascii="Times New Roman" w:hAnsi="Times New Roman" w:cs="Times New Roman"/>
          <w:sz w:val="28"/>
          <w:szCs w:val="28"/>
        </w:rPr>
        <w:t>поставить</w:t>
      </w:r>
      <w:proofErr w:type="gramEnd"/>
      <w:r w:rsidR="00922759">
        <w:rPr>
          <w:rFonts w:ascii="Times New Roman" w:hAnsi="Times New Roman" w:cs="Times New Roman"/>
          <w:sz w:val="28"/>
          <w:szCs w:val="28"/>
        </w:rPr>
        <w:t xml:space="preserve"> и установить 6 малых архитектурных форм, приобрели и установили -5,.</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Одним из самых актуальных вопросов в работе Администрации был и остается вопрос благоустройства территории. Благоустройство – улучшение жизни населения, создание наиболее благоприятных и комфортных условий для проживания граждан.</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В рамках программы по благоустройству территории сельского поселения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продолжена работа по замене детских игровых комплексов, не отвечающих требованиям ГОСТа, утвержденного в 2012 году. Обустроено две детских игровых площадки: в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ул. Молодежная у д. 10, в с. </w:t>
      </w:r>
      <w:proofErr w:type="spellStart"/>
      <w:r>
        <w:rPr>
          <w:rFonts w:ascii="Times New Roman" w:hAnsi="Times New Roman" w:cs="Times New Roman"/>
          <w:sz w:val="28"/>
          <w:szCs w:val="28"/>
        </w:rPr>
        <w:t>Шурскол</w:t>
      </w:r>
      <w:proofErr w:type="spellEnd"/>
      <w:r>
        <w:rPr>
          <w:rFonts w:ascii="Times New Roman" w:hAnsi="Times New Roman" w:cs="Times New Roman"/>
          <w:sz w:val="28"/>
          <w:szCs w:val="28"/>
        </w:rPr>
        <w:t>, квартал</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у д. 1 на сумму 1 244 197,25 рублей.</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Установлены уличные спортивные тренажеры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ул. Молодежная, с. </w:t>
      </w:r>
      <w:proofErr w:type="spellStart"/>
      <w:r>
        <w:rPr>
          <w:rFonts w:ascii="Times New Roman" w:hAnsi="Times New Roman" w:cs="Times New Roman"/>
          <w:sz w:val="28"/>
          <w:szCs w:val="28"/>
        </w:rPr>
        <w:t>Шурскол</w:t>
      </w:r>
      <w:proofErr w:type="spellEnd"/>
      <w:r>
        <w:rPr>
          <w:rFonts w:ascii="Times New Roman" w:hAnsi="Times New Roman" w:cs="Times New Roman"/>
          <w:sz w:val="28"/>
          <w:szCs w:val="28"/>
        </w:rPr>
        <w:t>, квартал</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у д. 12.</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Проведены работы: окрашено оборудование на детских площадках, завезена почва для обустройства цветочных клумб, песок для подсыпки детских игровых площадок, заменено ограждение детской площадки по ул. Мелиораторов, 1а в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спилено 13 аварийных деревьев.</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Силами активных жителей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высажены саженцы рябины и вишни.</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Проведен капитальный ремонт пешеходного моста через р.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ведущего от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в д. Бабки и садоводческому товариществу. Работы профинансированы Администрацией сельского поселения совместно с жителями д. Бабки и садоводческого товарищества.</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В рамках программы энергосбережения проведена замена светильников уличного освещения на энергосберегающие лампы в населенных пунктах </w:t>
      </w:r>
      <w:proofErr w:type="spellStart"/>
      <w:r>
        <w:rPr>
          <w:rFonts w:ascii="Times New Roman" w:hAnsi="Times New Roman" w:cs="Times New Roman"/>
          <w:sz w:val="28"/>
          <w:szCs w:val="28"/>
        </w:rPr>
        <w:t>Шурскольского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Шугорского</w:t>
      </w:r>
      <w:proofErr w:type="spellEnd"/>
      <w:r>
        <w:rPr>
          <w:rFonts w:ascii="Times New Roman" w:hAnsi="Times New Roman" w:cs="Times New Roman"/>
          <w:sz w:val="28"/>
          <w:szCs w:val="28"/>
        </w:rPr>
        <w:t xml:space="preserve"> сельских округов, увеличено их количество. Организовано уличное освещение в д. Ивановское, д. </w:t>
      </w:r>
      <w:proofErr w:type="spellStart"/>
      <w:r>
        <w:rPr>
          <w:rFonts w:ascii="Times New Roman" w:hAnsi="Times New Roman" w:cs="Times New Roman"/>
          <w:sz w:val="28"/>
          <w:szCs w:val="28"/>
        </w:rPr>
        <w:t>Чупрониха</w:t>
      </w:r>
      <w:proofErr w:type="spellEnd"/>
      <w:r>
        <w:rPr>
          <w:rFonts w:ascii="Times New Roman" w:hAnsi="Times New Roman" w:cs="Times New Roman"/>
          <w:sz w:val="28"/>
          <w:szCs w:val="28"/>
        </w:rPr>
        <w:t xml:space="preserve">, д. </w:t>
      </w:r>
      <w:proofErr w:type="spellStart"/>
      <w:r>
        <w:rPr>
          <w:rFonts w:ascii="Times New Roman" w:hAnsi="Times New Roman" w:cs="Times New Roman"/>
          <w:sz w:val="28"/>
          <w:szCs w:val="28"/>
        </w:rPr>
        <w:t>Солонино</w:t>
      </w:r>
      <w:proofErr w:type="spellEnd"/>
      <w:r>
        <w:rPr>
          <w:rFonts w:ascii="Times New Roman" w:hAnsi="Times New Roman" w:cs="Times New Roman"/>
          <w:sz w:val="28"/>
          <w:szCs w:val="28"/>
        </w:rPr>
        <w:t xml:space="preserve">, д. </w:t>
      </w:r>
      <w:proofErr w:type="spellStart"/>
      <w:r>
        <w:rPr>
          <w:rFonts w:ascii="Times New Roman" w:hAnsi="Times New Roman" w:cs="Times New Roman"/>
          <w:sz w:val="28"/>
          <w:szCs w:val="28"/>
        </w:rPr>
        <w:t>Строганово</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оно отсутствовало полностью. В рамках гарантийных обязательств были отремонтированы 17 энергосберегающих фонарей по ул. Мелиораторов и ул. </w:t>
      </w:r>
      <w:proofErr w:type="spellStart"/>
      <w:r>
        <w:rPr>
          <w:rFonts w:ascii="Times New Roman" w:hAnsi="Times New Roman" w:cs="Times New Roman"/>
          <w:sz w:val="28"/>
          <w:szCs w:val="28"/>
        </w:rPr>
        <w:t>Фрунзенской</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w:t>
      </w:r>
    </w:p>
    <w:p w:rsidR="00922759" w:rsidRDefault="00922759" w:rsidP="00922759">
      <w:pPr>
        <w:ind w:firstLine="708"/>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В течение 2016 года проведена огромная работа по разработке проекта по </w:t>
      </w:r>
      <w:r w:rsidRPr="005C07C7">
        <w:rPr>
          <w:rFonts w:ascii="Times New Roman" w:hAnsi="Times New Roman" w:cs="Times New Roman"/>
          <w:b/>
          <w:sz w:val="28"/>
          <w:szCs w:val="28"/>
        </w:rPr>
        <w:t xml:space="preserve">строительству линии уличного освещения </w:t>
      </w:r>
      <w:proofErr w:type="gramStart"/>
      <w:r w:rsidRPr="005C07C7">
        <w:rPr>
          <w:rFonts w:ascii="Times New Roman" w:hAnsi="Times New Roman" w:cs="Times New Roman"/>
          <w:b/>
          <w:sz w:val="28"/>
          <w:szCs w:val="28"/>
        </w:rPr>
        <w:t>в</w:t>
      </w:r>
      <w:proofErr w:type="gramEnd"/>
      <w:r w:rsidRPr="005C07C7">
        <w:rPr>
          <w:rFonts w:ascii="Times New Roman" w:hAnsi="Times New Roman" w:cs="Times New Roman"/>
          <w:b/>
          <w:sz w:val="28"/>
          <w:szCs w:val="28"/>
        </w:rPr>
        <w:t xml:space="preserve"> с. </w:t>
      </w:r>
      <w:proofErr w:type="spellStart"/>
      <w:r w:rsidRPr="005C07C7">
        <w:rPr>
          <w:rFonts w:ascii="Times New Roman" w:hAnsi="Times New Roman" w:cs="Times New Roman"/>
          <w:b/>
          <w:sz w:val="28"/>
          <w:szCs w:val="28"/>
        </w:rPr>
        <w:t>Шурскол</w:t>
      </w:r>
      <w:proofErr w:type="spellEnd"/>
      <w:r>
        <w:rPr>
          <w:rFonts w:ascii="Times New Roman" w:hAnsi="Times New Roman" w:cs="Times New Roman"/>
          <w:sz w:val="28"/>
          <w:szCs w:val="28"/>
        </w:rPr>
        <w:t xml:space="preserve"> по ул. Парковая, ул. Советская, ул. Комсомольская, ул. Киргизская. Проведена государственная экспертиза проектно-сметной документации, определен подрядчик на выполнение работ. Основные работы по строительству линии были закончены до Нового 2017 года, что позволило обеспечить жителей уличным освещением на новогодние праздники. Общая сумма строительства составляет </w:t>
      </w:r>
      <w:r w:rsidRPr="005C07C7">
        <w:rPr>
          <w:rFonts w:ascii="Times New Roman" w:hAnsi="Times New Roman" w:cs="Times New Roman"/>
          <w:b/>
          <w:sz w:val="28"/>
          <w:szCs w:val="28"/>
        </w:rPr>
        <w:t>2 279 802,0</w:t>
      </w:r>
      <w:r>
        <w:rPr>
          <w:rFonts w:ascii="Times New Roman" w:hAnsi="Times New Roman" w:cs="Times New Roman"/>
          <w:sz w:val="28"/>
          <w:szCs w:val="28"/>
        </w:rPr>
        <w:t xml:space="preserve"> рублей.</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К празднованию Дня Победы в ВОВ проведен текущий ремонт памятников павшим героям в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д. </w:t>
      </w:r>
      <w:proofErr w:type="spellStart"/>
      <w:r>
        <w:rPr>
          <w:rFonts w:ascii="Times New Roman" w:hAnsi="Times New Roman" w:cs="Times New Roman"/>
          <w:sz w:val="28"/>
          <w:szCs w:val="28"/>
        </w:rPr>
        <w:t>Судино</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Шурскол</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Марково</w:t>
      </w:r>
      <w:proofErr w:type="spellEnd"/>
      <w:r>
        <w:rPr>
          <w:rFonts w:ascii="Times New Roman" w:hAnsi="Times New Roman" w:cs="Times New Roman"/>
          <w:sz w:val="28"/>
          <w:szCs w:val="28"/>
        </w:rPr>
        <w:t xml:space="preserve"> на сумму 55962,01 рублей.</w:t>
      </w:r>
    </w:p>
    <w:p w:rsidR="00922759" w:rsidRDefault="00922759" w:rsidP="00922759">
      <w:pPr>
        <w:ind w:firstLine="708"/>
        <w:rPr>
          <w:rFonts w:ascii="Times New Roman" w:hAnsi="Times New Roman" w:cs="Times New Roman"/>
          <w:sz w:val="28"/>
          <w:szCs w:val="28"/>
        </w:rPr>
      </w:pPr>
      <w:r>
        <w:rPr>
          <w:rFonts w:ascii="Times New Roman" w:hAnsi="Times New Roman" w:cs="Times New Roman"/>
          <w:sz w:val="28"/>
          <w:szCs w:val="28"/>
        </w:rPr>
        <w:t xml:space="preserve">Проводилась работа по уточнению границ муниципальных кладбищ в с. Поклоны, с. Савинское, д. </w:t>
      </w:r>
      <w:proofErr w:type="spellStart"/>
      <w:r>
        <w:rPr>
          <w:rFonts w:ascii="Times New Roman" w:hAnsi="Times New Roman" w:cs="Times New Roman"/>
          <w:sz w:val="28"/>
          <w:szCs w:val="28"/>
        </w:rPr>
        <w:t>Судино</w:t>
      </w:r>
      <w:proofErr w:type="spellEnd"/>
      <w:r>
        <w:rPr>
          <w:rFonts w:ascii="Times New Roman" w:hAnsi="Times New Roman" w:cs="Times New Roman"/>
          <w:sz w:val="28"/>
          <w:szCs w:val="28"/>
        </w:rPr>
        <w:t xml:space="preserve"> (в сторону д. </w:t>
      </w:r>
      <w:proofErr w:type="spellStart"/>
      <w:r>
        <w:rPr>
          <w:rFonts w:ascii="Times New Roman" w:hAnsi="Times New Roman" w:cs="Times New Roman"/>
          <w:sz w:val="28"/>
          <w:szCs w:val="28"/>
        </w:rPr>
        <w:t>Сидорково</w:t>
      </w:r>
      <w:proofErr w:type="spellEnd"/>
      <w:r>
        <w:rPr>
          <w:rFonts w:ascii="Times New Roman" w:hAnsi="Times New Roman" w:cs="Times New Roman"/>
          <w:sz w:val="28"/>
          <w:szCs w:val="28"/>
        </w:rPr>
        <w:t xml:space="preserve">), проведена государственная регистрация права на кладбища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Савинское и д. </w:t>
      </w:r>
      <w:proofErr w:type="spellStart"/>
      <w:r>
        <w:rPr>
          <w:rFonts w:ascii="Times New Roman" w:hAnsi="Times New Roman" w:cs="Times New Roman"/>
          <w:sz w:val="28"/>
          <w:szCs w:val="28"/>
        </w:rPr>
        <w:t>Судино</w:t>
      </w:r>
      <w:proofErr w:type="spellEnd"/>
      <w:r>
        <w:rPr>
          <w:rFonts w:ascii="Times New Roman" w:hAnsi="Times New Roman" w:cs="Times New Roman"/>
          <w:sz w:val="28"/>
          <w:szCs w:val="28"/>
        </w:rPr>
        <w:t>.</w:t>
      </w:r>
    </w:p>
    <w:p w:rsidR="00922759" w:rsidRDefault="00922759" w:rsidP="00922759">
      <w:pPr>
        <w:ind w:firstLine="708"/>
        <w:rPr>
          <w:rFonts w:ascii="Times New Roman" w:hAnsi="Times New Roman" w:cs="Times New Roman"/>
          <w:sz w:val="28"/>
          <w:szCs w:val="28"/>
        </w:rPr>
      </w:pPr>
    </w:p>
    <w:sectPr w:rsidR="00922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A85"/>
    <w:rsid w:val="00061AAD"/>
    <w:rsid w:val="00185310"/>
    <w:rsid w:val="00397C14"/>
    <w:rsid w:val="004D1B4C"/>
    <w:rsid w:val="00772B08"/>
    <w:rsid w:val="007F01BA"/>
    <w:rsid w:val="00826DCC"/>
    <w:rsid w:val="00922759"/>
    <w:rsid w:val="00AB0A85"/>
    <w:rsid w:val="00B179C4"/>
    <w:rsid w:val="00D13DD2"/>
    <w:rsid w:val="00D23CC0"/>
    <w:rsid w:val="00E032ED"/>
    <w:rsid w:val="00E1266A"/>
    <w:rsid w:val="00EB6799"/>
    <w:rsid w:val="00F40866"/>
    <w:rsid w:val="00F9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4D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D1B4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4D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D1B4C"/>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511</Words>
  <Characters>2918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2018-08-17T06:05:00Z</dcterms:created>
  <dcterms:modified xsi:type="dcterms:W3CDTF">2018-08-21T10:14:00Z</dcterms:modified>
</cp:coreProperties>
</file>