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C9" w:rsidRPr="00CB66C9" w:rsidRDefault="00CB66C9" w:rsidP="00CB66C9">
      <w:pPr>
        <w:ind w:firstLine="709"/>
        <w:jc w:val="center"/>
        <w:rPr>
          <w:b/>
          <w:iCs/>
          <w:sz w:val="28"/>
          <w:szCs w:val="20"/>
        </w:rPr>
      </w:pPr>
      <w:r w:rsidRPr="00CB66C9">
        <w:rPr>
          <w:b/>
          <w:iCs/>
          <w:sz w:val="28"/>
          <w:szCs w:val="20"/>
        </w:rPr>
        <w:t>По муниципальной программе «Формирование современной городской среды на территории сельского поселения Ишня»</w:t>
      </w:r>
    </w:p>
    <w:p w:rsidR="00CB66C9" w:rsidRPr="00CB66C9" w:rsidRDefault="00CB66C9" w:rsidP="00CB66C9">
      <w:pPr>
        <w:ind w:firstLine="709"/>
        <w:jc w:val="center"/>
        <w:rPr>
          <w:iCs/>
          <w:sz w:val="28"/>
          <w:szCs w:val="20"/>
        </w:rPr>
      </w:pPr>
    </w:p>
    <w:p w:rsidR="00CB66C9" w:rsidRPr="00CB66C9" w:rsidRDefault="00CB66C9" w:rsidP="00CB66C9">
      <w:pPr>
        <w:tabs>
          <w:tab w:val="left" w:pos="1134"/>
          <w:tab w:val="left" w:pos="10065"/>
        </w:tabs>
        <w:ind w:left="426"/>
        <w:jc w:val="center"/>
        <w:rPr>
          <w:sz w:val="28"/>
          <w:szCs w:val="28"/>
        </w:rPr>
      </w:pPr>
      <w:r w:rsidRPr="00CB66C9">
        <w:rPr>
          <w:sz w:val="28"/>
          <w:szCs w:val="28"/>
        </w:rPr>
        <w:t>Цель, задачи и целевые показатели муниципальной программы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 xml:space="preserve">Основной целью муниципальной  целевой программы  является  повышение уровня благоустройства и обеспечение комфортных условий проживания населения на территории сельского поселения Ишня. 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rFonts w:eastAsia="Calibri"/>
          <w:sz w:val="28"/>
          <w:szCs w:val="28"/>
          <w:lang w:eastAsia="x-none"/>
        </w:rPr>
      </w:pPr>
      <w:r w:rsidRPr="00CB66C9">
        <w:rPr>
          <w:rFonts w:eastAsia="Calibri"/>
          <w:sz w:val="28"/>
          <w:szCs w:val="28"/>
          <w:lang w:eastAsia="x-none"/>
        </w:rPr>
        <w:t>Для достижения поставленной цели необходимо решение следующих задач муниципальной программы: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</w:t>
      </w:r>
      <w:r w:rsidRPr="00CB66C9">
        <w:rPr>
          <w:i/>
          <w:sz w:val="28"/>
          <w:szCs w:val="28"/>
        </w:rPr>
        <w:t xml:space="preserve">   </w:t>
      </w:r>
      <w:r w:rsidRPr="00CB66C9">
        <w:rPr>
          <w:sz w:val="28"/>
          <w:szCs w:val="28"/>
        </w:rPr>
        <w:t>повышение уровня благоустройства дворовых территорий, находящихся на территории сельского поселения Ишня Ростовского муниципального района;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 xml:space="preserve">-  повышение уровня благоустройства  территорий общего пользования, находящихся на территории сельского поселения Ишня Ростовского муниципального района; 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  повышение уровня вовлеченности заинтересованных граждан, организаций в реализацию мероприятий по благоустройству территорий сельского поселения Ишня Ростовского муниципального района.</w:t>
      </w:r>
    </w:p>
    <w:p w:rsidR="00CB66C9" w:rsidRPr="00CB66C9" w:rsidRDefault="00CB66C9" w:rsidP="00CB66C9">
      <w:pPr>
        <w:widowControl w:val="0"/>
        <w:tabs>
          <w:tab w:val="left" w:pos="1134"/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</w:p>
    <w:p w:rsidR="00CB66C9" w:rsidRPr="00CB66C9" w:rsidRDefault="00CB66C9" w:rsidP="00CB66C9">
      <w:pPr>
        <w:widowControl w:val="0"/>
        <w:tabs>
          <w:tab w:val="left" w:pos="1134"/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Для достижения цели муниципальной программы и решение ее основных ее задач осуществляются сле6дующие мероприятия:</w:t>
      </w:r>
    </w:p>
    <w:p w:rsidR="00CB66C9" w:rsidRPr="00CB66C9" w:rsidRDefault="00CB66C9" w:rsidP="00CB66C9">
      <w:pPr>
        <w:widowControl w:val="0"/>
        <w:tabs>
          <w:tab w:val="left" w:pos="1134"/>
          <w:tab w:val="left" w:pos="10065"/>
        </w:tabs>
        <w:autoSpaceDE w:val="0"/>
        <w:autoSpaceDN w:val="0"/>
        <w:adjustRightInd w:val="0"/>
        <w:ind w:left="1134"/>
        <w:jc w:val="both"/>
        <w:textAlignment w:val="center"/>
        <w:rPr>
          <w:bCs/>
          <w:sz w:val="28"/>
          <w:szCs w:val="28"/>
        </w:rPr>
      </w:pPr>
      <w:r w:rsidRPr="00CB66C9">
        <w:rPr>
          <w:bCs/>
          <w:sz w:val="28"/>
          <w:szCs w:val="28"/>
        </w:rPr>
        <w:t>1. по благоустройству дворовых территорий сельского поселения Ишня Ростовского муниципального района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В ходе реализации мероприятий по благоустройству дворовых территорий планируется выполнение следующих видов работ: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а) минимальный перечень: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ремонт дворовых проездов;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обеспечение освещения дворовых территорий;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установка скамеек;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установка урн.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б) дополнительный перечень: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оборудование детских и (или) спортивных площадок;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оборудование автомобильных парковок;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озеленение территорий;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sz w:val="28"/>
          <w:szCs w:val="28"/>
        </w:rPr>
        <w:t>- о</w:t>
      </w:r>
      <w:r w:rsidRPr="00CB66C9">
        <w:rPr>
          <w:kern w:val="24"/>
          <w:sz w:val="28"/>
          <w:szCs w:val="28"/>
        </w:rPr>
        <w:t>граждение внутри дворовых территорий;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пандусов;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контейнерных площадок;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пешеходных дорожек;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иных малых архитектурных форм.</w:t>
      </w:r>
    </w:p>
    <w:p w:rsidR="00CB66C9" w:rsidRPr="00CB66C9" w:rsidRDefault="00CB66C9" w:rsidP="00CB66C9">
      <w:pPr>
        <w:widowControl w:val="0"/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bCs/>
          <w:sz w:val="28"/>
          <w:szCs w:val="28"/>
        </w:rPr>
        <w:t xml:space="preserve">2) по благоустройству территорий общего пользования на территории сельского поселения  Ишня Ростовского муниципального </w:t>
      </w:r>
      <w:r w:rsidRPr="00CB66C9">
        <w:rPr>
          <w:bCs/>
          <w:sz w:val="28"/>
          <w:szCs w:val="28"/>
        </w:rPr>
        <w:lastRenderedPageBreak/>
        <w:t>района.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textAlignment w:val="center"/>
        <w:rPr>
          <w:sz w:val="28"/>
          <w:szCs w:val="28"/>
        </w:rPr>
      </w:pPr>
      <w:r w:rsidRPr="00CB66C9">
        <w:rPr>
          <w:sz w:val="28"/>
          <w:szCs w:val="28"/>
        </w:rPr>
        <w:t>В ходе реализации мероприятий по благоустройству территорий общего пользования, предусмотренных муниципальной программой на 2018-2022 годы допускается выполнение следующих видов работ: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скверов/бульваров;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освещение улицы/сквера/бульвара;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реконструкция/строительство многофункционального общественного спортивного объекта;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или реконструкция детской площадки;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территории возле общественного здания;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территории вокруг памятника;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реконструкция пешеходных зон (тротуаров) с обустройством зон отдыха (лавочек и пр.) на конкретной улице;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 площадей.</w:t>
      </w:r>
    </w:p>
    <w:p w:rsidR="00CB66C9" w:rsidRPr="00CB66C9" w:rsidRDefault="00CB66C9" w:rsidP="00CB66C9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CB66C9">
        <w:rPr>
          <w:iCs/>
          <w:sz w:val="28"/>
          <w:szCs w:val="28"/>
        </w:rPr>
        <w:t xml:space="preserve">В 2021 г. выполнены работы по ремонту  дорожного покрытия и благоустройство  дворовой территории жилого дома № 8 и № 2  д. </w:t>
      </w:r>
      <w:proofErr w:type="spellStart"/>
      <w:r w:rsidRPr="00CB66C9">
        <w:rPr>
          <w:iCs/>
          <w:sz w:val="28"/>
          <w:szCs w:val="28"/>
        </w:rPr>
        <w:t>Судино</w:t>
      </w:r>
      <w:proofErr w:type="spellEnd"/>
      <w:r w:rsidR="00610AF7">
        <w:rPr>
          <w:iCs/>
          <w:sz w:val="28"/>
          <w:szCs w:val="28"/>
        </w:rPr>
        <w:t xml:space="preserve"> на общую сумму 825 207, 00 руб.</w:t>
      </w:r>
    </w:p>
    <w:p w:rsidR="00CB66C9" w:rsidRDefault="00CB66C9" w:rsidP="00CB66C9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CB66C9">
        <w:rPr>
          <w:iCs/>
          <w:sz w:val="28"/>
          <w:szCs w:val="28"/>
        </w:rPr>
        <w:t xml:space="preserve">Проведены работы по благоустройству центральной площади в </w:t>
      </w:r>
      <w:proofErr w:type="spellStart"/>
      <w:r w:rsidRPr="00CB66C9">
        <w:rPr>
          <w:iCs/>
          <w:sz w:val="28"/>
          <w:szCs w:val="28"/>
        </w:rPr>
        <w:t>р.п</w:t>
      </w:r>
      <w:proofErr w:type="spellEnd"/>
      <w:r w:rsidRPr="00CB66C9">
        <w:rPr>
          <w:iCs/>
          <w:sz w:val="28"/>
          <w:szCs w:val="28"/>
        </w:rPr>
        <w:t xml:space="preserve">. Ишня, ул. </w:t>
      </w:r>
      <w:proofErr w:type="gramStart"/>
      <w:r w:rsidRPr="00CB66C9">
        <w:rPr>
          <w:iCs/>
          <w:sz w:val="28"/>
          <w:szCs w:val="28"/>
        </w:rPr>
        <w:t>Школьная</w:t>
      </w:r>
      <w:proofErr w:type="gramEnd"/>
      <w:r w:rsidRPr="00CB66C9">
        <w:rPr>
          <w:iCs/>
          <w:sz w:val="28"/>
          <w:szCs w:val="28"/>
        </w:rPr>
        <w:t xml:space="preserve"> (2 этап)</w:t>
      </w:r>
      <w:r w:rsidR="00610AF7">
        <w:rPr>
          <w:iCs/>
          <w:sz w:val="28"/>
          <w:szCs w:val="28"/>
        </w:rPr>
        <w:t xml:space="preserve"> на сумму 2 621 734,00 руб</w:t>
      </w:r>
      <w:r w:rsidRPr="00CB66C9">
        <w:rPr>
          <w:iCs/>
          <w:sz w:val="28"/>
          <w:szCs w:val="28"/>
        </w:rPr>
        <w:t>.</w:t>
      </w:r>
    </w:p>
    <w:p w:rsidR="003323B2" w:rsidRPr="00CB66C9" w:rsidRDefault="003323B2" w:rsidP="00CB66C9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Дополнительно в рамках экономии приобретена искусственная елка – 10 м. , 3 </w:t>
      </w:r>
      <w:r w:rsidR="00610AF7">
        <w:rPr>
          <w:iCs/>
          <w:sz w:val="28"/>
          <w:szCs w:val="28"/>
        </w:rPr>
        <w:t>дивана садово-парковых и 3 урны на сумму 144 000,00 руб. Так же приобретены 4 цветочных фонтана на сумму 64 000,00 руб. и кустарники на сумму 165 000,00 руб.</w:t>
      </w:r>
      <w:bookmarkStart w:id="0" w:name="_GoBack"/>
      <w:bookmarkEnd w:id="0"/>
    </w:p>
    <w:p w:rsidR="00B84B02" w:rsidRPr="00CB66C9" w:rsidRDefault="00B84B02" w:rsidP="00CB66C9"/>
    <w:sectPr w:rsidR="00B84B02" w:rsidRPr="00CB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3323B2"/>
    <w:rsid w:val="003A00A1"/>
    <w:rsid w:val="00553CBB"/>
    <w:rsid w:val="00574E1E"/>
    <w:rsid w:val="00610AF7"/>
    <w:rsid w:val="006C48E0"/>
    <w:rsid w:val="006E4256"/>
    <w:rsid w:val="00B71200"/>
    <w:rsid w:val="00B84B02"/>
    <w:rsid w:val="00CB66C9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</cp:lastModifiedBy>
  <cp:revision>2</cp:revision>
  <cp:lastPrinted>2022-03-29T10:44:00Z</cp:lastPrinted>
  <dcterms:created xsi:type="dcterms:W3CDTF">2022-03-29T11:58:00Z</dcterms:created>
  <dcterms:modified xsi:type="dcterms:W3CDTF">2022-03-29T11:58:00Z</dcterms:modified>
</cp:coreProperties>
</file>