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29" w:rsidRDefault="00B13429" w:rsidP="00B134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2A23">
        <w:rPr>
          <w:rFonts w:ascii="Times New Roman" w:hAnsi="Times New Roman" w:cs="Times New Roman"/>
          <w:sz w:val="28"/>
          <w:szCs w:val="28"/>
        </w:rPr>
        <w:t>ИНФОРМАЦИОННОЕ СООБЩЕНИЕ</w:t>
      </w:r>
    </w:p>
    <w:p w:rsidR="00B13429" w:rsidRDefault="00B13429" w:rsidP="00B134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Администрация сельского поселения Ишня Ярославской области в со</w:t>
      </w:r>
      <w:r>
        <w:rPr>
          <w:rFonts w:ascii="Times New Roman" w:hAnsi="Times New Roman" w:cs="Times New Roman"/>
          <w:sz w:val="28"/>
          <w:szCs w:val="28"/>
        </w:rPr>
        <w:t>ответствии с Распоряжением от 13</w:t>
      </w:r>
      <w:r>
        <w:rPr>
          <w:rFonts w:ascii="Times New Roman" w:hAnsi="Times New Roman" w:cs="Times New Roman"/>
          <w:sz w:val="28"/>
          <w:szCs w:val="28"/>
        </w:rPr>
        <w:t>.10.2015г. №</w:t>
      </w: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-р сообщает о публикации сообщения о приёме заявлений о предстоящем предоставлении земельных участков в аренду по адресу:</w:t>
      </w:r>
    </w:p>
    <w:p w:rsidR="00B13429" w:rsidRPr="00B13429" w:rsidRDefault="00B13429" w:rsidP="00B13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-Ярославская область, Ростовский район, Савинский сельский округ, </w:t>
      </w:r>
    </w:p>
    <w:p w:rsidR="00B13429" w:rsidRPr="00B13429" w:rsidRDefault="00B13429" w:rsidP="00B13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>д. Бахматово, площадью 894 кв.  м., для приусадебного участка личного подсобного хозяйства;</w:t>
      </w:r>
    </w:p>
    <w:p w:rsidR="00B13429" w:rsidRPr="00B13429" w:rsidRDefault="00B13429" w:rsidP="00B13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Ярославская область, Ростовский район, Шурскольский сельский округ, </w:t>
      </w:r>
    </w:p>
    <w:p w:rsidR="00B13429" w:rsidRPr="00B13429" w:rsidRDefault="00B13429" w:rsidP="00B1342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429">
        <w:rPr>
          <w:rFonts w:ascii="Times New Roman" w:eastAsia="Times New Roman" w:hAnsi="Times New Roman" w:cs="Times New Roman"/>
          <w:sz w:val="28"/>
          <w:szCs w:val="28"/>
          <w:lang w:eastAsia="ru-RU"/>
        </w:rPr>
        <w:t>д. Казарка, площадью 3941 кв. м, для индивидуальной усадебной застройки с приусадебным участком;</w:t>
      </w:r>
    </w:p>
    <w:p w:rsidR="00293999" w:rsidRDefault="00B13429" w:rsidP="00B13429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Прием заявок о предоставлении земельных участков в аренду осуществить в течение 30 дней со дня опубликования в газете  «Ростовский вест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ник»</w:t>
      </w:r>
      <w:bookmarkStart w:id="0" w:name="_GoBack"/>
      <w:bookmarkEnd w:id="0"/>
    </w:p>
    <w:sectPr w:rsidR="00293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62C"/>
    <w:rsid w:val="00293999"/>
    <w:rsid w:val="006B662C"/>
    <w:rsid w:val="00B1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dcterms:created xsi:type="dcterms:W3CDTF">2015-10-13T10:23:00Z</dcterms:created>
  <dcterms:modified xsi:type="dcterms:W3CDTF">2015-10-13T10:25:00Z</dcterms:modified>
</cp:coreProperties>
</file>