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D6C" w:rsidRDefault="00077D6C" w:rsidP="00077D6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  <w:bookmarkStart w:id="0" w:name="_GoBack"/>
      <w:bookmarkEnd w:id="0"/>
    </w:p>
    <w:p w:rsidR="00077D6C" w:rsidRDefault="00077D6C" w:rsidP="00077D6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7D6C" w:rsidRDefault="00077D6C" w:rsidP="00983A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</w:t>
      </w:r>
      <w:r w:rsidR="00983AB6">
        <w:rPr>
          <w:rFonts w:ascii="Times New Roman" w:hAnsi="Times New Roman"/>
          <w:sz w:val="28"/>
          <w:szCs w:val="28"/>
        </w:rPr>
        <w:t>вии с Распоряжением от 20.05.</w:t>
      </w:r>
      <w:r>
        <w:rPr>
          <w:rFonts w:ascii="Times New Roman" w:hAnsi="Times New Roman"/>
          <w:sz w:val="28"/>
          <w:szCs w:val="28"/>
        </w:rPr>
        <w:t xml:space="preserve">2016г. № </w:t>
      </w:r>
      <w:r w:rsidR="00983AB6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</w:t>
      </w:r>
      <w:r w:rsidR="00983AB6">
        <w:rPr>
          <w:rFonts w:ascii="Times New Roman" w:hAnsi="Times New Roman"/>
          <w:sz w:val="28"/>
          <w:szCs w:val="28"/>
        </w:rPr>
        <w:t>стоящем предоставлении земельного участка</w:t>
      </w:r>
      <w:r>
        <w:rPr>
          <w:rFonts w:ascii="Times New Roman" w:hAnsi="Times New Roman"/>
          <w:sz w:val="28"/>
          <w:szCs w:val="28"/>
        </w:rPr>
        <w:t xml:space="preserve"> в аренду по адресу:</w:t>
      </w:r>
    </w:p>
    <w:p w:rsidR="00077D6C" w:rsidRDefault="00077D6C" w:rsidP="00077D6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Савинский сельский округ, </w:t>
      </w:r>
    </w:p>
    <w:p w:rsidR="00077D6C" w:rsidRDefault="00077D6C" w:rsidP="00077D6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синовицы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1665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., для ведения личного подсобного хозяйства</w:t>
      </w:r>
      <w:r w:rsidR="00983AB6">
        <w:rPr>
          <w:rFonts w:ascii="Times New Roman" w:eastAsia="Times New Roman" w:hAnsi="Times New Roman"/>
          <w:sz w:val="28"/>
          <w:szCs w:val="28"/>
          <w:lang w:eastAsia="ru-RU"/>
        </w:rPr>
        <w:t>, с правом аренды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77D6C" w:rsidRDefault="00077D6C" w:rsidP="00077D6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</w:t>
      </w:r>
      <w:r w:rsidR="00983AB6">
        <w:rPr>
          <w:rFonts w:ascii="Times New Roman" w:eastAsia="Times New Roman" w:hAnsi="Times New Roman"/>
          <w:sz w:val="28"/>
          <w:szCs w:val="28"/>
          <w:lang w:eastAsia="ru-RU"/>
        </w:rPr>
        <w:t xml:space="preserve">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</w:t>
      </w:r>
      <w:proofErr w:type="spellStart"/>
      <w:r w:rsidR="00983AB6"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 w:rsidR="00983AB6"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 w:rsidR="00983AB6"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 w:rsidR="00983A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83AB6">
        <w:rPr>
          <w:rFonts w:ascii="Times New Roman" w:eastAsia="Times New Roman" w:hAnsi="Times New Roman"/>
          <w:sz w:val="28"/>
          <w:szCs w:val="28"/>
          <w:lang w:eastAsia="ru-RU"/>
        </w:rPr>
        <w:t>ул.Молодёжная</w:t>
      </w:r>
      <w:proofErr w:type="spellEnd"/>
      <w:r w:rsidR="00983AB6">
        <w:rPr>
          <w:rFonts w:ascii="Times New Roman" w:eastAsia="Times New Roman" w:hAnsi="Times New Roman"/>
          <w:sz w:val="28"/>
          <w:szCs w:val="28"/>
          <w:lang w:eastAsia="ru-RU"/>
        </w:rPr>
        <w:t xml:space="preserve"> д.7,кв.32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30 дней со дня опубликования </w:t>
      </w:r>
      <w:r w:rsidR="00983AB6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размещения извещения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газете  «Ростовский вестник»</w:t>
      </w:r>
      <w:r w:rsidR="00983AB6">
        <w:rPr>
          <w:rFonts w:ascii="Times New Roman" w:eastAsia="Times New Roman" w:hAnsi="Times New Roman"/>
          <w:sz w:val="28"/>
          <w:szCs w:val="28"/>
          <w:lang w:eastAsia="ru-RU"/>
        </w:rPr>
        <w:t>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077D6C" w:rsidRDefault="00077D6C" w:rsidP="00077D6C"/>
    <w:p w:rsidR="00BE3A94" w:rsidRDefault="00BE3A94"/>
    <w:sectPr w:rsidR="00BE3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42"/>
    <w:rsid w:val="00077D6C"/>
    <w:rsid w:val="00983AB6"/>
    <w:rsid w:val="00BE3A94"/>
    <w:rsid w:val="00BE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D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D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cp:lastPrinted>2016-05-19T06:03:00Z</cp:lastPrinted>
  <dcterms:created xsi:type="dcterms:W3CDTF">2016-05-19T06:02:00Z</dcterms:created>
  <dcterms:modified xsi:type="dcterms:W3CDTF">2016-05-20T05:26:00Z</dcterms:modified>
</cp:coreProperties>
</file>