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DB" w:rsidRDefault="002B02DB" w:rsidP="002B02DB">
      <w:pPr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Информационное сообщение.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Отдел по благоустройству территории, имуществу и земельным отношениям Администрации сельского поселения Ишня Ярославской области в соответствии с распоряжением Администрации  сельского поселения Ишня от  25.11.2016 г. №   72 -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, 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проводит открытый по составу участников и по форме подачи предложений о цене аукцион по продаже земельных участков,</w:t>
      </w:r>
      <w:r>
        <w:rPr>
          <w:rFonts w:ascii="Times New Roman" w:eastAsia="Times New Roman" w:hAnsi="Times New Roman"/>
          <w:spacing w:val="-5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права на заключение договоров аренды таких земельных участков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 xml:space="preserve">  и муниципального имущества, </w:t>
      </w:r>
    </w:p>
    <w:p w:rsidR="002B02DB" w:rsidRDefault="002B02DB" w:rsidP="002B02DB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Торги проводятся в соответствии со статьей 39 Земельного кодекса Российской Федерации, постановлением Правительства Российской Федерации от 11 ноября 2002г. № 808 «Об организации и проведении торгов по продаже находящихся в государственной или муниципальной собственности земельных участков или права на заключение договоров аренды таких земельных участков»,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 основании 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Федерального закона от 21.12.2001г. № 178-ФЗ «О приватизации государственного и муниципального имущества».</w:t>
      </w:r>
      <w:proofErr w:type="gramEnd"/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Продавец (организатор торгов)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Администрация сельского поселения Ишня</w:t>
      </w:r>
      <w:r>
        <w:rPr>
          <w:rFonts w:ascii="Times New Roman" w:eastAsia="Times New Roman" w:hAnsi="Times New Roman"/>
          <w:iCs/>
          <w:spacing w:val="-5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находящаяся по адресу: 152120,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ул. Молодёжная, д.7,кв.32, каб.2,.контактные телефоны – (48536) 29-8-55 факс, 29-8-55</w:t>
      </w:r>
      <w:r>
        <w:rPr>
          <w:rFonts w:ascii="Times New Roman" w:eastAsia="Times New Roman" w:hAnsi="Times New Roman"/>
          <w:i/>
          <w:spacing w:val="-5"/>
          <w:sz w:val="24"/>
          <w:szCs w:val="20"/>
          <w:lang w:eastAsia="ru-RU"/>
        </w:rPr>
        <w:t>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Дата определения участников аукциона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28 декабря 2016 г.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15 час. 00 мин.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р.п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.И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шня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,ул. Молодёжная, д.7,кв.32, каб.2.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i/>
          <w:spacing w:val="-5"/>
          <w:sz w:val="24"/>
          <w:szCs w:val="20"/>
          <w:u w:val="single"/>
          <w:lang w:eastAsia="ru-RU"/>
        </w:rPr>
        <w:t xml:space="preserve">Объекты продажи: 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pacing w:val="-5"/>
          <w:sz w:val="24"/>
          <w:szCs w:val="20"/>
          <w:u w:val="single"/>
          <w:lang w:eastAsia="ru-RU"/>
        </w:rPr>
        <w:t>Лот 1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Земельный участок, категория земель – земли населенных пунктов, вид разрешенного использования – для содержания хозяйственной постройки, площадью 22+/-1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с кадастровым номером 76:13:011701:567, расположенный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удино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2B02DB" w:rsidRPr="00675178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75178">
        <w:rPr>
          <w:rFonts w:ascii="Times New Roman" w:eastAsia="Times New Roman" w:hAnsi="Times New Roman"/>
          <w:sz w:val="24"/>
          <w:szCs w:val="24"/>
          <w:lang w:eastAsia="ar-SA"/>
        </w:rPr>
        <w:t>- начальная цена стоимости годовой аренды земельного участка- 114,64  руб. (Сто четырнадцать руб. 64 коп.).</w:t>
      </w:r>
    </w:p>
    <w:p w:rsidR="002B02DB" w:rsidRPr="00675178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75178">
        <w:rPr>
          <w:rFonts w:ascii="Times New Roman" w:eastAsia="Times New Roman" w:hAnsi="Times New Roman"/>
          <w:sz w:val="24"/>
          <w:szCs w:val="24"/>
          <w:lang w:eastAsia="ar-SA"/>
        </w:rPr>
        <w:t>- шаг аукциона (величина повышения начальной цены) – 5,73 руб. (Пять руб. 73 коп.);</w:t>
      </w:r>
    </w:p>
    <w:p w:rsidR="002B02DB" w:rsidRPr="00675178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75178">
        <w:rPr>
          <w:rFonts w:ascii="Times New Roman" w:eastAsia="Times New Roman" w:hAnsi="Times New Roman"/>
          <w:sz w:val="24"/>
          <w:szCs w:val="24"/>
          <w:lang w:eastAsia="ar-SA"/>
        </w:rPr>
        <w:t>- размер задатка для участия в аукционе – 22,93 руб. (Двадцать два руб. 93 коп.).</w:t>
      </w:r>
    </w:p>
    <w:p w:rsidR="002B02DB" w:rsidRPr="00675178" w:rsidRDefault="002B02DB" w:rsidP="002B02D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67517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30 декабря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8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2B02DB" w:rsidRPr="00675178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u w:val="single"/>
          <w:lang w:eastAsia="ru-RU"/>
        </w:rPr>
        <w:t>Лот 2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Земельный участок, категория земель – земли населенных пунктов, вид разрешенного использования – для содержания хозяйственной постройки, площадью 23+/-1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с кадастровым номером 76:13:011701:566, расположенный по адресу: Ярославская </w:t>
      </w:r>
      <w:r w:rsidRPr="0067517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область, Ростовский район, </w:t>
      </w:r>
      <w:proofErr w:type="spellStart"/>
      <w:r w:rsidRPr="0067517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</w:t>
      </w:r>
      <w:proofErr w:type="gramStart"/>
      <w:r w:rsidRPr="0067517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.С</w:t>
      </w:r>
      <w:proofErr w:type="gramEnd"/>
      <w:r w:rsidRPr="0067517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удино</w:t>
      </w:r>
      <w:proofErr w:type="spellEnd"/>
      <w:r w:rsidRPr="00675178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2B02DB" w:rsidRPr="00675178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75178">
        <w:rPr>
          <w:rFonts w:ascii="Times New Roman" w:eastAsia="Times New Roman" w:hAnsi="Times New Roman"/>
          <w:sz w:val="24"/>
          <w:szCs w:val="24"/>
          <w:lang w:eastAsia="ar-SA"/>
        </w:rPr>
        <w:t>- начальная цена стоимости годовой аренды земельного участка- 119,85  руб. (Сто девятнадцать руб. 85 коп.).</w:t>
      </w:r>
    </w:p>
    <w:p w:rsidR="002B02DB" w:rsidRPr="00675178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75178">
        <w:rPr>
          <w:rFonts w:ascii="Times New Roman" w:eastAsia="Times New Roman" w:hAnsi="Times New Roman"/>
          <w:sz w:val="24"/>
          <w:szCs w:val="24"/>
          <w:lang w:eastAsia="ar-SA"/>
        </w:rPr>
        <w:t>- шаг аукциона (величина повышения начальной цены) – 5,99 руб. (Пять руб. 99 коп.);</w:t>
      </w:r>
    </w:p>
    <w:p w:rsidR="002B02DB" w:rsidRPr="00675178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75178">
        <w:rPr>
          <w:rFonts w:ascii="Times New Roman" w:eastAsia="Times New Roman" w:hAnsi="Times New Roman"/>
          <w:sz w:val="24"/>
          <w:szCs w:val="24"/>
          <w:lang w:eastAsia="ar-SA"/>
        </w:rPr>
        <w:t>- размер задатка для участия в аукционе – 23,97 руб. (Двадцать три руб. 97 коп.).</w:t>
      </w:r>
    </w:p>
    <w:p w:rsidR="002B02DB" w:rsidRDefault="002B02DB" w:rsidP="002B02D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Ограничения использования земельного участка нет.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30 декабря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9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    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u w:val="single"/>
          <w:lang w:eastAsia="ru-RU"/>
        </w:rPr>
        <w:t>Лот 3</w:t>
      </w:r>
      <w:r>
        <w:rPr>
          <w:rFonts w:ascii="Times New Roman" w:eastAsia="Times New Roman" w:hAnsi="Times New Roman"/>
          <w:b/>
          <w:i/>
          <w:spacing w:val="-5"/>
          <w:sz w:val="24"/>
          <w:szCs w:val="20"/>
          <w:lang w:eastAsia="ru-RU"/>
        </w:rPr>
        <w:t>: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Земельный участок, категория земель – земли населенных пунктов, вид разрешенного использования – для содержания хозяйственной постройки, площадью 100+/-1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, с кадастровым номером 76:13:011701:568, расположенный по адресу: 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Шугорский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сельский округ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д</w:t>
      </w:r>
      <w:proofErr w:type="gramStart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.С</w:t>
      </w:r>
      <w:proofErr w:type="gram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удино</w:t>
      </w:r>
      <w:proofErr w:type="spellEnd"/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.</w:t>
      </w:r>
    </w:p>
    <w:p w:rsidR="002B02DB" w:rsidRPr="00675178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75178">
        <w:rPr>
          <w:rFonts w:ascii="Times New Roman" w:eastAsia="Times New Roman" w:hAnsi="Times New Roman"/>
          <w:sz w:val="24"/>
          <w:szCs w:val="24"/>
          <w:lang w:eastAsia="ar-SA"/>
        </w:rPr>
        <w:t>- начальная цена стоимости годовой аренды земельного участка- 521,10  руб. (Пятьсот двадцать один руб. 10 коп.).</w:t>
      </w:r>
    </w:p>
    <w:p w:rsidR="002B02DB" w:rsidRPr="00675178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75178">
        <w:rPr>
          <w:rFonts w:ascii="Times New Roman" w:eastAsia="Times New Roman" w:hAnsi="Times New Roman"/>
          <w:sz w:val="24"/>
          <w:szCs w:val="24"/>
          <w:lang w:eastAsia="ar-SA"/>
        </w:rPr>
        <w:t>- шаг аукциона (величина повышения начальной цены) – 26,06 руб. (Двадцать шесть руб. 06 коп.);</w:t>
      </w:r>
    </w:p>
    <w:p w:rsidR="002B02DB" w:rsidRPr="00A9540E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75178">
        <w:rPr>
          <w:rFonts w:ascii="Times New Roman" w:eastAsia="Times New Roman" w:hAnsi="Times New Roman"/>
          <w:sz w:val="24"/>
          <w:szCs w:val="24"/>
          <w:lang w:eastAsia="ar-SA"/>
        </w:rPr>
        <w:t xml:space="preserve">- размер задатка для участия в аукционе – 104,22 руб. (Сто четыре руб. 22 коп.).  </w:t>
      </w:r>
    </w:p>
    <w:p w:rsidR="002B02DB" w:rsidRPr="00A9540E" w:rsidRDefault="002B02DB" w:rsidP="002B02D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 w:rsidRPr="00A9540E"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lastRenderedPageBreak/>
        <w:t>Ограничения использования земельного участка нет.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Дата, время и место подведения итогов аукциона (дата проведения аукциона)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30 декабря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iCs/>
          <w:spacing w:val="-5"/>
          <w:sz w:val="24"/>
          <w:szCs w:val="20"/>
          <w:lang w:eastAsia="ru-RU"/>
        </w:rPr>
        <w:t>2016 г.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10 час. 00 мин. по адресу: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д.7,кв.32, каб.2.</w:t>
      </w:r>
    </w:p>
    <w:p w:rsidR="002B02DB" w:rsidRDefault="002B02DB" w:rsidP="002B02DB">
      <w:pPr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</w:p>
    <w:p w:rsidR="002B02DB" w:rsidRDefault="002B02DB" w:rsidP="002B02DB">
      <w:pPr>
        <w:tabs>
          <w:tab w:val="left" w:pos="3420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Условия участия в аукционе</w:t>
      </w:r>
    </w:p>
    <w:p w:rsidR="002B02DB" w:rsidRDefault="002B02DB" w:rsidP="002B02DB">
      <w:pPr>
        <w:tabs>
          <w:tab w:val="left" w:pos="342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внесения задатка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Задаток вносится в валюте РФ единым платежом на расчетный счет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№  40302810178883000034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в Отделение Ярославль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г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.Я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рославль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БИК 047888001, ИНН 7609018920, КПП 760901001, УФК по Ярославской области (Администрация сельского поселения Ишня, л.с.05713001460),  и </w:t>
      </w: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должен поступить на указанный счет в срок по  26 декабря 2016 г. включительно.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Основанием для внесения задатка является заключенный с Продавцом договор о задатке, условия которого определены Продавцом как условия договора присоединения.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Заключение договора о задатке осуществляется по месту приема заявок.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Документом, подтверждающим поступление задатка на счет Продавца, является выписка с его счета.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Задаток возвращается претенденту в следующих случаях: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 отзыва заявки претендентом до даты окончания приема заявок задаток возвращается претенденту не позднее пяти дней со дня поступления Продавцу уведомления об отзыве;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в случаях отзыва заявки претендентом позднее даты окончания приема заявок, а также, если участник аукциона не признан победителем, либо аукцион признан несостоявшимся, задаток возвращается в порядке, предусмотренном договором о задатке, а именно, в течение пяти дней,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с даты подведения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итогов аукциона. 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перечисления задатка является акцептом такой оферты, после чего договор о задатке считается заключенным в письменной форме.</w:t>
      </w:r>
    </w:p>
    <w:p w:rsidR="002B02DB" w:rsidRDefault="002B02DB" w:rsidP="002B02DB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Порядок подачи заявок на участие в аукционе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Одно лицо имеет право подать только одну заявку. Заявки установленного образца представляются Продавцу лично или через полномочного представителя.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начала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29 ноября  2016г.  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Дата окончания приема заявок на участие в аукционе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-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26 декабря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2016г.    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Место и время приема заявок -</w:t>
      </w:r>
      <w:r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  <w:t xml:space="preserve"> заявки принимаются Продавцом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по рабочим дням с 08.00 до 12.00 и с 13.00 до 17.00, пятница с 8-00 </w:t>
      </w:r>
      <w:proofErr w:type="gramStart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до</w:t>
      </w:r>
      <w:proofErr w:type="gramEnd"/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 12-00 и с 13-00 до 16-00 по московскому времени,</w:t>
      </w:r>
      <w:r>
        <w:rPr>
          <w:rFonts w:ascii="Times New Roman" w:eastAsia="Times New Roman" w:hAnsi="Times New Roman"/>
          <w:bCs/>
          <w:i/>
          <w:iCs/>
          <w:spacing w:val="-5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адресу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 xml:space="preserve">: 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подается в 2-х экземплярах, один из которых остается у Продавца, другой – у заявителя. На каждом экземпляре заявки делается отметка о принятии с указанием ее номера, даты и времени ее принятия Продавцом.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Заявка считается принятой Продавцом, если ей присвоен регистрационный номер, о чем на заявке делается соответствующая отметка.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:rsidR="002B02DB" w:rsidRDefault="002B02DB" w:rsidP="002B02DB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Перечень требуемых для участия в аукционе документов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1. Заявка в двух экземплярах по утвержденной Продавцом форме.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2. Платежный документ (платежное поручение) с отметкой банка об исполнении, подтверждающий внесение претендентом задатка в счет обеспечения оплаты имущества в 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соответствии с договором о задатке, заключенным с Продавцом до перечисления денежных средств.</w:t>
      </w: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 xml:space="preserve"> 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3. Доверенность на лицо, имеющее право действовать от имени претендента, если заявка подается представителем претендента, оформленная в соответствии с требованиями, установленными гражданским законодательством.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4. Опись представленных документов, подписанная претендентом или его уполномоченным представителем, в двух экземплярах.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5. Претенденты - физические лица предъявляют документ, удостоверяющий личность.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6. Претенденты – юридические лица дополнительно представляют: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нотариально заверенные копии учредительных документов и свидетельства о государственной регистрации юридического лица. Иностранные юридические лица также  представляют нотариально заверенные копии учредительных документов и выписки из торгового реестра страны происхождения или иного эквивалентного доказательства юридического статуса;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надлежащим образом оформленные и заверенные документы, подтверждающие полномочия органов управления и должностных лиц претендента;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 и законодательством государства, в котором зарегистрирован претендент);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Документы, предоставляемые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если представленные документы содержат помарки, подчистки, исправления и т.п., последние должны быть заверены подписью должностного лица, их совершивших, либо указанные документы должны быть заменены на их копии, нотариально удостоверенные в установленном порядке.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ознакомления покупателей с иной информацией, условиями договора. </w:t>
      </w:r>
    </w:p>
    <w:p w:rsidR="002B02DB" w:rsidRDefault="002B02DB" w:rsidP="002B02DB">
      <w:pPr>
        <w:spacing w:after="0" w:line="240" w:lineRule="auto"/>
        <w:ind w:right="-58" w:firstLine="709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С иной информацией о проводимом аукционе, формой заявки, условиями договора о задатке и договора аренды, а также с объектом продажи, выставляемом на продажу, можно ознакомиться с момента приема заявок в Администрации сельского поселения Ишня по адресу: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Ярославская область, Ростовский район, </w:t>
      </w:r>
      <w:proofErr w:type="spell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рп</w:t>
      </w:r>
      <w:proofErr w:type="spell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Ишня,  ул. Молодёжная, д.7,кв.32, каб.2, по рабочим дням </w:t>
      </w:r>
      <w:r>
        <w:rPr>
          <w:rFonts w:ascii="Times New Roman" w:eastAsia="Times New Roman" w:hAnsi="Times New Roman"/>
          <w:bCs/>
          <w:iCs/>
          <w:spacing w:val="-5"/>
          <w:sz w:val="24"/>
          <w:szCs w:val="20"/>
          <w:lang w:eastAsia="ru-RU"/>
        </w:rPr>
        <w:t>с 09.00 до 12.00 и с 13.00 до 17.00, пятница с 09-00 до 12-00 и с 13-00 до 16-00 по московскому времени,</w:t>
      </w: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контактные телефоны: (48536) 29-8-55, факс 29-8-55, 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а так же на официальном сайте:  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www</w:t>
      </w:r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torgi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gov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b/>
          <w:spacing w:val="-5"/>
          <w:sz w:val="24"/>
          <w:szCs w:val="24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b/>
          <w:spacing w:val="-5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 xml:space="preserve">   </w:t>
      </w:r>
      <w:proofErr w:type="gramEnd"/>
    </w:p>
    <w:p w:rsidR="002B02DB" w:rsidRDefault="002B02DB" w:rsidP="002B02DB">
      <w:pPr>
        <w:tabs>
          <w:tab w:val="num" w:pos="540"/>
        </w:tabs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 xml:space="preserve">Порядок определения победителей аукциона 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Продавец рассматривает заявки и документы претендентов и устанавливает факт поступления на счет Продавца установленных сумм задатков.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результатам рассмотрения заявок и документов Продавец принимает решение о признании претендентов участниками аукциона.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Претендент не допускается к участию в аукционе по следующим основаниям: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- представленные  документы не подтверждают право претендента быть покупателем в соответствии с законодательством РФ; 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представлены не все документы в соответствии с перечнем, опубликованным в информационном сообщении, либо они оформлены ненадлежащим образом;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 заявка подана лицом, не уполномоченным претендентом на осуществление таких действий;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-  не подтверждено поступление в установленный срок задатка на счет Продавца, указанный в настоящем информационном сообщении.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Настоящий перечень оснований отказа претенденту на участие в аукционе является исчерпывающим.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lastRenderedPageBreak/>
        <w:t>Если в установленные сроки не подано ни одной заявки, либо одна заявка, Продавец признает аукцион несостоявшимся.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 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В день проведения аукциона каждому из участников выдаются пронумерованные карточки. Аукционист оглашает сведения о выставленном на аукцион имуществе, начальную цену продажи имущества и «шаг аукциона». «Шаг аукциона» не изменяется в течение всего аукциона.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о цене продажи, превышающей начальную цену. Каждая последующая цена, превышающая предыдущую цену на «шаг аукциона»,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карточек. В случае заявления цены, кратной «шагу аукциона», эта цена 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заявляется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участниками аукциона путем поднятия карточки и ее оглашения.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Аукционист называет номер карточки участника аукциона, который заявил наиболее высокую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По завершению аукциона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Результаты аукциона оформляются протоколом об итогах аукциона, который составляется в 2-х экземплярах и подписывается аукционистом и Комиссией. Протокол является документом, удостоверяющим право участника аукциона, признанного победителем на заключение договора купли-продажи имущества.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Уведомление о признании участника аукциона победителем на аукционе и протокол об итогах аукциона выдаются победителю или его полномочному представителю под расписку.</w:t>
      </w:r>
    </w:p>
    <w:p w:rsidR="002B02DB" w:rsidRDefault="002B02DB" w:rsidP="002B02DB">
      <w:pPr>
        <w:spacing w:after="0" w:line="240" w:lineRule="auto"/>
        <w:jc w:val="center"/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spacing w:val="-5"/>
          <w:sz w:val="24"/>
          <w:szCs w:val="20"/>
          <w:lang w:eastAsia="ru-RU"/>
        </w:rPr>
        <w:t>Срок заключения договора аренды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Договор купли-продажи, договор аренды земельных участков и муниципального имущества заключается между Продавцом и победителем аукциона в установленном законодательством порядке в течение пяти рабочих дней</w:t>
      </w:r>
      <w:proofErr w:type="gramStart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 xml:space="preserve"> с даты подведения итогов аукциона.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0"/>
          <w:lang w:eastAsia="ru-RU"/>
        </w:rPr>
        <w:t>Право собственности на недвижимое имущество переходит к покупателю в порядке, установленном законодательством РФ и договором купли-продажи после государственной регистрации перехода права собственности на такое имущество. Расходы на оплату услуг регистратора возлагаются на покупателя.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 Результаты аукциона аннулируются Продавцом.</w:t>
      </w:r>
    </w:p>
    <w:p w:rsidR="002B02DB" w:rsidRDefault="002B02DB" w:rsidP="002B02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0"/>
          <w:lang w:eastAsia="ru-RU"/>
        </w:rPr>
        <w:t>Условия и сроки платежа, необходимые реквизиты счетов</w:t>
      </w:r>
    </w:p>
    <w:p w:rsidR="002B02DB" w:rsidRDefault="002B02DB" w:rsidP="002B02DB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Оплата имущества покупателем производится в безналичном порядке в течение 30 дней с даты, заключения договора аренды имущества.</w:t>
      </w:r>
    </w:p>
    <w:p w:rsidR="002B02DB" w:rsidRDefault="002B02DB" w:rsidP="002B02DB">
      <w:pPr>
        <w:spacing w:after="0" w:line="240" w:lineRule="auto"/>
        <w:ind w:firstLine="567"/>
        <w:jc w:val="both"/>
        <w:rPr>
          <w:rFonts w:ascii="Times New Roman" w:eastAsia="Times New Roman" w:hAnsi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5"/>
          <w:sz w:val="24"/>
          <w:szCs w:val="24"/>
          <w:lang w:eastAsia="ru-RU"/>
        </w:rPr>
        <w:t>Задаток, перечисленный покупателем для участия в аукционе, засчитывается в счет оплаты аренды земельного участка.</w:t>
      </w:r>
    </w:p>
    <w:p w:rsidR="002B02DB" w:rsidRDefault="002B02DB" w:rsidP="002B02DB"/>
    <w:p w:rsidR="00A402A7" w:rsidRDefault="00A402A7">
      <w:bookmarkStart w:id="0" w:name="_GoBack"/>
      <w:bookmarkEnd w:id="0"/>
    </w:p>
    <w:sectPr w:rsidR="00A40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065"/>
    <w:rsid w:val="002B02DB"/>
    <w:rsid w:val="00807065"/>
    <w:rsid w:val="00A4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2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2048</Words>
  <Characters>11674</Characters>
  <Application>Microsoft Office Word</Application>
  <DocSecurity>0</DocSecurity>
  <Lines>97</Lines>
  <Paragraphs>27</Paragraphs>
  <ScaleCrop>false</ScaleCrop>
  <Company/>
  <LinksUpToDate>false</LinksUpToDate>
  <CharactersWithSpaces>13695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2</cp:revision>
  <dcterms:created xsi:type="dcterms:W3CDTF">2016-11-25T08:48:00Z</dcterms:created>
  <dcterms:modified xsi:type="dcterms:W3CDTF">2016-11-25T08:48:00Z</dcterms:modified>
</cp:coreProperties>
</file>