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b/>
          <w:sz w:val="28"/>
          <w:szCs w:val="28"/>
        </w:rPr>
      </w:pPr>
      <w:bookmarkStart w:id="0" w:name="_GoBack"/>
      <w:bookmarkEnd w:id="0"/>
    </w:p>
    <w:p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rsidR="00FE26A5" w:rsidRPr="006F589C" w:rsidRDefault="00FE26A5" w:rsidP="007B5536">
      <w:pPr>
        <w:ind w:firstLine="0"/>
        <w:jc w:val="center"/>
        <w:rPr>
          <w:rFonts w:ascii="Times New Roman" w:hAnsi="Times New Roman"/>
          <w:sz w:val="28"/>
          <w:szCs w:val="28"/>
        </w:rPr>
      </w:pPr>
    </w:p>
    <w:p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9"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w:t>
      </w:r>
      <w:r w:rsidR="004053AA" w:rsidRPr="006F589C">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6F589C" w:rsidRDefault="00981DEE" w:rsidP="007112B7">
      <w:pPr>
        <w:autoSpaceDE w:val="0"/>
        <w:autoSpaceDN w:val="0"/>
        <w:adjustRightInd w:val="0"/>
        <w:ind w:firstLine="567"/>
        <w:rPr>
          <w:rFonts w:ascii="Times New Roman" w:hAnsi="Times New Roman"/>
          <w:sz w:val="28"/>
          <w:szCs w:val="28"/>
        </w:rPr>
      </w:pPr>
    </w:p>
    <w:p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rsidR="00A84DA2" w:rsidRPr="006F589C" w:rsidRDefault="00A84DA2" w:rsidP="00734380">
      <w:pPr>
        <w:jc w:val="center"/>
        <w:rPr>
          <w:rFonts w:ascii="Times New Roman" w:hAnsi="Times New Roman"/>
          <w:sz w:val="28"/>
          <w:szCs w:val="28"/>
        </w:rPr>
      </w:pPr>
    </w:p>
    <w:p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w:t>
      </w:r>
      <w:r w:rsidRPr="006F589C">
        <w:rPr>
          <w:rFonts w:ascii="Times New Roman" w:hAnsi="Times New Roman"/>
          <w:sz w:val="28"/>
          <w:szCs w:val="28"/>
        </w:rPr>
        <w:lastRenderedPageBreak/>
        <w:t>Российской Федерации) в порядке, установленном законом субъекта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10"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1" w:history="1">
        <w:r w:rsidRPr="006F589C">
          <w:t>перечень</w:t>
        </w:r>
      </w:hyperlink>
      <w:r w:rsidRPr="006F589C">
        <w:t>, утвержденный Советом директоров Центрального банка Российской Федерации;</w:t>
      </w:r>
    </w:p>
    <w:p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w:t>
      </w:r>
      <w:r w:rsidRPr="006F589C">
        <w:rPr>
          <w:rFonts w:ascii="Times New Roman" w:hAnsi="Times New Roman"/>
          <w:sz w:val="28"/>
          <w:szCs w:val="28"/>
        </w:rPr>
        <w:lastRenderedPageBreak/>
        <w:t>утвержденные нормативными актами фондов, локальными нормативными актами организаций;</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В 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w:t>
      </w:r>
      <w:r w:rsidRPr="006F589C">
        <w:rPr>
          <w:rFonts w:ascii="Times New Roman" w:hAnsi="Times New Roman"/>
          <w:sz w:val="28"/>
          <w:szCs w:val="28"/>
        </w:rPr>
        <w:lastRenderedPageBreak/>
        <w:t>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Pr="006F589C" w:rsidRDefault="00576037" w:rsidP="00DF784F">
      <w:pPr>
        <w:tabs>
          <w:tab w:val="left" w:pos="567"/>
          <w:tab w:val="left" w:pos="1276"/>
        </w:tabs>
        <w:ind w:firstLine="567"/>
        <w:rPr>
          <w:rFonts w:ascii="Times New Roman" w:hAnsi="Times New Roman"/>
          <w:b/>
          <w:sz w:val="28"/>
          <w:szCs w:val="28"/>
        </w:rPr>
      </w:pPr>
    </w:p>
    <w:p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с учетом семейного положения, в </w:t>
      </w:r>
      <w:r w:rsidRPr="006F589C">
        <w:rPr>
          <w:rFonts w:ascii="Times New Roman" w:hAnsi="Times New Roman"/>
          <w:sz w:val="28"/>
          <w:szCs w:val="28"/>
        </w:rPr>
        <w:lastRenderedPageBreak/>
        <w:t>котором находился гражданин, служащий (работник) по состоянию на отчетную дату.</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rsidTr="00A9680E">
        <w:tc>
          <w:tcPr>
            <w:tcW w:w="10348" w:type="dxa"/>
            <w:gridSpan w:val="2"/>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rsidTr="00A9680E">
        <w:tc>
          <w:tcPr>
            <w:tcW w:w="3119" w:type="dxa"/>
            <w:shd w:val="clear" w:color="auto" w:fill="auto"/>
          </w:tcPr>
          <w:p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rsidTr="00A9680E">
        <w:tc>
          <w:tcPr>
            <w:tcW w:w="311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rsidTr="00A9680E">
        <w:tc>
          <w:tcPr>
            <w:tcW w:w="10348" w:type="dxa"/>
            <w:gridSpan w:val="2"/>
            <w:shd w:val="clear" w:color="auto" w:fill="auto"/>
          </w:tcPr>
          <w:p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rsidTr="00A9680E">
        <w:trPr>
          <w:trHeight w:val="660"/>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rsidTr="00A9680E">
        <w:trPr>
          <w:trHeight w:val="131"/>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rsidR="00736BF9" w:rsidRPr="006F589C" w:rsidRDefault="00736BF9" w:rsidP="009D662F">
      <w:pPr>
        <w:pStyle w:val="aa"/>
        <w:tabs>
          <w:tab w:val="left" w:pos="1134"/>
        </w:tabs>
        <w:ind w:left="709" w:firstLine="851"/>
        <w:rPr>
          <w:rFonts w:ascii="Times New Roman" w:hAnsi="Times New Roman"/>
          <w:sz w:val="28"/>
          <w:szCs w:val="28"/>
        </w:rPr>
      </w:pPr>
    </w:p>
    <w:p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rsidTr="00A9680E">
        <w:trPr>
          <w:trHeight w:val="435"/>
        </w:trPr>
        <w:tc>
          <w:tcPr>
            <w:tcW w:w="10348" w:type="dxa"/>
            <w:gridSpan w:val="2"/>
          </w:tcPr>
          <w:p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ноябре </w:t>
            </w:r>
            <w:r w:rsidR="003B2EB5" w:rsidRPr="006F589C">
              <w:rPr>
                <w:rFonts w:ascii="Times New Roman" w:hAnsi="Times New Roman"/>
                <w:sz w:val="28"/>
                <w:szCs w:val="28"/>
              </w:rPr>
              <w:lastRenderedPageBreak/>
              <w:t>2020</w:t>
            </w:r>
            <w:r w:rsidRPr="006F589C">
              <w:rPr>
                <w:rFonts w:ascii="Times New Roman" w:hAnsi="Times New Roman"/>
                <w:sz w:val="28"/>
                <w:szCs w:val="28"/>
              </w:rPr>
              <w:t>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бывшей супруги не представляются, поскольку по состоянию на отчетную </w:t>
            </w:r>
            <w:r w:rsidRPr="006F589C">
              <w:rPr>
                <w:rFonts w:ascii="Times New Roman" w:hAnsi="Times New Roman"/>
                <w:sz w:val="28"/>
                <w:szCs w:val="28"/>
              </w:rPr>
              <w:lastRenderedPageBreak/>
              <w:t xml:space="preserve">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rsidTr="00A9680E">
        <w:trPr>
          <w:trHeight w:val="435"/>
        </w:trPr>
        <w:tc>
          <w:tcPr>
            <w:tcW w:w="10348" w:type="dxa"/>
            <w:gridSpan w:val="2"/>
          </w:tcPr>
          <w:p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rsidTr="00A9680E">
        <w:trPr>
          <w:trHeight w:val="435"/>
        </w:trPr>
        <w:tc>
          <w:tcPr>
            <w:tcW w:w="3147" w:type="dxa"/>
          </w:tcPr>
          <w:p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6F589C" w:rsidRDefault="00576037" w:rsidP="00025686">
      <w:pPr>
        <w:ind w:firstLine="567"/>
        <w:rPr>
          <w:rFonts w:ascii="Times New Roman" w:hAnsi="Times New Roman"/>
          <w:sz w:val="28"/>
          <w:szCs w:val="28"/>
        </w:rPr>
      </w:pPr>
    </w:p>
    <w:p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rsidTr="00A9680E">
        <w:trPr>
          <w:trHeight w:val="435"/>
        </w:trPr>
        <w:tc>
          <w:tcPr>
            <w:tcW w:w="10348" w:type="dxa"/>
            <w:gridSpan w:val="2"/>
          </w:tcPr>
          <w:p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Дочери служащего </w:t>
            </w:r>
            <w:r w:rsidRPr="006F589C">
              <w:rPr>
                <w:rFonts w:ascii="Times New Roman" w:hAnsi="Times New Roman"/>
                <w:sz w:val="28"/>
                <w:szCs w:val="28"/>
              </w:rPr>
              <w:lastRenderedPageBreak/>
              <w:t>(работника)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сведения в отношении дочери не представляются, </w:t>
            </w:r>
            <w:r w:rsidRPr="006F589C">
              <w:rPr>
                <w:rFonts w:ascii="Times New Roman" w:hAnsi="Times New Roman"/>
                <w:sz w:val="28"/>
                <w:szCs w:val="28"/>
              </w:rPr>
              <w:lastRenderedPageBreak/>
              <w:t xml:space="preserve">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lastRenderedPageBreak/>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rsidTr="00A9680E">
        <w:trPr>
          <w:trHeight w:val="435"/>
        </w:trPr>
        <w:tc>
          <w:tcPr>
            <w:tcW w:w="10348" w:type="dxa"/>
            <w:gridSpan w:val="2"/>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В Управление Президента Российской Федерации по вопросам противодействия коррупции</w:t>
            </w:r>
          </w:p>
        </w:tc>
        <w:tc>
          <w:tcPr>
            <w:tcW w:w="7125" w:type="dxa"/>
            <w:shd w:val="clear" w:color="auto" w:fill="auto"/>
          </w:tcPr>
          <w:p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rsidTr="002A4151">
        <w:tc>
          <w:tcPr>
            <w:tcW w:w="3223" w:type="dxa"/>
            <w:shd w:val="clear" w:color="auto" w:fill="auto"/>
          </w:tcPr>
          <w:p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6F589C" w:rsidTr="002A4151">
        <w:tc>
          <w:tcPr>
            <w:tcW w:w="3223"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Пенсионного фонда </w:t>
            </w:r>
            <w:r w:rsidRPr="006F589C">
              <w:rPr>
                <w:rFonts w:ascii="Times New Roman" w:hAnsi="Times New Roman"/>
                <w:sz w:val="28"/>
                <w:szCs w:val="28"/>
              </w:rPr>
              <w:lastRenderedPageBreak/>
              <w:t>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 xml:space="preserve">и иных организаций, созданных на основании </w:t>
            </w:r>
            <w:r w:rsidRPr="006F589C">
              <w:rPr>
                <w:rFonts w:ascii="Times New Roman" w:hAnsi="Times New Roman"/>
                <w:sz w:val="28"/>
                <w:szCs w:val="28"/>
              </w:rPr>
              <w:lastRenderedPageBreak/>
              <w:t>федеральных законов</w:t>
            </w:r>
          </w:p>
        </w:tc>
      </w:tr>
      <w:tr w:rsidR="00220B63" w:rsidRPr="006F589C" w:rsidTr="002A4151">
        <w:tc>
          <w:tcPr>
            <w:tcW w:w="3223" w:type="dxa"/>
            <w:shd w:val="clear" w:color="auto" w:fill="FFFFFF"/>
          </w:tcPr>
          <w:p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rsidTr="002A4151">
        <w:tc>
          <w:tcPr>
            <w:tcW w:w="3223" w:type="dxa"/>
            <w:shd w:val="clear" w:color="auto" w:fill="FFFFFF"/>
          </w:tcPr>
          <w:p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6F589C" w:rsidRDefault="00B30448" w:rsidP="00767EB3">
      <w:pPr>
        <w:rPr>
          <w:rFonts w:ascii="Times New Roman" w:hAnsi="Times New Roman"/>
          <w:sz w:val="28"/>
          <w:szCs w:val="28"/>
        </w:rPr>
      </w:pP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lastRenderedPageBreak/>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6F589C" w:rsidRDefault="00C26CE3" w:rsidP="009D662F">
      <w:pPr>
        <w:autoSpaceDE w:val="0"/>
        <w:autoSpaceDN w:val="0"/>
        <w:adjustRightInd w:val="0"/>
        <w:ind w:firstLine="851"/>
        <w:jc w:val="center"/>
        <w:rPr>
          <w:rFonts w:ascii="Times New Roman" w:hAnsi="Times New Roman"/>
          <w:b/>
          <w:sz w:val="28"/>
          <w:szCs w:val="28"/>
        </w:rPr>
      </w:pP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6"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7"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lastRenderedPageBreak/>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rsidR="00754E39" w:rsidRPr="006F589C" w:rsidRDefault="00754E39" w:rsidP="00FB1C37">
      <w:pPr>
        <w:pStyle w:val="aa"/>
        <w:tabs>
          <w:tab w:val="left" w:pos="851"/>
        </w:tabs>
        <w:ind w:left="0" w:firstLine="0"/>
        <w:jc w:val="center"/>
        <w:rPr>
          <w:rFonts w:ascii="Times New Roman" w:hAnsi="Times New Roman"/>
          <w:b/>
          <w:sz w:val="28"/>
          <w:szCs w:val="28"/>
        </w:rPr>
      </w:pPr>
    </w:p>
    <w:p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rsidR="007B5536" w:rsidRPr="006F589C" w:rsidRDefault="007B5536" w:rsidP="009D662F">
      <w:pPr>
        <w:pStyle w:val="aa"/>
        <w:tabs>
          <w:tab w:val="left" w:pos="851"/>
        </w:tabs>
        <w:ind w:left="0" w:firstLine="851"/>
        <w:jc w:val="center"/>
        <w:rPr>
          <w:rFonts w:ascii="Times New Roman" w:hAnsi="Times New Roman"/>
          <w:b/>
          <w:sz w:val="28"/>
          <w:szCs w:val="28"/>
        </w:rPr>
      </w:pPr>
    </w:p>
    <w:p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r w:rsidR="00C34D54" w:rsidRPr="006F589C">
        <w:rPr>
          <w:rFonts w:ascii="Times New Roman" w:hAnsi="Times New Roman"/>
          <w:bCs/>
          <w:sz w:val="28"/>
          <w:szCs w:val="28"/>
        </w:rPr>
        <w:t>;</w:t>
      </w:r>
    </w:p>
    <w:p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6F589C">
        <w:rPr>
          <w:rStyle w:val="a8"/>
          <w:rFonts w:ascii="Times New Roman" w:hAnsi="Times New Roman" w:cs="Times New Roman"/>
          <w:color w:val="000000"/>
          <w:sz w:val="28"/>
          <w:szCs w:val="28"/>
        </w:rPr>
        <w:t>ю</w:t>
      </w:r>
      <w:r w:rsidR="00980A5D" w:rsidRPr="006F589C">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6F589C">
        <w:rPr>
          <w:rStyle w:val="a8"/>
          <w:rFonts w:ascii="Times New Roman" w:hAnsi="Times New Roman" w:cs="Times New Roman"/>
          <w:color w:val="000000"/>
          <w:sz w:val="28"/>
          <w:szCs w:val="28"/>
        </w:rPr>
        <w:t xml:space="preserve"> на отчетную дату</w:t>
      </w:r>
      <w:r w:rsidR="00980A5D" w:rsidRPr="006F589C">
        <w:rPr>
          <w:rStyle w:val="a8"/>
          <w:rFonts w:ascii="Times New Roman" w:hAnsi="Times New Roman" w:cs="Times New Roman"/>
          <w:color w:val="000000"/>
          <w:sz w:val="28"/>
          <w:szCs w:val="28"/>
        </w:rPr>
        <w:t xml:space="preserve"> </w:t>
      </w:r>
      <w:r w:rsidR="006B73BA" w:rsidRPr="006F589C">
        <w:rPr>
          <w:rStyle w:val="a8"/>
          <w:rFonts w:ascii="Times New Roman" w:hAnsi="Times New Roman" w:cs="Times New Roman"/>
          <w:color w:val="000000"/>
          <w:sz w:val="28"/>
          <w:szCs w:val="28"/>
        </w:rPr>
        <w:t>(в</w:t>
      </w:r>
      <w:r w:rsidR="00980A5D" w:rsidRPr="006F589C">
        <w:rPr>
          <w:rStyle w:val="a8"/>
          <w:rFonts w:ascii="Times New Roman" w:hAnsi="Times New Roman" w:cs="Times New Roman"/>
          <w:color w:val="000000"/>
          <w:sz w:val="28"/>
          <w:szCs w:val="28"/>
        </w:rPr>
        <w:t xml:space="preserve"> случае, если в период </w:t>
      </w:r>
      <w:r w:rsidR="006B73BA" w:rsidRPr="006F589C">
        <w:rPr>
          <w:rStyle w:val="a8"/>
          <w:rFonts w:ascii="Times New Roman" w:hAnsi="Times New Roman" w:cs="Times New Roman"/>
          <w:color w:val="000000"/>
          <w:sz w:val="28"/>
          <w:szCs w:val="28"/>
        </w:rPr>
        <w:t>декларационной кампании</w:t>
      </w:r>
      <w:r w:rsidR="009F5C68" w:rsidRPr="006F589C">
        <w:rPr>
          <w:rStyle w:val="a8"/>
          <w:rFonts w:ascii="Times New Roman" w:hAnsi="Times New Roman" w:cs="Times New Roman"/>
          <w:color w:val="000000"/>
          <w:sz w:val="28"/>
          <w:szCs w:val="28"/>
        </w:rPr>
        <w:t xml:space="preserve"> </w:t>
      </w:r>
      <w:r w:rsidR="009F5C68" w:rsidRPr="006F589C">
        <w:rPr>
          <w:rFonts w:ascii="Times New Roman" w:hAnsi="Times New Roman"/>
          <w:sz w:val="28"/>
          <w:szCs w:val="28"/>
        </w:rPr>
        <w:t>(с 1 января по 1 (30) апреля года, следующего за отчетным)</w:t>
      </w:r>
      <w:r w:rsidR="00980A5D" w:rsidRPr="006F589C">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31</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декабря отчетного года</w:t>
      </w:r>
      <w:r w:rsidR="006B73BA" w:rsidRPr="006F589C">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6F589C">
        <w:rPr>
          <w:rStyle w:val="a8"/>
          <w:rFonts w:ascii="Times New Roman" w:hAnsi="Times New Roman" w:cs="Times New Roman"/>
          <w:color w:val="000000"/>
          <w:sz w:val="28"/>
          <w:szCs w:val="28"/>
        </w:rPr>
        <w:t>ь</w:t>
      </w:r>
      <w:r w:rsidR="00980A5D" w:rsidRPr="006F589C">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6F589C">
        <w:rPr>
          <w:rStyle w:val="a8"/>
          <w:rFonts w:ascii="Times New Roman" w:hAnsi="Times New Roman" w:cs="Times New Roman"/>
          <w:color w:val="000000"/>
          <w:sz w:val="28"/>
          <w:szCs w:val="28"/>
        </w:rPr>
        <w:t xml:space="preserve">службы </w:t>
      </w:r>
      <w:r w:rsidR="00980A5D" w:rsidRPr="006F589C">
        <w:rPr>
          <w:rStyle w:val="a8"/>
          <w:rFonts w:ascii="Times New Roman" w:hAnsi="Times New Roman" w:cs="Times New Roman"/>
          <w:color w:val="000000"/>
          <w:sz w:val="28"/>
          <w:szCs w:val="28"/>
        </w:rPr>
        <w:t>(</w:t>
      </w:r>
      <w:r w:rsidR="004B7A65" w:rsidRPr="006F589C">
        <w:rPr>
          <w:rStyle w:val="a8"/>
          <w:rFonts w:ascii="Times New Roman" w:hAnsi="Times New Roman" w:cs="Times New Roman"/>
          <w:color w:val="000000"/>
          <w:sz w:val="28"/>
          <w:szCs w:val="28"/>
        </w:rPr>
        <w:t>работы</w:t>
      </w:r>
      <w:r w:rsidR="00980A5D" w:rsidRPr="006F589C">
        <w:rPr>
          <w:rStyle w:val="a8"/>
          <w:rFonts w:ascii="Times New Roman" w:hAnsi="Times New Roman" w:cs="Times New Roman"/>
          <w:color w:val="000000"/>
          <w:sz w:val="28"/>
          <w:szCs w:val="28"/>
        </w:rPr>
        <w:t xml:space="preserve">) указывается: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xml:space="preserve">временно неработающий, претендующий на замещение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наименование должности</w:t>
      </w:r>
      <w:r w:rsidR="00477400">
        <w:rPr>
          <w:rStyle w:val="a8"/>
          <w:rFonts w:ascii="Times New Roman" w:hAnsi="Times New Roman" w:cs="Times New Roman"/>
          <w:color w:val="000000"/>
          <w:sz w:val="28"/>
          <w:szCs w:val="28"/>
        </w:rPr>
        <w:t>"</w:t>
      </w:r>
      <w:r w:rsidR="00967B64" w:rsidRPr="006F589C">
        <w:rPr>
          <w:rStyle w:val="a8"/>
          <w:rFonts w:ascii="Times New Roman" w:hAnsi="Times New Roman" w:cs="Times New Roman"/>
          <w:color w:val="000000"/>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lastRenderedPageBreak/>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lastRenderedPageBreak/>
        <w:t>РАЗДЕЛ 1. СВЕДЕНИЯ О ДОХОДАХ</w:t>
      </w:r>
    </w:p>
    <w:p w:rsidR="007B5536" w:rsidRPr="006F589C" w:rsidRDefault="007B5536" w:rsidP="009D662F">
      <w:pPr>
        <w:ind w:firstLine="851"/>
        <w:jc w:val="center"/>
        <w:rPr>
          <w:rFonts w:ascii="Times New Roman" w:hAnsi="Times New Roman"/>
          <w:b/>
          <w:sz w:val="28"/>
          <w:szCs w:val="28"/>
        </w:rPr>
      </w:pPr>
    </w:p>
    <w:p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 книге учета доходов индивидуального предпринимателя, применяющего ПСН;</w:t>
      </w:r>
    </w:p>
    <w:p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lastRenderedPageBreak/>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 xml:space="preserve">В данной строке указывается общая сумма доходов, выплаченных в отчетном периоде в виде процентов по любым вкладам (счетам) в банках и иных </w:t>
      </w:r>
      <w:r w:rsidRPr="006F589C">
        <w:rPr>
          <w:rFonts w:ascii="Times New Roman" w:hAnsi="Times New Roman"/>
          <w:sz w:val="28"/>
        </w:rPr>
        <w:lastRenderedPageBreak/>
        <w:t>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w:t>
      </w:r>
      <w:r w:rsidR="00096ED3" w:rsidRPr="006F589C">
        <w:rPr>
          <w:rFonts w:ascii="Times New Roman" w:hAnsi="Times New Roman"/>
          <w:sz w:val="28"/>
          <w:szCs w:val="28"/>
        </w:rPr>
        <w:lastRenderedPageBreak/>
        <w:t xml:space="preserve">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 xml:space="preserve">на банковский счет </w:t>
      </w:r>
      <w:r w:rsidR="005216B0" w:rsidRPr="006F589C">
        <w:rPr>
          <w:rFonts w:ascii="Times New Roman" w:hAnsi="Times New Roman"/>
          <w:sz w:val="28"/>
          <w:szCs w:val="28"/>
        </w:rPr>
        <w:lastRenderedPageBreak/>
        <w:t>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w:t>
      </w:r>
      <w:r w:rsidRPr="006F589C">
        <w:rPr>
          <w:rStyle w:val="11"/>
          <w:rFonts w:ascii="Times New Roman" w:hAnsi="Times New Roman"/>
          <w:color w:val="000000"/>
          <w:sz w:val="28"/>
          <w:szCs w:val="28"/>
        </w:rPr>
        <w:lastRenderedPageBreak/>
        <w:t xml:space="preserve">которой был получен доход; </w:t>
      </w:r>
    </w:p>
    <w:p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w:t>
      </w:r>
      <w:r w:rsidRPr="006F589C">
        <w:rPr>
          <w:rStyle w:val="a8"/>
          <w:rFonts w:ascii="Times New Roman" w:hAnsi="Times New Roman" w:cs="Times New Roman"/>
          <w:color w:val="000000"/>
          <w:sz w:val="28"/>
          <w:szCs w:val="28"/>
        </w:rPr>
        <w:lastRenderedPageBreak/>
        <w:t>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lastRenderedPageBreak/>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lastRenderedPageBreak/>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r w:rsidR="001C4842" w:rsidRPr="006F589C">
        <w:rPr>
          <w:rFonts w:ascii="Times New Roman" w:hAnsi="Times New Roman"/>
          <w:sz w:val="28"/>
          <w:szCs w:val="28"/>
        </w:rPr>
        <w:t xml:space="preserve">кешбэк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rsidR="00CC44A0" w:rsidRPr="006F589C" w:rsidRDefault="00CC44A0" w:rsidP="00CC44A0">
      <w:pPr>
        <w:pStyle w:val="aa"/>
        <w:ind w:left="567" w:firstLine="0"/>
        <w:rPr>
          <w:rFonts w:ascii="Times New Roman" w:hAnsi="Times New Roman"/>
          <w:sz w:val="28"/>
          <w:szCs w:val="28"/>
        </w:rPr>
      </w:pPr>
    </w:p>
    <w:p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rsidR="007B5536" w:rsidRPr="006F589C" w:rsidRDefault="007B5536" w:rsidP="009D662F">
      <w:pPr>
        <w:ind w:firstLine="851"/>
        <w:jc w:val="center"/>
        <w:rPr>
          <w:rFonts w:ascii="Times New Roman" w:hAnsi="Times New Roman"/>
          <w:b/>
          <w:sz w:val="28"/>
          <w:szCs w:val="28"/>
        </w:rPr>
      </w:pPr>
    </w:p>
    <w:p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xml:space="preserve">. Во всех остальных случаях учитывается только доход </w:t>
      </w:r>
      <w:r w:rsidR="00BB5EB9" w:rsidRPr="006F589C">
        <w:rPr>
          <w:rFonts w:ascii="Times New Roman" w:hAnsi="Times New Roman"/>
          <w:sz w:val="28"/>
        </w:rPr>
        <w:lastRenderedPageBreak/>
        <w:t>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lastRenderedPageBreak/>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668E1" w:rsidRPr="006F589C" w:rsidRDefault="00A668E1" w:rsidP="009D662F">
      <w:pPr>
        <w:autoSpaceDE w:val="0"/>
        <w:autoSpaceDN w:val="0"/>
        <w:adjustRightInd w:val="0"/>
        <w:ind w:firstLine="851"/>
        <w:rPr>
          <w:rFonts w:ascii="Times New Roman" w:hAnsi="Times New Roman"/>
          <w:sz w:val="24"/>
          <w:szCs w:val="28"/>
        </w:rPr>
      </w:pPr>
    </w:p>
    <w:p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rsidR="00A668E1" w:rsidRPr="006F589C" w:rsidRDefault="00A668E1" w:rsidP="00A668E1">
      <w:pPr>
        <w:pStyle w:val="aa"/>
        <w:autoSpaceDE w:val="0"/>
        <w:autoSpaceDN w:val="0"/>
        <w:adjustRightInd w:val="0"/>
        <w:ind w:left="567" w:firstLine="0"/>
        <w:rPr>
          <w:rFonts w:ascii="Times New Roman" w:hAnsi="Times New Roman"/>
          <w:sz w:val="28"/>
          <w:szCs w:val="28"/>
        </w:rPr>
      </w:pPr>
    </w:p>
    <w:p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lastRenderedPageBreak/>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w:t>
      </w:r>
      <w:r w:rsidRPr="006F589C">
        <w:rPr>
          <w:rFonts w:ascii="Times New Roman" w:hAnsi="Times New Roman"/>
          <w:sz w:val="28"/>
          <w:szCs w:val="28"/>
        </w:rPr>
        <w:lastRenderedPageBreak/>
        <w:t>используется исключительно для производства сельскохозяйственной продукции без права возведения на нем зданий и строений.</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субъект Российской Федерации;</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lastRenderedPageBreak/>
        <w:t>Также рекомендуется указывать индекс.</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w:t>
      </w:r>
      <w:r w:rsidRPr="006F589C">
        <w:rPr>
          <w:rFonts w:ascii="Times New Roman" w:hAnsi="Times New Roman"/>
          <w:sz w:val="28"/>
          <w:szCs w:val="28"/>
        </w:rPr>
        <w:lastRenderedPageBreak/>
        <w:t xml:space="preserve">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6F589C">
        <w:rPr>
          <w:rFonts w:ascii="Times New Roman" w:hAnsi="Times New Roman"/>
          <w:sz w:val="28"/>
          <w:szCs w:val="28"/>
        </w:rPr>
        <w:t>государственные должности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6F589C" w:rsidRDefault="00096ED3" w:rsidP="002E3630">
      <w:pPr>
        <w:pStyle w:val="ConsPlusNormal"/>
        <w:ind w:firstLine="567"/>
        <w:jc w:val="both"/>
      </w:pPr>
      <w:bookmarkStart w:id="2" w:name="Par8"/>
      <w:bookmarkEnd w:id="2"/>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6F589C" w:rsidRDefault="00096ED3" w:rsidP="002E3630">
      <w:pPr>
        <w:pStyle w:val="ConsPlusNormal"/>
        <w:ind w:firstLine="567"/>
        <w:jc w:val="both"/>
      </w:pPr>
      <w:r w:rsidRPr="006F589C">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w:t>
      </w:r>
      <w:r w:rsidRPr="006F589C">
        <w:rPr>
          <w:rFonts w:ascii="Times New Roman" w:hAnsi="Times New Roman"/>
          <w:sz w:val="28"/>
          <w:szCs w:val="28"/>
        </w:rPr>
        <w:lastRenderedPageBreak/>
        <w:t xml:space="preserve">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w:t>
      </w:r>
      <w:r w:rsidRPr="006F589C">
        <w:rPr>
          <w:rFonts w:ascii="Times New Roman" w:hAnsi="Times New Roman"/>
          <w:sz w:val="28"/>
          <w:szCs w:val="28"/>
        </w:rPr>
        <w:lastRenderedPageBreak/>
        <w:t xml:space="preserve">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9"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1"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rsidR="008937E4" w:rsidRPr="006F589C" w:rsidRDefault="008937E4" w:rsidP="009D662F">
      <w:pPr>
        <w:pStyle w:val="aa"/>
        <w:ind w:left="0" w:firstLine="851"/>
        <w:rPr>
          <w:rFonts w:ascii="Times New Roman" w:hAnsi="Times New Roman"/>
          <w:sz w:val="28"/>
          <w:szCs w:val="28"/>
        </w:rPr>
      </w:pPr>
    </w:p>
    <w:p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rsidR="007B5536" w:rsidRPr="006F589C" w:rsidRDefault="007B5536" w:rsidP="009D662F">
      <w:pPr>
        <w:ind w:firstLine="851"/>
        <w:jc w:val="center"/>
        <w:rPr>
          <w:rFonts w:ascii="Times New Roman" w:hAnsi="Times New Roman"/>
          <w:b/>
          <w:sz w:val="28"/>
          <w:szCs w:val="28"/>
        </w:rPr>
      </w:pP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w:t>
      </w:r>
      <w:r w:rsidRPr="006F589C">
        <w:rPr>
          <w:rStyle w:val="a8"/>
          <w:rFonts w:ascii="Times New Roman" w:hAnsi="Times New Roman" w:cs="Times New Roman"/>
          <w:color w:val="000000"/>
          <w:sz w:val="28"/>
          <w:szCs w:val="28"/>
        </w:rPr>
        <w:lastRenderedPageBreak/>
        <w:t>комиссию, о невозможности выполнить требования Федерального закона от 7 мая 2013 г. № 79-ФЗ;</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счет эскроу</w:t>
      </w:r>
      <w:r w:rsidR="001B075E" w:rsidRPr="006F589C">
        <w:rPr>
          <w:rFonts w:ascii="Times New Roman" w:hAnsi="Times New Roman"/>
          <w:sz w:val="28"/>
          <w:szCs w:val="28"/>
        </w:rPr>
        <w:t>.</w:t>
      </w:r>
    </w:p>
    <w:p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2"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В соответствии с указанной Инструкцией физическим лицам открываются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w:t>
      </w:r>
      <w:r w:rsidRPr="006F589C">
        <w:rPr>
          <w:rFonts w:ascii="Times New Roman" w:hAnsi="Times New Roman"/>
          <w:sz w:val="28"/>
          <w:szCs w:val="28"/>
        </w:rPr>
        <w:lastRenderedPageBreak/>
        <w:t xml:space="preserve">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r>
            <w:r w:rsidRPr="006F589C">
              <w:rPr>
                <w:rFonts w:ascii="Times New Roman" w:hAnsi="Times New Roman"/>
                <w:sz w:val="28"/>
              </w:rPr>
              <w:lastRenderedPageBreak/>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lastRenderedPageBreak/>
        <w:t>Расчетная (дебетовая) и кредитные карты, как правило, предполагают открытие и ведение банком (иной кредитной организацией) счета.</w:t>
      </w:r>
    </w:p>
    <w:p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4"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равен или превышает</w:t>
      </w:r>
      <w:r w:rsidR="008E3E7F" w:rsidRPr="006F589C">
        <w:rPr>
          <w:rFonts w:ascii="Times New Roman" w:hAnsi="Times New Roman"/>
          <w:sz w:val="28"/>
        </w:rPr>
        <w:t xml:space="preserve">  </w:t>
      </w:r>
      <w:r w:rsidR="00416C46" w:rsidRPr="006F589C">
        <w:rPr>
          <w:rFonts w:ascii="Times New Roman" w:hAnsi="Times New Roman"/>
          <w:sz w:val="28"/>
        </w:rPr>
        <w:t>500</w:t>
      </w:r>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r w:rsidRPr="006F589C">
        <w:rPr>
          <w:rFonts w:ascii="Times New Roman" w:hAnsi="Times New Roman"/>
          <w:sz w:val="28"/>
          <w:szCs w:val="28"/>
        </w:rPr>
        <w:t>Яндекс.Деньги</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lang w:val="en-US"/>
        </w:rPr>
        <w:t>Qiwi</w:t>
      </w:r>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w:t>
      </w:r>
      <w:r w:rsidRPr="006F589C">
        <w:rPr>
          <w:rFonts w:ascii="Times New Roman" w:hAnsi="Times New Roman"/>
          <w:sz w:val="28"/>
          <w:szCs w:val="28"/>
        </w:rPr>
        <w:lastRenderedPageBreak/>
        <w:t xml:space="preserve">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rsidR="00D526B3" w:rsidRPr="006F589C" w:rsidRDefault="00D526B3" w:rsidP="009D662F">
      <w:pPr>
        <w:ind w:firstLine="851"/>
        <w:jc w:val="center"/>
        <w:rPr>
          <w:rFonts w:ascii="Times New Roman" w:hAnsi="Times New Roman"/>
          <w:sz w:val="28"/>
          <w:szCs w:val="28"/>
        </w:rPr>
      </w:pPr>
    </w:p>
    <w:p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rsidR="007B5536" w:rsidRPr="006F589C" w:rsidRDefault="007B5536" w:rsidP="009D662F">
      <w:pPr>
        <w:ind w:firstLine="851"/>
        <w:jc w:val="center"/>
        <w:rPr>
          <w:rFonts w:ascii="Times New Roman" w:hAnsi="Times New Roman"/>
          <w:sz w:val="28"/>
          <w:szCs w:val="28"/>
        </w:rPr>
      </w:pP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lastRenderedPageBreak/>
        <w:t xml:space="preserve">Подраздел 5.1. Акции и иное участие в коммерческих организациях и фондах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3" w:name="Par619"/>
      <w:bookmarkEnd w:id="3"/>
    </w:p>
    <w:p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rsidR="00E943F1" w:rsidRPr="006F589C" w:rsidRDefault="00096ED3" w:rsidP="00E943F1">
      <w:pPr>
        <w:pStyle w:val="aa"/>
        <w:numPr>
          <w:ilvl w:val="0"/>
          <w:numId w:val="1"/>
        </w:numPr>
        <w:ind w:left="0" w:firstLine="567"/>
        <w:rPr>
          <w:rFonts w:ascii="Times New Roman" w:hAnsi="Times New Roman"/>
          <w:sz w:val="28"/>
          <w:szCs w:val="28"/>
        </w:rPr>
      </w:pPr>
      <w:bookmarkStart w:id="4" w:name="Par620"/>
      <w:bookmarkEnd w:id="4"/>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F51045" w:rsidRPr="006F589C" w:rsidRDefault="00F51045" w:rsidP="00767EB3">
      <w:pPr>
        <w:pStyle w:val="aa"/>
        <w:ind w:left="0"/>
        <w:rPr>
          <w:rFonts w:ascii="Times New Roman" w:hAnsi="Times New Roman"/>
          <w:sz w:val="24"/>
          <w:szCs w:val="28"/>
        </w:rPr>
      </w:pPr>
    </w:p>
    <w:p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rsidR="006242B5" w:rsidRPr="006F589C" w:rsidRDefault="006242B5" w:rsidP="009D662F">
      <w:pPr>
        <w:ind w:firstLine="851"/>
        <w:jc w:val="center"/>
        <w:rPr>
          <w:rFonts w:ascii="Times New Roman" w:hAnsi="Times New Roman"/>
          <w:sz w:val="24"/>
          <w:szCs w:val="28"/>
        </w:rPr>
      </w:pPr>
    </w:p>
    <w:p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lastRenderedPageBreak/>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rsidR="00835701" w:rsidRPr="006F589C" w:rsidRDefault="00096ED3" w:rsidP="002E3630">
      <w:pPr>
        <w:pStyle w:val="aa"/>
        <w:numPr>
          <w:ilvl w:val="0"/>
          <w:numId w:val="1"/>
        </w:numPr>
        <w:ind w:left="0" w:firstLine="567"/>
        <w:rPr>
          <w:rFonts w:ascii="Times New Roman" w:hAnsi="Times New Roman"/>
          <w:sz w:val="28"/>
          <w:szCs w:val="28"/>
        </w:rPr>
      </w:pPr>
      <w:bookmarkStart w:id="6" w:name="Par627"/>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должником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 xml:space="preserve">Сумма обязательства / размер обязательства по состоянию </w:t>
      </w:r>
      <w:r w:rsidRPr="006F589C">
        <w:rPr>
          <w:rFonts w:ascii="Times New Roman" w:hAnsi="Times New Roman"/>
          <w:b/>
          <w:sz w:val="28"/>
          <w:szCs w:val="28"/>
        </w:rPr>
        <w:lastRenderedPageBreak/>
        <w:t>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6F589C">
        <w:rPr>
          <w:rFonts w:ascii="Times New Roman" w:hAnsi="Times New Roman"/>
          <w:sz w:val="24"/>
          <w:szCs w:val="28"/>
        </w:rPr>
        <w:t xml:space="preserve"> </w:t>
      </w:r>
    </w:p>
    <w:p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 xml:space="preserve">Об организации страхового дела в Российской </w:t>
      </w:r>
      <w:r w:rsidR="00AE7626" w:rsidRPr="006F589C">
        <w:rPr>
          <w:rFonts w:ascii="Times New Roman" w:hAnsi="Times New Roman"/>
          <w:b/>
          <w:sz w:val="28"/>
          <w:szCs w:val="28"/>
        </w:rPr>
        <w:lastRenderedPageBreak/>
        <w:t>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D526B3" w:rsidRPr="006F589C" w:rsidRDefault="00D526B3" w:rsidP="00D526B3">
      <w:pPr>
        <w:ind w:firstLine="567"/>
        <w:rPr>
          <w:rFonts w:ascii="Times New Roman" w:hAnsi="Times New Roman"/>
          <w:sz w:val="24"/>
          <w:szCs w:val="28"/>
        </w:rPr>
      </w:pPr>
    </w:p>
    <w:p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6F589C" w:rsidRDefault="00522B18" w:rsidP="00522B18">
      <w:pPr>
        <w:ind w:firstLine="851"/>
        <w:jc w:val="center"/>
        <w:rPr>
          <w:rFonts w:ascii="Times New Roman" w:hAnsi="Times New Roman"/>
          <w:sz w:val="24"/>
          <w:szCs w:val="28"/>
        </w:rPr>
      </w:pPr>
    </w:p>
    <w:p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lastRenderedPageBreak/>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w:t>
      </w:r>
      <w:r w:rsidRPr="006F589C">
        <w:rPr>
          <w:rStyle w:val="a8"/>
          <w:rFonts w:ascii="Times New Roman" w:hAnsi="Times New Roman" w:cs="Times New Roman"/>
          <w:sz w:val="28"/>
          <w:szCs w:val="28"/>
          <w:shd w:val="clear" w:color="auto" w:fill="auto"/>
        </w:rPr>
        <w:lastRenderedPageBreak/>
        <w:t>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w:t>
      </w:r>
      <w:r w:rsidRPr="006F589C">
        <w:rPr>
          <w:rStyle w:val="a8"/>
          <w:rFonts w:ascii="Times New Roman" w:hAnsi="Times New Roman" w:cs="Times New Roman"/>
          <w:sz w:val="28"/>
          <w:szCs w:val="28"/>
          <w:shd w:val="clear" w:color="auto" w:fill="auto"/>
        </w:rPr>
        <w:lastRenderedPageBreak/>
        <w:t>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уникальное  условное обозначение, идентифицирующее утилитарное цифровое право.</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9"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 xml:space="preserve">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w:t>
      </w:r>
      <w:r w:rsidRPr="006F589C">
        <w:rPr>
          <w:rStyle w:val="a8"/>
          <w:rFonts w:ascii="Times New Roman" w:hAnsi="Times New Roman" w:cs="Times New Roman"/>
          <w:sz w:val="28"/>
          <w:szCs w:val="28"/>
          <w:shd w:val="clear" w:color="auto" w:fill="auto"/>
        </w:rPr>
        <w:lastRenderedPageBreak/>
        <w:t>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30"/>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4D7" w:rsidRDefault="003164D7" w:rsidP="00204BB5">
      <w:r>
        <w:separator/>
      </w:r>
    </w:p>
  </w:endnote>
  <w:endnote w:type="continuationSeparator" w:id="0">
    <w:p w:rsidR="003164D7" w:rsidRDefault="003164D7"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4D7" w:rsidRDefault="003164D7" w:rsidP="00204BB5">
      <w:r>
        <w:separator/>
      </w:r>
    </w:p>
  </w:footnote>
  <w:footnote w:type="continuationSeparator" w:id="0">
    <w:p w:rsidR="003164D7" w:rsidRDefault="003164D7"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F5D" w:rsidRDefault="00D60F5D">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E85B65">
      <w:rPr>
        <w:rFonts w:ascii="Times New Roman" w:hAnsi="Times New Roman"/>
        <w:noProof/>
        <w:sz w:val="28"/>
        <w:szCs w:val="28"/>
      </w:rPr>
      <w:t>2</w:t>
    </w:r>
    <w:r w:rsidRPr="00204BB5">
      <w:rPr>
        <w:rFonts w:ascii="Times New Roman" w:hAnsi="Times New Roman"/>
        <w:sz w:val="28"/>
        <w:szCs w:val="28"/>
      </w:rPr>
      <w:fldChar w:fldCharType="end"/>
    </w:r>
  </w:p>
  <w:p w:rsidR="00D60F5D" w:rsidRDefault="00D60F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5A59"/>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64D7"/>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42A"/>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4278B"/>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B65"/>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s://www.cbr.ru/banking_sector/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yperlink" Target="http://www.cbr.ru/finm_infrastructure/o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related_activities/accounting/bank_accoun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1117788-BEAF-448F-8A13-FAACD584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21252</Words>
  <Characters>121143</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Smirnova</cp:lastModifiedBy>
  <cp:revision>2</cp:revision>
  <cp:lastPrinted>2020-12-24T15:48:00Z</cp:lastPrinted>
  <dcterms:created xsi:type="dcterms:W3CDTF">2021-01-15T10:18:00Z</dcterms:created>
  <dcterms:modified xsi:type="dcterms:W3CDTF">2021-01-15T10:18:00Z</dcterms:modified>
</cp:coreProperties>
</file>