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6419" w:rsidRDefault="002C6419" w:rsidP="002C64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Сведения о порядке досудебного о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бжаловани</w:t>
      </w: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я</w:t>
      </w:r>
      <w:bookmarkStart w:id="0" w:name="_GoBack"/>
      <w:bookmarkEnd w:id="0"/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решений, действий (бездействия) Администрации,</w:t>
      </w:r>
    </w:p>
    <w:p w:rsidR="002C6419" w:rsidRDefault="002C6419" w:rsidP="002C64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должностных лиц Администрации</w:t>
      </w:r>
    </w:p>
    <w:p w:rsidR="002C6419" w:rsidRDefault="002C6419" w:rsidP="002C641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/>
          <w:sz w:val="28"/>
          <w:szCs w:val="28"/>
        </w:rPr>
        <w:t xml:space="preserve"> Досудебное обжалование решений Администрации, действий (бездействия) должностных лиц Администрации осуществляется в порядке, предусмотренном статьями 39 – 43 Федерального закона от 31.07.2020 № 248-ФЗ. Правом на обжалование решений Администрации, действий (бездействия) должностных лиц Администрации обладает контролируемое лицо, в отношении которого приняты решения или совершены действия (бездействие), указанные в части 4 статьи 40 Федерального закона от 31.07.2020 № 248-ФЗ.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 Жалоба на решения Администрации, действия (бездействие) должностных лиц Администрации рассматривается Главой сельского поселения Ишня или его заместителем.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Жалоба на решения, действия (бездействие) Главы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сельского поселения Ишня</w:t>
      </w:r>
      <w:r>
        <w:rPr>
          <w:rFonts w:ascii="Times New Roman" w:eastAsia="Times New Roman" w:hAnsi="Times New Roman"/>
          <w:sz w:val="28"/>
          <w:szCs w:val="28"/>
        </w:rPr>
        <w:t xml:space="preserve"> или его заместителя рассматривается Главой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сельского поселения Ишня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Администрация в срок не позднее 2 рабочих дней со дня регистрации жалобы принимает решение: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 приостановлении исполнения обжалуемого решения администрации;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 отказе в приостановлении исполнения обжалуемого решения администрации.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Информация об указанных решениях направляется лицу, подавшему жалобу, в течение одного рабочего дня с момента принятия решения.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 Администрация принимает решение об отказе в рассмотрении жалобы в течение 5 рабочих дней со дня получения жалобы, если: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bookmarkStart w:id="1" w:name="sub_420101"/>
      <w:r>
        <w:rPr>
          <w:rFonts w:ascii="Times New Roman" w:eastAsia="Times New Roman" w:hAnsi="Times New Roman"/>
          <w:sz w:val="28"/>
          <w:szCs w:val="28"/>
        </w:rPr>
        <w:t xml:space="preserve">- жалоба подана после истечения сроков подачи жалобы, установленных </w:t>
      </w:r>
      <w:hyperlink r:id="rId5" w:anchor="sub_4005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</w:rPr>
          <w:t>частью 5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и частью </w:t>
      </w:r>
      <w:hyperlink r:id="rId6" w:anchor="sub_4006" w:history="1">
        <w:r>
          <w:rPr>
            <w:rStyle w:val="a3"/>
            <w:rFonts w:ascii="Times New Roman" w:eastAsia="Times New Roman" w:hAnsi="Times New Roman"/>
            <w:color w:val="auto"/>
            <w:sz w:val="28"/>
            <w:szCs w:val="28"/>
            <w:u w:val="none"/>
          </w:rPr>
          <w:t>6 статьи 40</w:t>
        </w:r>
      </w:hyperlink>
      <w:r>
        <w:rPr>
          <w:rFonts w:ascii="Times New Roman" w:eastAsia="Times New Roman" w:hAnsi="Times New Roman"/>
          <w:sz w:val="28"/>
          <w:szCs w:val="28"/>
        </w:rPr>
        <w:t xml:space="preserve"> Федерального закона от 31.07.2020 № 248-ФЗ, и не содержит ходатайства о восстановлении пропущенного срока подачи жалобы;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" w:name="sub_420102"/>
      <w:bookmarkEnd w:id="1"/>
      <w:r>
        <w:rPr>
          <w:rFonts w:ascii="Times New Roman" w:eastAsia="Times New Roman" w:hAnsi="Times New Roman"/>
          <w:sz w:val="28"/>
          <w:szCs w:val="28"/>
          <w:lang w:eastAsia="ru-RU"/>
        </w:rPr>
        <w:t>- в удовлетворении ходатайства о восстановлении пропущенного срока подачи жалобы отказано;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" w:name="sub_420103"/>
      <w:bookmarkEnd w:id="2"/>
      <w:r>
        <w:rPr>
          <w:rFonts w:ascii="Times New Roman" w:eastAsia="Times New Roman" w:hAnsi="Times New Roman"/>
          <w:sz w:val="28"/>
          <w:szCs w:val="28"/>
          <w:lang w:eastAsia="ru-RU"/>
        </w:rPr>
        <w:t>- до принятия решения по жалобе от контролируемого лица, ее подавшего, поступило заявление об отзыве жалобы;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4" w:name="sub_420104"/>
      <w:bookmarkEnd w:id="3"/>
      <w:r>
        <w:rPr>
          <w:rFonts w:ascii="Times New Roman" w:eastAsia="Times New Roman" w:hAnsi="Times New Roman"/>
          <w:sz w:val="28"/>
          <w:szCs w:val="28"/>
          <w:lang w:eastAsia="ru-RU"/>
        </w:rPr>
        <w:t>- имеется решение суда по вопросам, поставленным в жалобе;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5" w:name="sub_420105"/>
      <w:bookmarkEnd w:id="4"/>
      <w:r>
        <w:rPr>
          <w:rFonts w:ascii="Times New Roman" w:eastAsia="Times New Roman" w:hAnsi="Times New Roman"/>
          <w:sz w:val="28"/>
          <w:szCs w:val="28"/>
          <w:lang w:eastAsia="ru-RU"/>
        </w:rPr>
        <w:t>- ранее в Администрацию была подана другая жалоба от того же контролируемого лица по тем же основаниям;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6" w:name="sub_420106"/>
      <w:bookmarkEnd w:id="5"/>
      <w:r>
        <w:rPr>
          <w:rFonts w:ascii="Times New Roman" w:eastAsia="Times New Roman" w:hAnsi="Times New Roman"/>
          <w:sz w:val="28"/>
          <w:szCs w:val="28"/>
          <w:lang w:eastAsia="ru-RU"/>
        </w:rPr>
        <w:t>- жалоба содержит нецензурные либо оскорбительные выражения, угрозы жизни, здоровью и имуществу должностных лиц Администрации, а также членов их семей;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7" w:name="sub_420107"/>
      <w:bookmarkEnd w:id="6"/>
      <w:r>
        <w:rPr>
          <w:rFonts w:ascii="Times New Roman" w:eastAsia="Times New Roman" w:hAnsi="Times New Roman"/>
          <w:sz w:val="28"/>
          <w:szCs w:val="28"/>
          <w:lang w:eastAsia="ru-RU"/>
        </w:rPr>
        <w:t>- ранее получен отказ в рассмотрении жалобы по тому же предмету, исключающий возможность повторного обращения данного контролируемого лица с жалобой, и не приводятся новые доводы или обстоятельства;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8" w:name="sub_420108"/>
      <w:bookmarkEnd w:id="7"/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жалоба подана в ненадлежащий уполномоченный орган;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9" w:name="sub_420109"/>
      <w:bookmarkEnd w:id="8"/>
      <w:r>
        <w:rPr>
          <w:rFonts w:ascii="Times New Roman" w:eastAsia="Times New Roman" w:hAnsi="Times New Roman"/>
          <w:sz w:val="28"/>
          <w:szCs w:val="28"/>
          <w:lang w:eastAsia="ru-RU"/>
        </w:rPr>
        <w:t>- законодательством Российской Федерации предусмотрен только судебный порядок обжалования решений администрации.</w:t>
      </w:r>
    </w:p>
    <w:bookmarkEnd w:id="9"/>
    <w:p w:rsidR="002C6419" w:rsidRDefault="002C6419" w:rsidP="002C6419">
      <w:pPr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 xml:space="preserve">5.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2C6419" w:rsidRDefault="002C6419" w:rsidP="002C6419">
      <w:pPr>
        <w:suppressAutoHyphens/>
        <w:autoSpaceDE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>
        <w:rPr>
          <w:rFonts w:ascii="Times New Roman" w:hAnsi="Times New Roman"/>
          <w:sz w:val="28"/>
          <w:szCs w:val="28"/>
          <w:lang w:eastAsia="zh-CN"/>
        </w:rPr>
        <w:t xml:space="preserve">В случае если для рассмотрения жалобы требуется получение сведений и (или) документов, имеющихся в распоряжении иных органов (организаций), срок рассмотрения жалобы может быть продлен  Главой </w:t>
      </w:r>
      <w:r>
        <w:rPr>
          <w:rFonts w:ascii="Times New Roman" w:hAnsi="Times New Roman"/>
          <w:color w:val="000000"/>
          <w:sz w:val="28"/>
          <w:szCs w:val="28"/>
          <w:lang w:eastAsia="zh-CN"/>
        </w:rPr>
        <w:t>сельского поселения Ишня</w:t>
      </w:r>
      <w:r>
        <w:rPr>
          <w:rFonts w:ascii="Times New Roman" w:hAnsi="Times New Roman"/>
          <w:sz w:val="28"/>
          <w:szCs w:val="28"/>
          <w:lang w:eastAsia="zh-CN"/>
        </w:rPr>
        <w:t xml:space="preserve"> или его заместителем не более чем на 20 рабочих дней, о чем лицо, подавшее жалобу, уведомляется не позднее одного рабочего дня со дня принятия решения о продлении срока рассмотрения жалобы.</w:t>
      </w:r>
      <w:proofErr w:type="gramEnd"/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 По итогам рассмотрения жалобы Администрация принимает одно из следующих решений: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оставляет жалобу без удовлетворения;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отменяет решение администрации полностью или частично;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отменяет решение администрации полностью и принимает новое решение;</w:t>
      </w:r>
    </w:p>
    <w:p w:rsidR="002C6419" w:rsidRDefault="002C6419" w:rsidP="002C641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признает действия (бездействие) должностных лиц Администрации незаконными и выносит решение по существу, в том числе об осуществлении при необходимости определенных действий.</w:t>
      </w:r>
    </w:p>
    <w:p w:rsidR="002C6419" w:rsidRDefault="002C6419" w:rsidP="002C6419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7344E1" w:rsidRDefault="007344E1"/>
    <w:sectPr w:rsidR="0073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419"/>
    <w:rsid w:val="00200378"/>
    <w:rsid w:val="002C6419"/>
    <w:rsid w:val="00734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641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41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64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4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LUBENI~1\AppData\Local\Temp\D-SQL1&amp;amp;DSQL1\DIRECTUM\&#1055;&#1088;&#1080;&#1083;&#1086;&#1078;&#1077;&#1085;&#1080;&#1077;%20&#8470;%201%20&#1055;&#1086;&#1089;&#1090;&#1072;&#1085;&#1086;&#1074;&#1083;&#1077;&#1085;&#1080;&#1077;%20&#1055;&#1088;&#1072;&#1074;&#1080;&#1090;&#1077;&#1083;&#1100;&#1089;&#1090;&#1074;&#1072;%20&#1054;&#1073;%20&#1091;&#1090;&#1074;&#1077;&#1088;&#1078;%20(&#1044;029263)%20(15951228%20v12).DOCX" TargetMode="External"/><Relationship Id="rId5" Type="http://schemas.openxmlformats.org/officeDocument/2006/relationships/hyperlink" Target="file:///C:\Users\LUBENI~1\AppData\Local\Temp\D-SQL1&amp;amp;DSQL1\DIRECTUM\&#1055;&#1088;&#1080;&#1083;&#1086;&#1078;&#1077;&#1085;&#1080;&#1077;%20&#8470;%201%20&#1055;&#1086;&#1089;&#1090;&#1072;&#1085;&#1086;&#1074;&#1083;&#1077;&#1085;&#1080;&#1077;%20&#1055;&#1088;&#1072;&#1074;&#1080;&#1090;&#1077;&#1083;&#1100;&#1089;&#1090;&#1074;&#1072;%20&#1054;&#1073;%20&#1091;&#1090;&#1074;&#1077;&#1088;&#1078;%20(&#1044;029263)%20(15951228%20v12)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Nadezhda</cp:lastModifiedBy>
  <cp:revision>1</cp:revision>
  <dcterms:created xsi:type="dcterms:W3CDTF">2021-12-20T13:43:00Z</dcterms:created>
  <dcterms:modified xsi:type="dcterms:W3CDTF">2021-12-20T13:44:00Z</dcterms:modified>
</cp:coreProperties>
</file>