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979" w:rsidRDefault="003D4979" w:rsidP="003D4979">
      <w:pPr>
        <w:spacing w:after="0" w:line="240" w:lineRule="auto"/>
        <w:jc w:val="center"/>
        <w:rPr>
          <w:rFonts w:ascii="Times New Roman" w:hAnsi="Times New Roman"/>
          <w:b/>
          <w:color w:val="262626"/>
          <w:sz w:val="32"/>
          <w:szCs w:val="32"/>
          <w:lang w:eastAsia="ru-RU"/>
        </w:rPr>
      </w:pPr>
      <w:r>
        <w:rPr>
          <w:rFonts w:ascii="Times New Roman" w:hAnsi="Times New Roman"/>
          <w:b/>
          <w:color w:val="262626"/>
          <w:sz w:val="32"/>
          <w:szCs w:val="32"/>
          <w:lang w:eastAsia="ru-RU"/>
        </w:rPr>
        <w:t>МУНИЦИПАЛЬНЫЙ СОВЕТ СЕЛЬСКОГО ПОСЕЛЕНИЯ ИШНЯ ЧЕТВЕРТОГО СОЗЫВА</w:t>
      </w:r>
    </w:p>
    <w:p w:rsidR="003D4979" w:rsidRDefault="003D4979" w:rsidP="003D4979">
      <w:pPr>
        <w:spacing w:after="0" w:line="240" w:lineRule="auto"/>
        <w:jc w:val="center"/>
        <w:rPr>
          <w:rFonts w:ascii="Times New Roman" w:hAnsi="Times New Roman"/>
          <w:b/>
          <w:color w:val="262626"/>
          <w:sz w:val="32"/>
          <w:szCs w:val="32"/>
          <w:lang w:eastAsia="ru-RU"/>
        </w:rPr>
      </w:pPr>
    </w:p>
    <w:p w:rsidR="003D4979" w:rsidRDefault="003D4979" w:rsidP="003D4979">
      <w:pPr>
        <w:spacing w:after="0" w:line="240" w:lineRule="auto"/>
        <w:jc w:val="center"/>
        <w:rPr>
          <w:rFonts w:ascii="Times New Roman" w:hAnsi="Times New Roman"/>
          <w:b/>
          <w:color w:val="262626"/>
          <w:sz w:val="32"/>
          <w:szCs w:val="32"/>
          <w:lang w:eastAsia="ru-RU"/>
        </w:rPr>
      </w:pPr>
    </w:p>
    <w:p w:rsidR="003D4979" w:rsidRDefault="003D4979" w:rsidP="003D4979">
      <w:pPr>
        <w:spacing w:after="0" w:line="240" w:lineRule="auto"/>
        <w:jc w:val="center"/>
        <w:rPr>
          <w:rFonts w:ascii="Times New Roman" w:hAnsi="Times New Roman"/>
          <w:color w:val="262626"/>
          <w:sz w:val="32"/>
          <w:szCs w:val="32"/>
          <w:lang w:eastAsia="ru-RU"/>
        </w:rPr>
      </w:pPr>
      <w:r>
        <w:rPr>
          <w:rFonts w:ascii="Times New Roman" w:hAnsi="Times New Roman"/>
          <w:b/>
          <w:color w:val="262626"/>
          <w:sz w:val="32"/>
          <w:szCs w:val="32"/>
          <w:lang w:eastAsia="ru-RU"/>
        </w:rPr>
        <w:t>РЕШЕНИЕ</w:t>
      </w:r>
    </w:p>
    <w:p w:rsidR="003D4979" w:rsidRDefault="003D4979" w:rsidP="003D4979">
      <w:pPr>
        <w:spacing w:after="0" w:line="240" w:lineRule="auto"/>
        <w:jc w:val="both"/>
        <w:rPr>
          <w:rFonts w:ascii="Times New Roman" w:hAnsi="Times New Roman"/>
          <w:color w:val="262626"/>
          <w:sz w:val="28"/>
          <w:lang w:eastAsia="ru-RU"/>
        </w:rPr>
      </w:pPr>
    </w:p>
    <w:p w:rsidR="003D4979" w:rsidRDefault="003D4979" w:rsidP="003D4979">
      <w:pPr>
        <w:spacing w:after="0" w:line="240" w:lineRule="auto"/>
        <w:jc w:val="both"/>
        <w:rPr>
          <w:rFonts w:ascii="Times New Roman" w:hAnsi="Times New Roman"/>
          <w:color w:val="262626"/>
          <w:sz w:val="28"/>
          <w:lang w:eastAsia="ru-RU"/>
        </w:rPr>
      </w:pPr>
      <w:r>
        <w:rPr>
          <w:rFonts w:ascii="Times New Roman" w:hAnsi="Times New Roman"/>
          <w:color w:val="262626"/>
          <w:sz w:val="28"/>
          <w:lang w:eastAsia="ru-RU"/>
        </w:rPr>
        <w:t>от  17.02.2022                                                                      № 2</w:t>
      </w:r>
    </w:p>
    <w:p w:rsidR="003D4979" w:rsidRDefault="003D4979" w:rsidP="003D4979">
      <w:pPr>
        <w:spacing w:after="0" w:line="240" w:lineRule="auto"/>
        <w:jc w:val="both"/>
        <w:rPr>
          <w:rFonts w:ascii="Times New Roman" w:hAnsi="Times New Roman"/>
          <w:color w:val="262626"/>
          <w:sz w:val="28"/>
          <w:lang w:eastAsia="ru-RU"/>
        </w:rPr>
      </w:pPr>
      <w:proofErr w:type="spellStart"/>
      <w:r>
        <w:rPr>
          <w:rFonts w:ascii="Times New Roman" w:hAnsi="Times New Roman"/>
          <w:color w:val="262626"/>
          <w:sz w:val="28"/>
          <w:lang w:eastAsia="ru-RU"/>
        </w:rPr>
        <w:t>р.п</w:t>
      </w:r>
      <w:proofErr w:type="spellEnd"/>
      <w:r>
        <w:rPr>
          <w:rFonts w:ascii="Times New Roman" w:hAnsi="Times New Roman"/>
          <w:color w:val="262626"/>
          <w:sz w:val="28"/>
          <w:lang w:eastAsia="ru-RU"/>
        </w:rPr>
        <w:t>. Ишня</w:t>
      </w:r>
    </w:p>
    <w:p w:rsidR="003D4979" w:rsidRDefault="003D4979" w:rsidP="003D4979">
      <w:pPr>
        <w:spacing w:after="0" w:line="240" w:lineRule="auto"/>
        <w:jc w:val="both"/>
        <w:rPr>
          <w:rFonts w:ascii="Times New Roman" w:hAnsi="Times New Roman"/>
          <w:color w:val="262626"/>
          <w:sz w:val="28"/>
          <w:lang w:eastAsia="ru-RU"/>
        </w:rPr>
      </w:pPr>
    </w:p>
    <w:p w:rsidR="003D4979" w:rsidRDefault="003D4979" w:rsidP="003D49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Положение</w:t>
      </w:r>
    </w:p>
    <w:p w:rsidR="003D4979" w:rsidRDefault="003D4979" w:rsidP="003D49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бюджетном процессе</w:t>
      </w:r>
    </w:p>
    <w:p w:rsidR="003D4979" w:rsidRDefault="003D4979" w:rsidP="003D49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Ишня,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утвержденное</w:t>
      </w:r>
      <w:proofErr w:type="gramEnd"/>
    </w:p>
    <w:p w:rsidR="003D4979" w:rsidRDefault="003D4979" w:rsidP="003D49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Решением муниципального Совета сельского</w:t>
      </w:r>
    </w:p>
    <w:p w:rsidR="003D4979" w:rsidRDefault="003D4979" w:rsidP="003D49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поселения Ишня от 06.05.2015 №10</w:t>
      </w:r>
    </w:p>
    <w:p w:rsidR="003D4979" w:rsidRDefault="003D4979" w:rsidP="003D497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eastAsia="ru-RU"/>
        </w:rPr>
      </w:pPr>
    </w:p>
    <w:p w:rsidR="003D4979" w:rsidRDefault="003D4979" w:rsidP="003D4979">
      <w:pPr>
        <w:keepNext/>
        <w:keepLines/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 соответствии с изменениями, внесенными в Бюджетный кодекс Российской Федерации Федеральным законом от 29 ноября 2021 № 384-ФЗ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 Федерации в 2022 году», руководствуясь Уставом сельского поселения Ишня,  муниципальный Совет сельского поселения Ишня РЕШИЛ:</w:t>
      </w:r>
      <w:proofErr w:type="gramEnd"/>
    </w:p>
    <w:p w:rsidR="003D4979" w:rsidRDefault="003D4979" w:rsidP="003D497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eastAsia="ru-RU"/>
        </w:rPr>
      </w:pPr>
    </w:p>
    <w:p w:rsidR="003D4979" w:rsidRDefault="003D4979" w:rsidP="003D49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1. Внести в Положение о бюджетном процессе сельского поселения Ишня, утвержденное Решением муниципального Совета от 06.05.2015 № 10 (Далее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-П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оложение), следующие изменения:</w:t>
      </w:r>
    </w:p>
    <w:p w:rsidR="003D4979" w:rsidRDefault="003D4979" w:rsidP="003D4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  В </w:t>
      </w:r>
      <w:hyperlink r:id="rId5" w:history="1"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абзаце третьем пункта 1 статьи</w:t>
        </w:r>
        <w:r>
          <w:rPr>
            <w:rStyle w:val="a4"/>
            <w:rFonts w:ascii="Times New Roman" w:hAnsi="Times New Roman"/>
            <w:sz w:val="28"/>
            <w:szCs w:val="28"/>
            <w:u w:val="none"/>
            <w:lang w:eastAsia="ru-RU"/>
          </w:rPr>
          <w:t xml:space="preserve"> </w:t>
        </w:r>
      </w:hyperlink>
      <w:r>
        <w:rPr>
          <w:rFonts w:ascii="Times New Roman" w:hAnsi="Times New Roman"/>
          <w:sz w:val="28"/>
          <w:szCs w:val="28"/>
          <w:lang w:eastAsia="ru-RU"/>
        </w:rPr>
        <w:t>14 слово «нормативных» исключить;</w:t>
      </w:r>
    </w:p>
    <w:p w:rsidR="003D4979" w:rsidRDefault="003D4979" w:rsidP="003D49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Абзац 12 статьи 18 Положения считать частью третьей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а) часть третью статьи 18 </w:t>
      </w:r>
      <w:hyperlink r:id="rId6" w:history="1"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дополнить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новым абзацем третьим следующего содержания:                                                                                                                                                              «в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финансовом году бюджета муниципального образования, отнесенного в соответствии с настоящим Кодексом к группе заемщиков с высоким или средним уровнем долговой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устойчивости, и суммой увеличения бюджетных ассигнований, предусмотренных абзацем вторым настоящей части, используются в порядке, установленном муниципальным правовым актом представительного органа муниципального образования, регулирующим бюджетные правоотношения;»;      б) </w:t>
      </w:r>
      <w:hyperlink r:id="rId7" w:history="1"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абзац третий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считать абзацем четвертым и в нем слова «со средним или низким» заменить словами «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низким»;</w:t>
      </w:r>
    </w:p>
    <w:p w:rsidR="003D4979" w:rsidRDefault="003D4979" w:rsidP="003D4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 в абзаце 2 </w:t>
      </w:r>
      <w:hyperlink r:id="rId8" w:history="1"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пункта 7  статьи 1</w:t>
        </w:r>
      </w:hyperlink>
      <w:r>
        <w:rPr>
          <w:rFonts w:ascii="Times New Roman" w:hAnsi="Times New Roman"/>
          <w:sz w:val="28"/>
          <w:szCs w:val="28"/>
          <w:lang w:eastAsia="ru-RU"/>
        </w:rPr>
        <w:t>9 слова «а также» исключить;</w:t>
      </w:r>
    </w:p>
    <w:p w:rsidR="003D4979" w:rsidRDefault="003D4979" w:rsidP="003D4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1.4. в </w:t>
      </w:r>
      <w:hyperlink r:id="rId9" w:history="1"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статье 47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Положения:</w:t>
      </w:r>
    </w:p>
    <w:p w:rsidR="003D4979" w:rsidRDefault="003D4979" w:rsidP="003D4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в </w:t>
      </w:r>
      <w:hyperlink r:id="rId10" w:history="1"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пункте</w:t>
        </w:r>
        <w:r>
          <w:rPr>
            <w:rStyle w:val="a4"/>
            <w:rFonts w:ascii="Times New Roman" w:hAnsi="Times New Roman"/>
            <w:sz w:val="28"/>
            <w:szCs w:val="28"/>
            <w:u w:val="none"/>
            <w:lang w:eastAsia="ru-RU"/>
          </w:rPr>
          <w:t xml:space="preserve"> 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4 слова «юридических лиц, не являющихся участниками бюджетного процесса, бюджетными и автономными учреждениями» заменить словами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«получателей средств из бюджета», слова «за исключением случаев» заменить словами «в случаях»;</w:t>
      </w:r>
    </w:p>
    <w:p w:rsidR="003D4979" w:rsidRDefault="003D4979" w:rsidP="003D4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б) </w:t>
      </w:r>
      <w:hyperlink r:id="rId11" w:history="1"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дополнить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пунктом 4.1 следующего содержания:</w:t>
      </w:r>
    </w:p>
    <w:p w:rsidR="003D4979" w:rsidRDefault="003D4979" w:rsidP="003D49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«4.1.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Учет операций со средствами участников казначейского сопровождения, источником финансового обеспечения которых являются средства, указанные в статьях 242.25 и 242.26 настоящего Кодекса, производится на лицевых счетах, открываемых им соответственно в Федеральном казначействе, финансовом органе субъекта Российской Федерации (муниципального образования), в случаях, установленных федеральными законами.»;</w:t>
      </w:r>
      <w:proofErr w:type="gramEnd"/>
    </w:p>
    <w:p w:rsidR="003D4979" w:rsidRDefault="003D4979" w:rsidP="003D49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в) в </w:t>
      </w:r>
      <w:hyperlink r:id="rId12" w:history="1"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пункте</w:t>
        </w:r>
        <w:r>
          <w:rPr>
            <w:rStyle w:val="a4"/>
            <w:rFonts w:ascii="Times New Roman" w:hAnsi="Times New Roman"/>
            <w:sz w:val="28"/>
            <w:szCs w:val="28"/>
            <w:u w:val="none"/>
            <w:lang w:eastAsia="ru-RU"/>
          </w:rPr>
          <w:t xml:space="preserve"> </w:t>
        </w:r>
      </w:hyperlink>
      <w:r>
        <w:rPr>
          <w:rFonts w:ascii="Times New Roman" w:hAnsi="Times New Roman"/>
          <w:sz w:val="28"/>
          <w:szCs w:val="28"/>
          <w:lang w:eastAsia="ru-RU"/>
        </w:rPr>
        <w:t>5 слова «другим юридическим лицам, не являющимся участниками бюджетного процесса, сведения о которых включены» заменить словами «получателям средств из бюджета, участникам казначейского сопровождения после включения сведений о них»;</w:t>
      </w:r>
    </w:p>
    <w:p w:rsidR="003D4979" w:rsidRDefault="003D4979" w:rsidP="003D49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г) пункт 5 </w:t>
      </w:r>
      <w:hyperlink r:id="rId13" w:history="1"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дополнить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абзацем вторым следующего содержания:</w:t>
      </w:r>
    </w:p>
    <w:p w:rsidR="003D4979" w:rsidRDefault="003D4979" w:rsidP="003D49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«Требования, предусмотренные абзацем первым настоящего пункта, не применяются к участникам казначейского сопровождения, являющимся индивидуальными предпринимателями и физическими лицами - производителями товаров, работ, услуг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3D4979" w:rsidRDefault="003D4979" w:rsidP="003D4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1.5. в </w:t>
      </w:r>
      <w:hyperlink r:id="rId14" w:history="1"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пункте</w:t>
        </w:r>
        <w:r>
          <w:rPr>
            <w:rStyle w:val="a4"/>
            <w:rFonts w:ascii="Times New Roman" w:hAnsi="Times New Roman"/>
            <w:sz w:val="28"/>
            <w:szCs w:val="28"/>
            <w:u w:val="none"/>
            <w:lang w:eastAsia="ru-RU"/>
          </w:rPr>
          <w:t xml:space="preserve"> </w:t>
        </w:r>
      </w:hyperlink>
      <w:r>
        <w:rPr>
          <w:rFonts w:ascii="Times New Roman" w:hAnsi="Times New Roman"/>
          <w:sz w:val="28"/>
          <w:szCs w:val="28"/>
          <w:lang w:eastAsia="ru-RU"/>
        </w:rPr>
        <w:t>3 статьи 47.1 Положения  слова «юридических лиц, не являющихся участниками бюджетного процесса, бюджетными и автономными учреждениями» заменить словами «получателей средств из бюджета и казначейских счетах для осуществления и отражения операций с денежными средствами участников казначейского сопровождения»;</w:t>
      </w:r>
    </w:p>
    <w:p w:rsidR="003D4979" w:rsidRDefault="003D4979" w:rsidP="003D4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1.6. в </w:t>
      </w:r>
      <w:hyperlink r:id="rId15" w:history="1"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абзаце девятом пункта 1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статьи 58 Положения слова «, которым в соответствии с федеральными законами открыты лицевые счета в финансовом органе сельского поселения Ишня» исключить.</w:t>
      </w:r>
    </w:p>
    <w:p w:rsidR="003D4979" w:rsidRDefault="003D4979" w:rsidP="003D4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4979" w:rsidRDefault="003D4979" w:rsidP="003D497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2.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3D4979" w:rsidRDefault="003D4979" w:rsidP="003D497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3D4979" w:rsidRDefault="003D4979" w:rsidP="003D497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3. Настоящее решение вступает в силу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 дня его официального опубликования.</w:t>
      </w:r>
    </w:p>
    <w:p w:rsidR="003D4979" w:rsidRDefault="003D4979" w:rsidP="003D497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 </w:t>
      </w:r>
    </w:p>
    <w:p w:rsidR="003D4979" w:rsidRDefault="003D4979" w:rsidP="003D497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3D4979" w:rsidRDefault="003D4979" w:rsidP="003D497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 </w:t>
      </w:r>
    </w:p>
    <w:p w:rsidR="003D4979" w:rsidRDefault="003D4979" w:rsidP="003D497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3D4979" w:rsidRDefault="003D4979" w:rsidP="003D497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3D4979" w:rsidRDefault="003D4979" w:rsidP="003D497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Председатель муниципального Совета </w:t>
      </w:r>
    </w:p>
    <w:p w:rsidR="003D4979" w:rsidRDefault="003D4979" w:rsidP="003D497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сельского поселения Ишня                                                               А.В. Ложкин                                    </w:t>
      </w:r>
    </w:p>
    <w:p w:rsidR="003D4979" w:rsidRDefault="003D4979" w:rsidP="003D497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3D4979" w:rsidRPr="0089572F" w:rsidRDefault="003D4979" w:rsidP="0089572F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  <w:sectPr w:rsidR="003D4979" w:rsidRPr="0089572F">
          <w:pgSz w:w="11906" w:h="16838"/>
          <w:pgMar w:top="1134" w:right="567" w:bottom="1134" w:left="1361" w:header="709" w:footer="709" w:gutter="0"/>
          <w:cols w:space="720"/>
        </w:sectPr>
      </w:pPr>
      <w:r>
        <w:rPr>
          <w:rFonts w:ascii="Times New Roman" w:hAnsi="Times New Roman"/>
          <w:sz w:val="28"/>
          <w:lang w:eastAsia="ru-RU"/>
        </w:rPr>
        <w:t xml:space="preserve">Глава сельского поселения Ишня                                 </w:t>
      </w:r>
      <w:r w:rsidR="0089572F">
        <w:rPr>
          <w:rFonts w:ascii="Times New Roman" w:hAnsi="Times New Roman"/>
          <w:sz w:val="28"/>
          <w:lang w:eastAsia="ru-RU"/>
        </w:rPr>
        <w:t xml:space="preserve">                   Н.С. Савельев</w:t>
      </w:r>
    </w:p>
    <w:p w:rsidR="00A76F3D" w:rsidRDefault="00A76F3D" w:rsidP="0089572F">
      <w:bookmarkStart w:id="0" w:name="_GoBack"/>
      <w:bookmarkEnd w:id="0"/>
    </w:p>
    <w:sectPr w:rsidR="00A76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3F"/>
    <w:rsid w:val="003D4979"/>
    <w:rsid w:val="0089572F"/>
    <w:rsid w:val="00A76F3D"/>
    <w:rsid w:val="00D1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9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4979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3D49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9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4979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3D49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0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E13A50FC00AA1C7C0E2286EA737CD20EBE6D568EA0AC72CED48EF094D69731613C885A313D337D9D060533756F65637A06DC323E8704z8M" TargetMode="External"/><Relationship Id="rId13" Type="http://schemas.openxmlformats.org/officeDocument/2006/relationships/hyperlink" Target="consultantplus://offline/ref=DA7606B94E828066B8D76285E23DF3216F7680940D7FDDFF3C74D53D4EB553987FB326D1DA2CA6975AE691E05E2935FFC917EE7D8DC4jCh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6EA3D440F4B915F948B3C61A5574EF429CE7B6D8E0F2D4D398CDA7FD45EE003C575FA9AED6F545A2942274F4A13C7F9CC393EDA3EDO7a3L" TargetMode="External"/><Relationship Id="rId12" Type="http://schemas.openxmlformats.org/officeDocument/2006/relationships/hyperlink" Target="consultantplus://offline/ref=A1400E0952486FB2CB9E6AA442E2CF7898C78C497F426DF45388891984FCA2C690EF0C86C6EB3D5CCB204AF2F150C523B46E778331F369P1H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6EA3D440F4B915F948B3C61A5574EF429CE7B6D8E0F2D4D398CDA7FD45EE003C575FA9AED6F345A2942274F4A13C7F9CC393EDA3EDO7a3L" TargetMode="External"/><Relationship Id="rId11" Type="http://schemas.openxmlformats.org/officeDocument/2006/relationships/hyperlink" Target="consultantplus://offline/ref=21CC6DAB998E0ECE9346C8698A355D790D76D113389CA50E3E7C3D46DBC0289F2544A4FF3177EDFB43A1D5ABEAD33F056CBFDA28F4F5x9S7H" TargetMode="External"/><Relationship Id="rId5" Type="http://schemas.openxmlformats.org/officeDocument/2006/relationships/hyperlink" Target="consultantplus://offline/ref=6408BB8E84A328B653211515B0F3ED9269AAA8F944087C950F34213C559D1FDA29F2DDB81ADDDEB4C69C0BF000AD9983BF915B0C8931L7x5K" TargetMode="External"/><Relationship Id="rId15" Type="http://schemas.openxmlformats.org/officeDocument/2006/relationships/hyperlink" Target="consultantplus://offline/ref=766BC863EC0182FD4DFA631BD66D7A8E4A0A2B5F268A8908C5A4E6F241D9CEB9CD1934F7CB3EF03928806CFB0746266A1744F2F677FEcDBBI" TargetMode="External"/><Relationship Id="rId10" Type="http://schemas.openxmlformats.org/officeDocument/2006/relationships/hyperlink" Target="consultantplus://offline/ref=A1400E0952486FB2CB9E6AA442E2CF7898C78C497F426DF45388891984FCA2C690EF0C86C6EB3D5CCB204AF2F150C523B46E778331F369P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02668875BEA2DC319F2CCF26E1B9DB7F9B3E0BA678AB2503056C72CBD21A252308C8E2DE0EB90F5892AFA6D4A6813B4AD4E51C992CMDR5H" TargetMode="External"/><Relationship Id="rId14" Type="http://schemas.openxmlformats.org/officeDocument/2006/relationships/hyperlink" Target="consultantplus://offline/ref=7D36FE36C03D962BFE14E1BF1C758AF0F21718C51BE67D41C7B16BD6EC703D0384865F3A585D01E2F4A75DEF1745A9F3EB3F823038EFF4p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917</Words>
  <Characters>5233</Characters>
  <Application>Microsoft Office Word</Application>
  <DocSecurity>0</DocSecurity>
  <Lines>43</Lines>
  <Paragraphs>12</Paragraphs>
  <ScaleCrop>false</ScaleCrop>
  <Company/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5</cp:revision>
  <dcterms:created xsi:type="dcterms:W3CDTF">2022-02-18T05:08:00Z</dcterms:created>
  <dcterms:modified xsi:type="dcterms:W3CDTF">2022-02-18T05:10:00Z</dcterms:modified>
</cp:coreProperties>
</file>