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552D4C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520864">
        <w:rPr>
          <w:rFonts w:ascii="Times New Roman" w:hAnsi="Times New Roman" w:cs="Times New Roman"/>
          <w:sz w:val="28"/>
          <w:szCs w:val="28"/>
        </w:rPr>
        <w:t>22.07.2021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716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№  </w:t>
      </w:r>
      <w:r w:rsidR="00520864">
        <w:rPr>
          <w:rFonts w:ascii="Times New Roman" w:hAnsi="Times New Roman" w:cs="Times New Roman"/>
          <w:sz w:val="28"/>
          <w:szCs w:val="28"/>
        </w:rPr>
        <w:t>21</w:t>
      </w:r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FD1" w:rsidRDefault="002F0FD1" w:rsidP="002F0FD1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 xml:space="preserve">Об утверждении Положения о статусе </w:t>
      </w:r>
    </w:p>
    <w:p w:rsidR="002F0FD1" w:rsidRDefault="002F0FD1" w:rsidP="002F0FD1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F0FD1">
        <w:rPr>
          <w:rFonts w:ascii="Times New Roman" w:hAnsi="Times New Roman" w:cs="Times New Roman"/>
          <w:sz w:val="28"/>
          <w:szCs w:val="28"/>
        </w:rPr>
        <w:t>таросты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 xml:space="preserve">сельского населенного пункта </w:t>
      </w:r>
    </w:p>
    <w:p w:rsidR="002F0FD1" w:rsidRPr="002F0FD1" w:rsidRDefault="002F0FD1" w:rsidP="002F0FD1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Ишня</w:t>
      </w:r>
      <w:r w:rsidRPr="002F0FD1">
        <w:rPr>
          <w:rFonts w:ascii="Times New Roman" w:hAnsi="Times New Roman" w:cs="Times New Roman"/>
          <w:sz w:val="28"/>
          <w:szCs w:val="28"/>
        </w:rPr>
        <w:tab/>
      </w:r>
    </w:p>
    <w:p w:rsidR="002F0FD1" w:rsidRPr="007C269A" w:rsidRDefault="002F0FD1" w:rsidP="002F0FD1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B010C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="002F0FD1" w:rsidRPr="002F0FD1">
        <w:rPr>
          <w:rFonts w:ascii="Times New Roman" w:hAnsi="Times New Roman" w:cs="Times New Roman"/>
          <w:b w:val="0"/>
          <w:color w:val="auto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="002F0FD1" w:rsidRPr="002F0FD1">
        <w:rPr>
          <w:rFonts w:ascii="Times New Roman" w:hAnsi="Times New Roman" w:cs="Times New Roman"/>
          <w:b w:val="0"/>
          <w:color w:val="auto"/>
        </w:rPr>
        <w:t>е</w:t>
      </w:r>
      <w:r w:rsidR="002F0FD1" w:rsidRPr="002F0FD1">
        <w:rPr>
          <w:rFonts w:ascii="Times New Roman" w:hAnsi="Times New Roman" w:cs="Times New Roman"/>
          <w:b w:val="0"/>
          <w:color w:val="auto"/>
        </w:rPr>
        <w:t>дерации», Законом Ярославской области от 20.12.2018 № 84-з «Об отдельных вопросах статуса старост сельских населенных пунктов в Ярославской обл</w:t>
      </w:r>
      <w:r w:rsidR="002F0FD1" w:rsidRPr="002F0FD1">
        <w:rPr>
          <w:rFonts w:ascii="Times New Roman" w:hAnsi="Times New Roman" w:cs="Times New Roman"/>
          <w:b w:val="0"/>
          <w:color w:val="auto"/>
        </w:rPr>
        <w:t>а</w:t>
      </w:r>
      <w:r w:rsidR="002F0FD1" w:rsidRPr="002F0FD1">
        <w:rPr>
          <w:rFonts w:ascii="Times New Roman" w:hAnsi="Times New Roman" w:cs="Times New Roman"/>
          <w:b w:val="0"/>
          <w:color w:val="auto"/>
        </w:rPr>
        <w:t>сти»,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руководствуясь Уставом сельского поселения Ишня, муниципальный Совет сельского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0FD1" w:rsidRPr="002F0FD1" w:rsidRDefault="002F0FD1" w:rsidP="002F0FD1">
      <w:pPr>
        <w:pStyle w:val="a7"/>
        <w:numPr>
          <w:ilvl w:val="0"/>
          <w:numId w:val="4"/>
        </w:numPr>
        <w:tabs>
          <w:tab w:val="left" w:pos="9355"/>
        </w:tabs>
        <w:spacing w:after="0" w:line="240" w:lineRule="auto"/>
        <w:ind w:right="-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0FD1">
        <w:rPr>
          <w:rFonts w:ascii="Times New Roman" w:hAnsi="Times New Roman" w:cs="Times New Roman"/>
          <w:sz w:val="28"/>
          <w:szCs w:val="28"/>
        </w:rPr>
        <w:t>Утвердить Положение о статусе старосты сельского населенного пункта сельского поселения Ишня.</w:t>
      </w:r>
    </w:p>
    <w:p w:rsidR="002F0FD1" w:rsidRPr="002F0FD1" w:rsidRDefault="00D805B5" w:rsidP="002F0FD1">
      <w:pPr>
        <w:pStyle w:val="a7"/>
        <w:numPr>
          <w:ilvl w:val="0"/>
          <w:numId w:val="4"/>
        </w:numPr>
        <w:tabs>
          <w:tab w:val="left" w:pos="9355"/>
        </w:tabs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</w:t>
      </w: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селения Ишня.</w:t>
      </w:r>
    </w:p>
    <w:p w:rsidR="00D805B5" w:rsidRPr="002F0FD1" w:rsidRDefault="00D805B5" w:rsidP="002F0FD1">
      <w:pPr>
        <w:pStyle w:val="a7"/>
        <w:numPr>
          <w:ilvl w:val="0"/>
          <w:numId w:val="4"/>
        </w:numPr>
        <w:tabs>
          <w:tab w:val="left" w:pos="9355"/>
        </w:tabs>
        <w:spacing w:after="0" w:line="240" w:lineRule="atLeast"/>
        <w:ind w:right="-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0FD1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решение вступает в силу с момента его официального опубликования.</w:t>
      </w:r>
    </w:p>
    <w:p w:rsidR="00130B2F" w:rsidRDefault="00130B2F" w:rsidP="002F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500" w:rsidRDefault="00204500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4500" w:rsidRPr="00F75986" w:rsidRDefault="00204500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p w:rsidR="002F0FD1" w:rsidRDefault="002F0FD1" w:rsidP="00F759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65E" w:rsidRDefault="0097165E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0FD1" w:rsidRDefault="002F0FD1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2F0FD1" w:rsidRDefault="002F0FD1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0FD1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0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FD1" w:rsidRDefault="002F0FD1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2F0FD1" w:rsidRDefault="001E7319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22.07.2021 № 21</w:t>
      </w:r>
      <w:bookmarkStart w:id="0" w:name="_GoBack"/>
      <w:bookmarkEnd w:id="0"/>
    </w:p>
    <w:p w:rsidR="002F0FD1" w:rsidRDefault="002F0FD1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0FD1" w:rsidRPr="002F0FD1" w:rsidRDefault="002F0FD1" w:rsidP="002F0F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0FD1" w:rsidRPr="002F0FD1" w:rsidRDefault="002F0FD1" w:rsidP="002F0F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FD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F0FD1" w:rsidRPr="002F0FD1" w:rsidRDefault="002F0FD1" w:rsidP="002F0F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FD1">
        <w:rPr>
          <w:rFonts w:ascii="Times New Roman" w:hAnsi="Times New Roman" w:cs="Times New Roman"/>
          <w:b/>
          <w:sz w:val="28"/>
          <w:szCs w:val="28"/>
        </w:rPr>
        <w:t>о статусе старосты сельского населенного пункта</w:t>
      </w:r>
    </w:p>
    <w:p w:rsidR="002F0FD1" w:rsidRDefault="002F0FD1" w:rsidP="002F0F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FD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2F0FD1" w:rsidRDefault="002F0FD1" w:rsidP="002F0F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FD1" w:rsidRPr="001D51D9" w:rsidRDefault="002F0FD1" w:rsidP="001D51D9">
      <w:pPr>
        <w:pStyle w:val="a7"/>
        <w:widowControl w:val="0"/>
        <w:numPr>
          <w:ilvl w:val="0"/>
          <w:numId w:val="9"/>
        </w:numPr>
        <w:tabs>
          <w:tab w:val="left" w:pos="95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D51D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организации взаимодействия органов местного самоуправления</w:t>
      </w:r>
    </w:p>
    <w:p w:rsidR="002F0FD1" w:rsidRDefault="002F0FD1" w:rsidP="002F0FD1">
      <w:pPr>
        <w:widowControl w:val="0"/>
        <w:tabs>
          <w:tab w:val="left" w:leader="underscore" w:pos="2414"/>
          <w:tab w:val="left" w:leader="underscore" w:pos="50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Ишня 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 жителей сельского населенного пункта при р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шении вопросов местного значения в сельском населенном пункте, распол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женном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сельском поселении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Ишня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, может назначаться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F0FD1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староста сельского населенного пункта (далее - староста).</w:t>
      </w:r>
    </w:p>
    <w:p w:rsidR="002F0FD1" w:rsidRPr="002F0FD1" w:rsidRDefault="002F0FD1" w:rsidP="002F0F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2.</w:t>
      </w:r>
      <w:r w:rsidRPr="002F0FD1">
        <w:rPr>
          <w:rFonts w:ascii="Times New Roman" w:hAnsi="Times New Roman" w:cs="Times New Roman"/>
          <w:sz w:val="28"/>
          <w:szCs w:val="28"/>
        </w:rPr>
        <w:tab/>
        <w:t>Порядок назначения старосты, срок его полномочий, полномочия и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>старосты определены в Уставе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Ишня </w:t>
      </w:r>
      <w:r w:rsidRPr="002F0FD1">
        <w:rPr>
          <w:rFonts w:ascii="Times New Roman" w:hAnsi="Times New Roman" w:cs="Times New Roman"/>
          <w:sz w:val="28"/>
          <w:szCs w:val="28"/>
        </w:rPr>
        <w:t>в соотве</w:t>
      </w:r>
      <w:r w:rsidRPr="002F0FD1">
        <w:rPr>
          <w:rFonts w:ascii="Times New Roman" w:hAnsi="Times New Roman" w:cs="Times New Roman"/>
          <w:sz w:val="28"/>
          <w:szCs w:val="28"/>
        </w:rPr>
        <w:t>т</w:t>
      </w:r>
      <w:r w:rsidRPr="002F0FD1">
        <w:rPr>
          <w:rFonts w:ascii="Times New Roman" w:hAnsi="Times New Roman" w:cs="Times New Roman"/>
          <w:sz w:val="28"/>
          <w:szCs w:val="28"/>
        </w:rPr>
        <w:t>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>с Федеральным законом от 06.10.2003 № 131-ФЗ «Об общих принц</w:t>
      </w:r>
      <w:r w:rsidRPr="002F0FD1">
        <w:rPr>
          <w:rFonts w:ascii="Times New Roman" w:hAnsi="Times New Roman" w:cs="Times New Roman"/>
          <w:sz w:val="28"/>
          <w:szCs w:val="28"/>
        </w:rPr>
        <w:t>и</w:t>
      </w:r>
      <w:r w:rsidRPr="002F0FD1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и Зак</w:t>
      </w:r>
      <w:r w:rsidRPr="002F0FD1">
        <w:rPr>
          <w:rFonts w:ascii="Times New Roman" w:hAnsi="Times New Roman" w:cs="Times New Roman"/>
          <w:sz w:val="28"/>
          <w:szCs w:val="28"/>
        </w:rPr>
        <w:t>о</w:t>
      </w:r>
      <w:r w:rsidRPr="002F0FD1">
        <w:rPr>
          <w:rFonts w:ascii="Times New Roman" w:hAnsi="Times New Roman" w:cs="Times New Roman"/>
          <w:sz w:val="28"/>
          <w:szCs w:val="28"/>
        </w:rPr>
        <w:t>ном Ярославской области от 20.12.2018 № 84-з «Об отдельных вопросах ст</w:t>
      </w:r>
      <w:r w:rsidRPr="002F0FD1">
        <w:rPr>
          <w:rFonts w:ascii="Times New Roman" w:hAnsi="Times New Roman" w:cs="Times New Roman"/>
          <w:sz w:val="28"/>
          <w:szCs w:val="28"/>
        </w:rPr>
        <w:t>а</w:t>
      </w:r>
      <w:r w:rsidRPr="002F0FD1">
        <w:rPr>
          <w:rFonts w:ascii="Times New Roman" w:hAnsi="Times New Roman" w:cs="Times New Roman"/>
          <w:sz w:val="28"/>
          <w:szCs w:val="28"/>
        </w:rPr>
        <w:t>туса старост сельских населенных пунктов в Ярославской области».</w:t>
      </w:r>
    </w:p>
    <w:p w:rsidR="001D51D9" w:rsidRDefault="002F0FD1" w:rsidP="002F0F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3.</w:t>
      </w:r>
      <w:r w:rsidRPr="002F0FD1">
        <w:rPr>
          <w:rFonts w:ascii="Times New Roman" w:hAnsi="Times New Roman" w:cs="Times New Roman"/>
          <w:sz w:val="28"/>
          <w:szCs w:val="28"/>
        </w:rPr>
        <w:tab/>
        <w:t>Оформление и выдача удостоверения старосты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>админ</w:t>
      </w:r>
      <w:r w:rsidRPr="002F0FD1">
        <w:rPr>
          <w:rFonts w:ascii="Times New Roman" w:hAnsi="Times New Roman" w:cs="Times New Roman"/>
          <w:sz w:val="28"/>
          <w:szCs w:val="28"/>
        </w:rPr>
        <w:t>и</w:t>
      </w:r>
      <w:r w:rsidRPr="002F0FD1">
        <w:rPr>
          <w:rFonts w:ascii="Times New Roman" w:hAnsi="Times New Roman" w:cs="Times New Roman"/>
          <w:sz w:val="28"/>
          <w:szCs w:val="28"/>
        </w:rPr>
        <w:t>страцией</w:t>
      </w:r>
      <w:r w:rsidRPr="002F0FD1">
        <w:rPr>
          <w:rFonts w:ascii="Times New Roman" w:hAnsi="Times New Roman" w:cs="Times New Roman"/>
          <w:sz w:val="28"/>
          <w:szCs w:val="28"/>
        </w:rPr>
        <w:tab/>
        <w:t xml:space="preserve">сельского поселения </w:t>
      </w:r>
      <w:r w:rsidR="001D51D9">
        <w:rPr>
          <w:rFonts w:ascii="Times New Roman" w:hAnsi="Times New Roman" w:cs="Times New Roman"/>
          <w:sz w:val="28"/>
          <w:szCs w:val="28"/>
        </w:rPr>
        <w:t xml:space="preserve">Ишня </w:t>
      </w:r>
      <w:r w:rsidRPr="002F0FD1">
        <w:rPr>
          <w:rFonts w:ascii="Times New Roman" w:hAnsi="Times New Roman" w:cs="Times New Roman"/>
          <w:sz w:val="28"/>
          <w:szCs w:val="28"/>
        </w:rPr>
        <w:t>(далее -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>по образцу, утвержденному указом Г</w:t>
      </w:r>
      <w:r w:rsidR="001D51D9">
        <w:rPr>
          <w:rFonts w:ascii="Times New Roman" w:hAnsi="Times New Roman" w:cs="Times New Roman"/>
          <w:sz w:val="28"/>
          <w:szCs w:val="28"/>
        </w:rPr>
        <w:t>убернатора Ярославской области.</w:t>
      </w:r>
    </w:p>
    <w:p w:rsidR="002F0FD1" w:rsidRPr="002F0FD1" w:rsidRDefault="002F0FD1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 xml:space="preserve">Для получения удостоверения староста в течение </w:t>
      </w:r>
      <w:r w:rsidR="00AF6523">
        <w:rPr>
          <w:rFonts w:ascii="Times New Roman" w:hAnsi="Times New Roman" w:cs="Times New Roman"/>
          <w:sz w:val="28"/>
          <w:szCs w:val="28"/>
        </w:rPr>
        <w:t>двух рабочих дней</w:t>
      </w:r>
      <w:r w:rsidRPr="002F0FD1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1D51D9">
        <w:rPr>
          <w:rFonts w:ascii="Times New Roman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hAnsi="Times New Roman" w:cs="Times New Roman"/>
          <w:sz w:val="28"/>
          <w:szCs w:val="28"/>
        </w:rPr>
        <w:t>назначения представляет в администрацию фотографию размером 30 х 40 мм. Удостоверение оформляется и вручается старосте в день обращения.</w:t>
      </w:r>
    </w:p>
    <w:p w:rsidR="002F0FD1" w:rsidRPr="002F0FD1" w:rsidRDefault="002F0FD1" w:rsidP="002F0F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4.</w:t>
      </w:r>
      <w:r w:rsidRPr="002F0FD1">
        <w:rPr>
          <w:rFonts w:ascii="Times New Roman" w:hAnsi="Times New Roman" w:cs="Times New Roman"/>
          <w:sz w:val="28"/>
          <w:szCs w:val="28"/>
        </w:rPr>
        <w:tab/>
        <w:t>Староста информирует население, проживающее в соответствующем населенном пункте, о своей деятельности не реже одного раза в год.</w:t>
      </w:r>
    </w:p>
    <w:p w:rsidR="002F0FD1" w:rsidRPr="002F0FD1" w:rsidRDefault="002F0FD1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 xml:space="preserve">Информация о деятельности старосты должна включать в себя сведения о числе мероприятий (сходов, собраний, конференций граждан, заседаний </w:t>
      </w:r>
      <w:r w:rsidR="001D51D9">
        <w:rPr>
          <w:rFonts w:ascii="Times New Roman" w:hAnsi="Times New Roman" w:cs="Times New Roman"/>
          <w:sz w:val="28"/>
          <w:szCs w:val="28"/>
        </w:rPr>
        <w:t>муниципального Совета сельского поселения Ишня</w:t>
      </w:r>
      <w:r w:rsidRPr="002F0FD1">
        <w:rPr>
          <w:rFonts w:ascii="Times New Roman" w:hAnsi="Times New Roman" w:cs="Times New Roman"/>
          <w:sz w:val="28"/>
          <w:szCs w:val="28"/>
        </w:rPr>
        <w:t>), в которых у</w:t>
      </w:r>
      <w:r w:rsidR="001D51D9">
        <w:rPr>
          <w:rFonts w:ascii="Times New Roman" w:hAnsi="Times New Roman" w:cs="Times New Roman"/>
          <w:sz w:val="28"/>
          <w:szCs w:val="28"/>
        </w:rPr>
        <w:t xml:space="preserve">частвовал староста, количестве </w:t>
      </w:r>
      <w:r w:rsidRPr="002F0FD1">
        <w:rPr>
          <w:rFonts w:ascii="Times New Roman" w:hAnsi="Times New Roman" w:cs="Times New Roman"/>
          <w:sz w:val="28"/>
          <w:szCs w:val="28"/>
        </w:rPr>
        <w:t>принятых старостой на личном приеме граждан, обр</w:t>
      </w:r>
      <w:r w:rsidRPr="002F0FD1">
        <w:rPr>
          <w:rFonts w:ascii="Times New Roman" w:hAnsi="Times New Roman" w:cs="Times New Roman"/>
          <w:sz w:val="28"/>
          <w:szCs w:val="28"/>
        </w:rPr>
        <w:t>а</w:t>
      </w:r>
      <w:r w:rsidRPr="002F0FD1">
        <w:rPr>
          <w:rFonts w:ascii="Times New Roman" w:hAnsi="Times New Roman" w:cs="Times New Roman"/>
          <w:sz w:val="28"/>
          <w:szCs w:val="28"/>
        </w:rPr>
        <w:t>щениях и предложениях, направленных старостой в органы государственной власти Ярославской области и органы местного самоуправления, а также сведения о результатах такой деятельности.</w:t>
      </w:r>
    </w:p>
    <w:p w:rsidR="002F0FD1" w:rsidRPr="002F0FD1" w:rsidRDefault="002F0FD1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Информация о деятельности старосты размещается на информационных стендах, расположенных на территории соответствующего населенного пункта, а также направляется в администрацию для размещения на офиц</w:t>
      </w:r>
      <w:r w:rsidRPr="002F0FD1">
        <w:rPr>
          <w:rFonts w:ascii="Times New Roman" w:hAnsi="Times New Roman" w:cs="Times New Roman"/>
          <w:sz w:val="28"/>
          <w:szCs w:val="28"/>
        </w:rPr>
        <w:t>и</w:t>
      </w:r>
      <w:r w:rsidRPr="002F0FD1">
        <w:rPr>
          <w:rFonts w:ascii="Times New Roman" w:hAnsi="Times New Roman" w:cs="Times New Roman"/>
          <w:sz w:val="28"/>
          <w:szCs w:val="28"/>
        </w:rPr>
        <w:lastRenderedPageBreak/>
        <w:t>альном сайте администрации в информационно-телекоммуникационной сети «Интернет».</w:t>
      </w:r>
    </w:p>
    <w:p w:rsidR="002F0FD1" w:rsidRDefault="002F0FD1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FD1">
        <w:rPr>
          <w:rFonts w:ascii="Times New Roman" w:hAnsi="Times New Roman" w:cs="Times New Roman"/>
          <w:sz w:val="28"/>
          <w:szCs w:val="28"/>
        </w:rPr>
        <w:t>Администрация размещает информацию о деятельности старосты в т</w:t>
      </w:r>
      <w:r w:rsidRPr="002F0FD1">
        <w:rPr>
          <w:rFonts w:ascii="Times New Roman" w:hAnsi="Times New Roman" w:cs="Times New Roman"/>
          <w:sz w:val="28"/>
          <w:szCs w:val="28"/>
        </w:rPr>
        <w:t>е</w:t>
      </w:r>
      <w:r w:rsidRPr="002F0FD1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AF6523">
        <w:rPr>
          <w:rFonts w:ascii="Times New Roman" w:hAnsi="Times New Roman" w:cs="Times New Roman"/>
          <w:sz w:val="28"/>
          <w:szCs w:val="28"/>
        </w:rPr>
        <w:t xml:space="preserve">двух рабочих </w:t>
      </w:r>
      <w:r w:rsidRPr="00AF6523">
        <w:rPr>
          <w:rFonts w:ascii="Times New Roman" w:hAnsi="Times New Roman" w:cs="Times New Roman"/>
          <w:sz w:val="28"/>
          <w:szCs w:val="28"/>
        </w:rPr>
        <w:t>дней</w:t>
      </w:r>
      <w:r w:rsidRPr="002F0FD1">
        <w:rPr>
          <w:rFonts w:ascii="Times New Roman" w:hAnsi="Times New Roman" w:cs="Times New Roman"/>
          <w:sz w:val="28"/>
          <w:szCs w:val="28"/>
        </w:rPr>
        <w:t xml:space="preserve"> со дня ее получения.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5.</w:t>
      </w:r>
      <w:r w:rsidRPr="00AE2B49">
        <w:rPr>
          <w:rFonts w:ascii="Times New Roman" w:hAnsi="Times New Roman" w:cs="Times New Roman"/>
          <w:sz w:val="28"/>
          <w:szCs w:val="28"/>
        </w:rPr>
        <w:tab/>
        <w:t xml:space="preserve">Старосте в пределах финансовых средств, предусмотренных в бюджете </w:t>
      </w:r>
      <w:r w:rsidRPr="00AE2B49">
        <w:rPr>
          <w:rFonts w:ascii="Times New Roman" w:hAnsi="Times New Roman" w:cs="Times New Roman"/>
          <w:sz w:val="28"/>
          <w:szCs w:val="28"/>
        </w:rPr>
        <w:tab/>
        <w:t>сельского поселения Ишня на очередной финансовый год, прои</w:t>
      </w:r>
      <w:r w:rsidRPr="00AE2B49">
        <w:rPr>
          <w:rFonts w:ascii="Times New Roman" w:hAnsi="Times New Roman" w:cs="Times New Roman"/>
          <w:sz w:val="28"/>
          <w:szCs w:val="28"/>
        </w:rPr>
        <w:t>з</w:t>
      </w:r>
      <w:r w:rsidRPr="00AE2B49">
        <w:rPr>
          <w:rFonts w:ascii="Times New Roman" w:hAnsi="Times New Roman" w:cs="Times New Roman"/>
          <w:sz w:val="28"/>
          <w:szCs w:val="28"/>
        </w:rPr>
        <w:t>водится возмещение следующих расходов, связанных с исполнением полн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>мочий: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использование общественного транспорта, личных транспортных средств;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использование средств связи;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приобретение канцелярских товаров.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Предельный размер возмещения составляет</w:t>
      </w:r>
      <w:r w:rsidR="00AF6523" w:rsidRPr="00AE2B49">
        <w:rPr>
          <w:rFonts w:ascii="Times New Roman" w:hAnsi="Times New Roman" w:cs="Times New Roman"/>
          <w:sz w:val="28"/>
          <w:szCs w:val="28"/>
        </w:rPr>
        <w:t xml:space="preserve"> </w:t>
      </w:r>
      <w:r w:rsidR="00AE2B49" w:rsidRPr="00AE2B49">
        <w:rPr>
          <w:rFonts w:ascii="Times New Roman" w:hAnsi="Times New Roman" w:cs="Times New Roman"/>
          <w:sz w:val="28"/>
          <w:szCs w:val="28"/>
        </w:rPr>
        <w:t xml:space="preserve">1000 </w:t>
      </w:r>
      <w:r w:rsidRPr="00AE2B49">
        <w:rPr>
          <w:rFonts w:ascii="Times New Roman" w:hAnsi="Times New Roman" w:cs="Times New Roman"/>
          <w:sz w:val="28"/>
          <w:szCs w:val="28"/>
        </w:rPr>
        <w:t>рублей в год.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Неиспользованный размер возмещения на следующий период не пер</w:t>
      </w:r>
      <w:r w:rsidRPr="00AE2B49">
        <w:rPr>
          <w:rFonts w:ascii="Times New Roman" w:hAnsi="Times New Roman" w:cs="Times New Roman"/>
          <w:sz w:val="28"/>
          <w:szCs w:val="28"/>
        </w:rPr>
        <w:t>е</w:t>
      </w:r>
      <w:r w:rsidRPr="00AE2B49">
        <w:rPr>
          <w:rFonts w:ascii="Times New Roman" w:hAnsi="Times New Roman" w:cs="Times New Roman"/>
          <w:sz w:val="28"/>
          <w:szCs w:val="28"/>
        </w:rPr>
        <w:t>ходит.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5.1.</w:t>
      </w:r>
      <w:r w:rsidRPr="00AE2B49">
        <w:rPr>
          <w:rFonts w:ascii="Times New Roman" w:hAnsi="Times New Roman" w:cs="Times New Roman"/>
          <w:sz w:val="28"/>
          <w:szCs w:val="28"/>
        </w:rPr>
        <w:tab/>
        <w:t>Для получения возмещения староста не позднее</w:t>
      </w:r>
      <w:r w:rsidR="00AE2B49" w:rsidRPr="00AE2B49">
        <w:rPr>
          <w:rFonts w:ascii="Times New Roman" w:hAnsi="Times New Roman" w:cs="Times New Roman"/>
          <w:sz w:val="28"/>
          <w:szCs w:val="28"/>
        </w:rPr>
        <w:t xml:space="preserve"> 3</w:t>
      </w:r>
      <w:r w:rsidR="00AE2B49">
        <w:rPr>
          <w:rFonts w:ascii="Times New Roman" w:hAnsi="Times New Roman" w:cs="Times New Roman"/>
          <w:sz w:val="28"/>
          <w:szCs w:val="28"/>
        </w:rPr>
        <w:t>0</w:t>
      </w:r>
      <w:r w:rsidR="00AE2B49" w:rsidRPr="00AE2B49">
        <w:rPr>
          <w:rFonts w:ascii="Times New Roman" w:hAnsi="Times New Roman" w:cs="Times New Roman"/>
          <w:sz w:val="28"/>
          <w:szCs w:val="28"/>
        </w:rPr>
        <w:t xml:space="preserve"> дней </w:t>
      </w:r>
      <w:r w:rsidR="00AE2B49">
        <w:rPr>
          <w:rFonts w:ascii="Times New Roman" w:hAnsi="Times New Roman" w:cs="Times New Roman"/>
          <w:sz w:val="28"/>
          <w:szCs w:val="28"/>
        </w:rPr>
        <w:t>с моме</w:t>
      </w:r>
      <w:r w:rsidR="00AE2B49">
        <w:rPr>
          <w:rFonts w:ascii="Times New Roman" w:hAnsi="Times New Roman" w:cs="Times New Roman"/>
          <w:sz w:val="28"/>
          <w:szCs w:val="28"/>
        </w:rPr>
        <w:t>н</w:t>
      </w:r>
      <w:r w:rsidR="00AE2B49">
        <w:rPr>
          <w:rFonts w:ascii="Times New Roman" w:hAnsi="Times New Roman" w:cs="Times New Roman"/>
          <w:sz w:val="28"/>
          <w:szCs w:val="28"/>
        </w:rPr>
        <w:t>та расходования средств направляет в адрес Главы сельского поселения И</w:t>
      </w:r>
      <w:r w:rsidR="00AE2B49">
        <w:rPr>
          <w:rFonts w:ascii="Times New Roman" w:hAnsi="Times New Roman" w:cs="Times New Roman"/>
          <w:sz w:val="28"/>
          <w:szCs w:val="28"/>
        </w:rPr>
        <w:t>ш</w:t>
      </w:r>
      <w:r w:rsidR="00AE2B49">
        <w:rPr>
          <w:rFonts w:ascii="Times New Roman" w:hAnsi="Times New Roman" w:cs="Times New Roman"/>
          <w:sz w:val="28"/>
          <w:szCs w:val="28"/>
        </w:rPr>
        <w:t xml:space="preserve">ня  </w:t>
      </w:r>
      <w:r w:rsidRPr="00AE2B49">
        <w:rPr>
          <w:rFonts w:ascii="Times New Roman" w:hAnsi="Times New Roman" w:cs="Times New Roman"/>
          <w:sz w:val="28"/>
          <w:szCs w:val="28"/>
        </w:rPr>
        <w:t xml:space="preserve">письменное заявление в свободной форме </w:t>
      </w:r>
      <w:r w:rsidR="00AE2B49">
        <w:rPr>
          <w:rFonts w:ascii="Times New Roman" w:hAnsi="Times New Roman" w:cs="Times New Roman"/>
          <w:sz w:val="28"/>
          <w:szCs w:val="28"/>
        </w:rPr>
        <w:t xml:space="preserve">о компенсации расходов </w:t>
      </w:r>
      <w:r w:rsidRPr="00AE2B49">
        <w:rPr>
          <w:rFonts w:ascii="Times New Roman" w:hAnsi="Times New Roman" w:cs="Times New Roman"/>
          <w:sz w:val="28"/>
          <w:szCs w:val="28"/>
        </w:rPr>
        <w:t>и д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>кументы, подтверждающие понесенные расходы (проездные билеты, касс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>вые, товарные чеки, квитанции и другие документы).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В течение</w:t>
      </w:r>
      <w:r w:rsidR="00AE2B49" w:rsidRPr="00AE2B49">
        <w:rPr>
          <w:rFonts w:ascii="Times New Roman" w:hAnsi="Times New Roman" w:cs="Times New Roman"/>
          <w:sz w:val="28"/>
          <w:szCs w:val="28"/>
        </w:rPr>
        <w:t xml:space="preserve"> 5 </w:t>
      </w:r>
      <w:r w:rsidRPr="00AE2B49">
        <w:rPr>
          <w:rFonts w:ascii="Times New Roman" w:hAnsi="Times New Roman" w:cs="Times New Roman"/>
          <w:sz w:val="28"/>
          <w:szCs w:val="28"/>
        </w:rPr>
        <w:t xml:space="preserve">дней со дня поступления заявления старосты </w:t>
      </w:r>
      <w:r w:rsidR="00AE2B49">
        <w:rPr>
          <w:rFonts w:ascii="Times New Roman" w:hAnsi="Times New Roman" w:cs="Times New Roman"/>
          <w:sz w:val="28"/>
          <w:szCs w:val="28"/>
        </w:rPr>
        <w:t>А</w:t>
      </w:r>
      <w:r w:rsidRPr="00AE2B49">
        <w:rPr>
          <w:rFonts w:ascii="Times New Roman" w:hAnsi="Times New Roman" w:cs="Times New Roman"/>
          <w:sz w:val="28"/>
          <w:szCs w:val="28"/>
        </w:rPr>
        <w:t>дминистр</w:t>
      </w:r>
      <w:r w:rsidRPr="00AE2B49">
        <w:rPr>
          <w:rFonts w:ascii="Times New Roman" w:hAnsi="Times New Roman" w:cs="Times New Roman"/>
          <w:sz w:val="28"/>
          <w:szCs w:val="28"/>
        </w:rPr>
        <w:t>а</w:t>
      </w:r>
      <w:r w:rsidRPr="00AE2B49">
        <w:rPr>
          <w:rFonts w:ascii="Times New Roman" w:hAnsi="Times New Roman" w:cs="Times New Roman"/>
          <w:sz w:val="28"/>
          <w:szCs w:val="28"/>
        </w:rPr>
        <w:t>ция рассматривает представленные документы, принимает решение о возм</w:t>
      </w:r>
      <w:r w:rsidRPr="00AE2B49">
        <w:rPr>
          <w:rFonts w:ascii="Times New Roman" w:hAnsi="Times New Roman" w:cs="Times New Roman"/>
          <w:sz w:val="28"/>
          <w:szCs w:val="28"/>
        </w:rPr>
        <w:t>е</w:t>
      </w:r>
      <w:r w:rsidRPr="00AE2B49">
        <w:rPr>
          <w:rFonts w:ascii="Times New Roman" w:hAnsi="Times New Roman" w:cs="Times New Roman"/>
          <w:sz w:val="28"/>
          <w:szCs w:val="28"/>
        </w:rPr>
        <w:t>щении расходов или об отказе в возмещении расходов и информирует стар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>сту о принятом решении в письменной форме.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Решение об отказе в возмещении принимается в следующих случаях: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представленные документы не подтверждают понесенные старостой расходы;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понесенные расходы не подлежат возмещению в соответствии с наст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>ящим Положением;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превышен предельный размер возмещения в текущем периоде;</w:t>
      </w:r>
    </w:p>
    <w:p w:rsidR="001D51D9" w:rsidRPr="00AE2B49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-</w:t>
      </w:r>
      <w:r w:rsidRPr="00AE2B49">
        <w:rPr>
          <w:rFonts w:ascii="Times New Roman" w:hAnsi="Times New Roman" w:cs="Times New Roman"/>
          <w:sz w:val="28"/>
          <w:szCs w:val="28"/>
        </w:rPr>
        <w:tab/>
        <w:t>не соблюден установленный настоящим Положением срок для подачи заявления.</w:t>
      </w:r>
    </w:p>
    <w:p w:rsidR="001D51D9" w:rsidRPr="00135475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49">
        <w:rPr>
          <w:rFonts w:ascii="Times New Roman" w:hAnsi="Times New Roman" w:cs="Times New Roman"/>
          <w:sz w:val="28"/>
          <w:szCs w:val="28"/>
        </w:rPr>
        <w:t>5.2.</w:t>
      </w:r>
      <w:r w:rsidRPr="00AE2B49">
        <w:rPr>
          <w:rFonts w:ascii="Times New Roman" w:hAnsi="Times New Roman" w:cs="Times New Roman"/>
          <w:sz w:val="28"/>
          <w:szCs w:val="28"/>
        </w:rPr>
        <w:tab/>
        <w:t>В течение</w:t>
      </w:r>
      <w:r w:rsidR="00AE2B49" w:rsidRPr="00AE2B49">
        <w:rPr>
          <w:rFonts w:ascii="Times New Roman" w:hAnsi="Times New Roman" w:cs="Times New Roman"/>
          <w:sz w:val="28"/>
          <w:szCs w:val="28"/>
        </w:rPr>
        <w:t xml:space="preserve"> 5 </w:t>
      </w:r>
      <w:r w:rsidRPr="00AE2B49">
        <w:rPr>
          <w:rFonts w:ascii="Times New Roman" w:hAnsi="Times New Roman" w:cs="Times New Roman"/>
          <w:sz w:val="28"/>
          <w:szCs w:val="28"/>
        </w:rPr>
        <w:t>дней со дня принятия решения о возмещении расх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Pr="00AE2B49">
        <w:rPr>
          <w:rFonts w:ascii="Times New Roman" w:hAnsi="Times New Roman" w:cs="Times New Roman"/>
          <w:sz w:val="28"/>
          <w:szCs w:val="28"/>
        </w:rPr>
        <w:t xml:space="preserve">дов </w:t>
      </w:r>
      <w:r w:rsidR="00AE2B49">
        <w:rPr>
          <w:rFonts w:ascii="Times New Roman" w:hAnsi="Times New Roman" w:cs="Times New Roman"/>
          <w:sz w:val="28"/>
          <w:szCs w:val="28"/>
        </w:rPr>
        <w:t>А</w:t>
      </w:r>
      <w:r w:rsidRPr="00AE2B49">
        <w:rPr>
          <w:rFonts w:ascii="Times New Roman" w:hAnsi="Times New Roman" w:cs="Times New Roman"/>
          <w:sz w:val="28"/>
          <w:szCs w:val="28"/>
        </w:rPr>
        <w:t>дминистрацией производится возмещение расходов старосте путем п</w:t>
      </w:r>
      <w:r w:rsidRPr="00AE2B49">
        <w:rPr>
          <w:rFonts w:ascii="Times New Roman" w:hAnsi="Times New Roman" w:cs="Times New Roman"/>
          <w:sz w:val="28"/>
          <w:szCs w:val="28"/>
        </w:rPr>
        <w:t>е</w:t>
      </w:r>
      <w:r w:rsidRPr="00AE2B49">
        <w:rPr>
          <w:rFonts w:ascii="Times New Roman" w:hAnsi="Times New Roman" w:cs="Times New Roman"/>
          <w:sz w:val="28"/>
          <w:szCs w:val="28"/>
        </w:rPr>
        <w:t>речисления денежных средств на счет, открытый в кредитной организации (реквизиты такого счета должны быть указаны в письменном заявлении о п</w:t>
      </w:r>
      <w:r w:rsidRPr="00AE2B49">
        <w:rPr>
          <w:rFonts w:ascii="Times New Roman" w:hAnsi="Times New Roman" w:cs="Times New Roman"/>
          <w:sz w:val="28"/>
          <w:szCs w:val="28"/>
        </w:rPr>
        <w:t>о</w:t>
      </w:r>
      <w:r w:rsidR="00AE2B49" w:rsidRPr="00AE2B49">
        <w:rPr>
          <w:rFonts w:ascii="Times New Roman" w:hAnsi="Times New Roman" w:cs="Times New Roman"/>
          <w:sz w:val="28"/>
          <w:szCs w:val="28"/>
        </w:rPr>
        <w:t>лучении возмещения)</w:t>
      </w:r>
      <w:r w:rsidRPr="00AE2B49">
        <w:rPr>
          <w:rFonts w:ascii="Times New Roman" w:hAnsi="Times New Roman" w:cs="Times New Roman"/>
          <w:sz w:val="28"/>
          <w:szCs w:val="28"/>
        </w:rPr>
        <w:t>.</w:t>
      </w:r>
    </w:p>
    <w:p w:rsidR="001D51D9" w:rsidRPr="00AF6523" w:rsidRDefault="001D51D9" w:rsidP="001D51D9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D51D9" w:rsidRPr="00AF6523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06B0"/>
    <w:multiLevelType w:val="hybridMultilevel"/>
    <w:tmpl w:val="89D2B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17978"/>
    <w:multiLevelType w:val="hybridMultilevel"/>
    <w:tmpl w:val="1D4C5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abstractNum w:abstractNumId="3">
    <w:nsid w:val="3B4512D6"/>
    <w:multiLevelType w:val="multilevel"/>
    <w:tmpl w:val="8CA62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65FC4"/>
    <w:multiLevelType w:val="hybridMultilevel"/>
    <w:tmpl w:val="E0BC3A06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5">
    <w:nsid w:val="43DF0B46"/>
    <w:multiLevelType w:val="hybridMultilevel"/>
    <w:tmpl w:val="4A20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A5754"/>
    <w:multiLevelType w:val="hybridMultilevel"/>
    <w:tmpl w:val="D72AE10A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304C8"/>
    <w:multiLevelType w:val="hybridMultilevel"/>
    <w:tmpl w:val="4524063A"/>
    <w:lvl w:ilvl="0" w:tplc="6EDED81A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B07C2"/>
    <w:rsid w:val="000D4CA8"/>
    <w:rsid w:val="00130B2F"/>
    <w:rsid w:val="00135475"/>
    <w:rsid w:val="001B2A41"/>
    <w:rsid w:val="001D51D9"/>
    <w:rsid w:val="001E7319"/>
    <w:rsid w:val="00204500"/>
    <w:rsid w:val="00257BB1"/>
    <w:rsid w:val="00282109"/>
    <w:rsid w:val="00285213"/>
    <w:rsid w:val="002D5B2C"/>
    <w:rsid w:val="002F0FD1"/>
    <w:rsid w:val="0032332B"/>
    <w:rsid w:val="003412B0"/>
    <w:rsid w:val="003562A7"/>
    <w:rsid w:val="003A39CF"/>
    <w:rsid w:val="003F152E"/>
    <w:rsid w:val="004131AB"/>
    <w:rsid w:val="004415D9"/>
    <w:rsid w:val="004643EF"/>
    <w:rsid w:val="00467BA3"/>
    <w:rsid w:val="004B32CC"/>
    <w:rsid w:val="004C36E3"/>
    <w:rsid w:val="004D1FE0"/>
    <w:rsid w:val="004D4E36"/>
    <w:rsid w:val="00520864"/>
    <w:rsid w:val="00522A80"/>
    <w:rsid w:val="00552D4C"/>
    <w:rsid w:val="0058263C"/>
    <w:rsid w:val="005D20F2"/>
    <w:rsid w:val="005D58ED"/>
    <w:rsid w:val="00613051"/>
    <w:rsid w:val="006A28BD"/>
    <w:rsid w:val="006B37A3"/>
    <w:rsid w:val="006D3EC7"/>
    <w:rsid w:val="00702ECE"/>
    <w:rsid w:val="00790524"/>
    <w:rsid w:val="007C269A"/>
    <w:rsid w:val="00804BED"/>
    <w:rsid w:val="00812982"/>
    <w:rsid w:val="008D3653"/>
    <w:rsid w:val="009035A5"/>
    <w:rsid w:val="0094194F"/>
    <w:rsid w:val="0097165E"/>
    <w:rsid w:val="009A4FCB"/>
    <w:rsid w:val="009C010E"/>
    <w:rsid w:val="009C4048"/>
    <w:rsid w:val="00A04D7D"/>
    <w:rsid w:val="00A92817"/>
    <w:rsid w:val="00AD043D"/>
    <w:rsid w:val="00AD6246"/>
    <w:rsid w:val="00AD7CC9"/>
    <w:rsid w:val="00AE04D5"/>
    <w:rsid w:val="00AE21F8"/>
    <w:rsid w:val="00AE2B49"/>
    <w:rsid w:val="00AF6523"/>
    <w:rsid w:val="00B010C3"/>
    <w:rsid w:val="00B47902"/>
    <w:rsid w:val="00BB1BF4"/>
    <w:rsid w:val="00C23278"/>
    <w:rsid w:val="00C42C0D"/>
    <w:rsid w:val="00C91270"/>
    <w:rsid w:val="00C930F2"/>
    <w:rsid w:val="00C96AE4"/>
    <w:rsid w:val="00CE0D55"/>
    <w:rsid w:val="00D03765"/>
    <w:rsid w:val="00D805B5"/>
    <w:rsid w:val="00E12DE3"/>
    <w:rsid w:val="00E75AB8"/>
    <w:rsid w:val="00F0199D"/>
    <w:rsid w:val="00F42FEB"/>
    <w:rsid w:val="00F72807"/>
    <w:rsid w:val="00F73165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2F0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2F0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2021-07-21T04:56:00Z</cp:lastPrinted>
  <dcterms:created xsi:type="dcterms:W3CDTF">2021-07-12T08:04:00Z</dcterms:created>
  <dcterms:modified xsi:type="dcterms:W3CDTF">2021-07-29T12:03:00Z</dcterms:modified>
</cp:coreProperties>
</file>