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C7" w:rsidRDefault="00384EC7" w:rsidP="00384EC7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384EC7" w:rsidRDefault="00384EC7" w:rsidP="00384EC7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384EC7" w:rsidRDefault="00384EC7" w:rsidP="00384EC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84EC7" w:rsidRDefault="00384EC7" w:rsidP="00384EC7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84EC7" w:rsidRDefault="00384EC7" w:rsidP="00384EC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84EC7" w:rsidRDefault="00384EC7" w:rsidP="00384EC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5F2805"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sz w:val="28"/>
          <w:szCs w:val="28"/>
        </w:rPr>
        <w:t>11.2022</w:t>
      </w:r>
    </w:p>
    <w:p w:rsidR="00384EC7" w:rsidRDefault="00384EC7" w:rsidP="00384EC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р.п.Ишня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 </w:t>
      </w:r>
      <w:r w:rsidR="00A0401C">
        <w:rPr>
          <w:rFonts w:ascii="Times New Roman" w:hAnsi="Times New Roman"/>
          <w:sz w:val="28"/>
          <w:szCs w:val="28"/>
        </w:rPr>
        <w:t>29</w:t>
      </w:r>
      <w:bookmarkStart w:id="0" w:name="_GoBack"/>
      <w:bookmarkEnd w:id="0"/>
    </w:p>
    <w:p w:rsidR="00384EC7" w:rsidRDefault="00384EC7" w:rsidP="00384EC7">
      <w:pPr>
        <w:ind w:firstLine="0"/>
        <w:rPr>
          <w:rFonts w:ascii="Times New Roman" w:hAnsi="Times New Roman"/>
          <w:sz w:val="28"/>
          <w:szCs w:val="28"/>
        </w:rPr>
      </w:pPr>
    </w:p>
    <w:p w:rsidR="00384EC7" w:rsidRDefault="001F2B5B" w:rsidP="00384EC7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</w:t>
      </w:r>
      <w:r w:rsidR="00384EC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оплате труда Главы сельского поселения Ишня»</w:t>
      </w:r>
    </w:p>
    <w:p w:rsidR="00384EC7" w:rsidRDefault="00384EC7" w:rsidP="00384EC7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384EC7" w:rsidRDefault="00384EC7" w:rsidP="00384EC7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постановления Правительства Ярославской области от 21.10.2022 № 933-п «О внесении изменения в постановление Правительства области от 24.09.2008 № 512-п», руководствуясь Уст</w:t>
      </w:r>
      <w:r w:rsidR="00E466FD">
        <w:rPr>
          <w:rFonts w:ascii="Times New Roman" w:eastAsia="Times New Roman" w:hAnsi="Times New Roman"/>
          <w:sz w:val="28"/>
          <w:szCs w:val="28"/>
          <w:lang w:eastAsia="ru-RU"/>
        </w:rPr>
        <w:t>авом сельского поселения Ишня,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униципальный Совет сельского поселения Ишня РЕШИЛ:</w:t>
      </w:r>
    </w:p>
    <w:p w:rsidR="00384EC7" w:rsidRDefault="00384EC7" w:rsidP="00384EC7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EC7" w:rsidRDefault="00384EC7" w:rsidP="00384EC7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</w:t>
      </w:r>
      <w:r w:rsidR="00E466FD">
        <w:rPr>
          <w:rFonts w:ascii="Times New Roman" w:eastAsia="Times New Roman" w:hAnsi="Times New Roman"/>
          <w:sz w:val="28"/>
          <w:szCs w:val="28"/>
          <w:lang w:eastAsia="ru-RU"/>
        </w:rPr>
        <w:t>я Ишня», утвержденное решением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униципального Совета сельского поселения Ишня от 14.03.2018 № 3 изложив  пункт 3.1, раздела 3 Положения в новой редакции:</w:t>
      </w:r>
    </w:p>
    <w:p w:rsidR="00384EC7" w:rsidRDefault="00384EC7" w:rsidP="00384EC7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 xml:space="preserve">3.1.Ежемесячное денежное поощрение </w:t>
      </w:r>
      <w:r w:rsidR="00B32D78">
        <w:rPr>
          <w:rFonts w:ascii="Times New Roman" w:hAnsi="Times New Roman"/>
          <w:sz w:val="28"/>
          <w:szCs w:val="28"/>
        </w:rPr>
        <w:t>Главе устанавливается</w:t>
      </w:r>
      <w:r>
        <w:rPr>
          <w:rFonts w:ascii="Times New Roman" w:hAnsi="Times New Roman"/>
          <w:sz w:val="28"/>
          <w:szCs w:val="28"/>
        </w:rPr>
        <w:t xml:space="preserve"> в размере 5 ежемесячных денежных вознаграждений по ведущей группе должностей, рассчитанных исходя из установленных муниципальным нормативным правовым а</w:t>
      </w:r>
      <w:r w:rsidR="00B32D78">
        <w:rPr>
          <w:rFonts w:ascii="Times New Roman" w:hAnsi="Times New Roman"/>
          <w:sz w:val="28"/>
          <w:szCs w:val="28"/>
        </w:rPr>
        <w:t>ктом предельных величин размеров</w:t>
      </w:r>
      <w:r>
        <w:rPr>
          <w:rFonts w:ascii="Times New Roman" w:hAnsi="Times New Roman"/>
          <w:sz w:val="28"/>
          <w:szCs w:val="28"/>
        </w:rPr>
        <w:t xml:space="preserve"> должностного оклада, ежемесячной надбавки к должностному окладу за особые условия муниципальной службы и ежемесячного денежного поощрения».</w:t>
      </w:r>
      <w:bookmarkStart w:id="2" w:name="sub_2"/>
      <w:bookmarkEnd w:id="1"/>
    </w:p>
    <w:bookmarkEnd w:id="2"/>
    <w:p w:rsidR="00384EC7" w:rsidRDefault="00384EC7" w:rsidP="00384E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384EC7" w:rsidRDefault="00384EC7" w:rsidP="00384EC7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вступает в силу с момент</w:t>
      </w:r>
      <w:r w:rsidR="00B32D78">
        <w:rPr>
          <w:rFonts w:ascii="Times New Roman" w:eastAsia="Times New Roman" w:hAnsi="Times New Roman"/>
          <w:sz w:val="28"/>
          <w:szCs w:val="28"/>
          <w:lang w:eastAsia="ru-RU"/>
        </w:rPr>
        <w:t>а его 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распространяется </w:t>
      </w:r>
      <w:r w:rsidR="00B32D78">
        <w:rPr>
          <w:rFonts w:ascii="Times New Roman" w:eastAsia="Times New Roman" w:hAnsi="Times New Roman"/>
          <w:sz w:val="28"/>
          <w:szCs w:val="28"/>
          <w:lang w:eastAsia="ru-RU"/>
        </w:rPr>
        <w:t>на правоотношения, возникшие с 21.10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.2022 года.</w:t>
      </w:r>
    </w:p>
    <w:p w:rsidR="00384EC7" w:rsidRDefault="00384EC7" w:rsidP="00384EC7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4.Контроль за исполнением решения возложить на комиссию по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EC7" w:rsidRDefault="00E466FD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М</w:t>
      </w:r>
      <w:r w:rsidR="00384EC7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униципального Совета     </w:t>
      </w: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4EC7" w:rsidRDefault="00384EC7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1F2B5B" w:rsidRDefault="001F2B5B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B5B" w:rsidRDefault="001F2B5B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B5B" w:rsidRDefault="001F2B5B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B5B" w:rsidRDefault="001F2B5B" w:rsidP="00384EC7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F2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C7"/>
    <w:rsid w:val="001F2B5B"/>
    <w:rsid w:val="00384EC7"/>
    <w:rsid w:val="00493F38"/>
    <w:rsid w:val="005F2805"/>
    <w:rsid w:val="00652924"/>
    <w:rsid w:val="00673875"/>
    <w:rsid w:val="007B5D81"/>
    <w:rsid w:val="00922110"/>
    <w:rsid w:val="00A0401C"/>
    <w:rsid w:val="00B32D78"/>
    <w:rsid w:val="00E4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C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EC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C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EC7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12</cp:revision>
  <cp:lastPrinted>2022-11-07T10:57:00Z</cp:lastPrinted>
  <dcterms:created xsi:type="dcterms:W3CDTF">2022-11-07T10:39:00Z</dcterms:created>
  <dcterms:modified xsi:type="dcterms:W3CDTF">2022-11-25T05:14:00Z</dcterms:modified>
</cp:coreProperties>
</file>