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72" w:rsidRPr="00DA356A" w:rsidRDefault="002D4B72" w:rsidP="002D4B72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165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МУНИЦИПАЛЬНЫЙ СОВЕТ СЕЛЬСКОГО ПОСЕЛЕНИЯ ИШНЯ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ПЯ</w:t>
      </w:r>
      <w:r w:rsidRPr="0043165D">
        <w:rPr>
          <w:rFonts w:ascii="Times New Roman" w:eastAsia="Times New Roman" w:hAnsi="Times New Roman" w:cs="Times New Roman"/>
          <w:sz w:val="32"/>
          <w:szCs w:val="32"/>
          <w:lang w:eastAsia="ru-RU"/>
        </w:rPr>
        <w:t>ТОГО СОЗЫВА</w:t>
      </w:r>
    </w:p>
    <w:p w:rsidR="001F3A92" w:rsidRDefault="001F3A92" w:rsidP="00633F48">
      <w:pPr>
        <w:tabs>
          <w:tab w:val="left" w:pos="7725"/>
        </w:tabs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4B72" w:rsidRPr="0043165D" w:rsidRDefault="002D4B72" w:rsidP="002D4B72">
      <w:pPr>
        <w:tabs>
          <w:tab w:val="left" w:pos="772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16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01.02.2024</w:t>
      </w:r>
      <w:bookmarkStart w:id="0" w:name="_GoBack"/>
      <w:bookmarkEnd w:id="0"/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№ </w:t>
      </w:r>
      <w:r w:rsidR="00194B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>.  Ишня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626" w:rsidRPr="00EF5996" w:rsidRDefault="00EF5996" w:rsidP="00E72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72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признании </w:t>
      </w:r>
      <w:proofErr w:type="gramStart"/>
      <w:r w:rsidR="00E726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="00E72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</w:p>
    <w:p w:rsidR="00EE2323" w:rsidRDefault="003A3725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М</w:t>
      </w:r>
      <w:r w:rsid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</w:t>
      </w:r>
    </w:p>
    <w:p w:rsidR="00EE2323" w:rsidRDefault="00EE2323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Ишня в части </w:t>
      </w:r>
    </w:p>
    <w:p w:rsidR="00EE2323" w:rsidRDefault="00EF5996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</w:t>
      </w:r>
      <w:r w:rsid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996" w:rsidRDefault="00EF5996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автомобильном </w:t>
      </w:r>
      <w:proofErr w:type="gramStart"/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транспорте</w:t>
      </w:r>
      <w:proofErr w:type="gramEnd"/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EE2323" w:rsidRDefault="00EF5996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дорожном хозяйстве на территории </w:t>
      </w:r>
    </w:p>
    <w:p w:rsidR="002D4B72" w:rsidRDefault="003A3725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</w:p>
    <w:p w:rsidR="00EF5996" w:rsidRPr="0043165D" w:rsidRDefault="00EF5996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5A6F31" w:rsidRPr="005A6F31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Законом Ярославской области от 08.11.2023 № 65-з «О признании утратившим силу пункта 1 части 2 статьи 2 Закона Ярославской области «О вопросах местного значения сельских поселений на территории Ярославской области»</w:t>
      </w:r>
      <w:r w:rsidR="005A6F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6F31"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</w:t>
      </w:r>
      <w:r w:rsidR="003A37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авом сельского поселения Ишня, М</w:t>
      </w:r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Совет сельского поселения Ишня </w:t>
      </w:r>
      <w:r w:rsidRPr="00431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РЕШИЛ: 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996" w:rsidRPr="00EE2323" w:rsidRDefault="003A3725" w:rsidP="00EE232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решения М</w:t>
      </w:r>
      <w:r w:rsidR="00EF5996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сельского поселения Ишня </w:t>
      </w:r>
      <w:r w:rsidR="00EE2323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«О муниципальном контроле на автомобильном транспорте и в дорожном хозяйстве на территории сельского поселения Ишня» </w:t>
      </w:r>
      <w:r w:rsidR="00EF5996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21.10.2021 № 32 п</w:t>
      </w:r>
      <w:r w:rsidR="002D4B72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 утратившим силу</w:t>
      </w:r>
      <w:r w:rsidR="00EF5996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4B72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323" w:rsidRPr="00EE2323" w:rsidRDefault="003A3725" w:rsidP="00EE2323">
      <w:pPr>
        <w:pStyle w:val="a3"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 приложения к решению М</w:t>
      </w:r>
      <w:r w:rsidR="00EE2323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Совета сельского поселения Ишня «Об утверждении ключевых показателей и их целевых значений, индикативных показателей для видов муниципального контроля  на территории сельского поселения Ишня» от 25.11.2021 № 40 признать утратившим силу.</w:t>
      </w:r>
    </w:p>
    <w:p w:rsidR="00EE2323" w:rsidRPr="00EE2323" w:rsidRDefault="003A3725" w:rsidP="00EE2323">
      <w:pPr>
        <w:pStyle w:val="a3"/>
        <w:numPr>
          <w:ilvl w:val="0"/>
          <w:numId w:val="1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к решению М</w:t>
      </w:r>
      <w:r w:rsidR="00EE2323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сельского поселения Ишня «Об утверждении </w:t>
      </w:r>
      <w:proofErr w:type="gramStart"/>
      <w:r w:rsidR="00EE2323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индикаторов риска нарушения обязательных требований</w:t>
      </w:r>
      <w:proofErr w:type="gramEnd"/>
      <w:r w:rsidR="00EE2323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видам муниципального контроля  на территории сельского поселения Ишня» от 23.12.2021 № 45 признать утратившим силу.</w:t>
      </w:r>
    </w:p>
    <w:p w:rsidR="002D4B72" w:rsidRDefault="002D4B72" w:rsidP="00EE232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«Ростовский вестник».</w:t>
      </w:r>
    </w:p>
    <w:p w:rsidR="002D4B72" w:rsidRPr="00EE2323" w:rsidRDefault="002D4B72" w:rsidP="00EE2323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Настоящее решение вступает в силу </w:t>
      </w:r>
      <w:r w:rsidR="001F3A92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его официального опубликования и распространяет свое </w:t>
      </w:r>
      <w:r w:rsidR="005A6F31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 правоотношения</w:t>
      </w:r>
      <w:r w:rsidR="00014C7E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6F31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</w:t>
      </w:r>
      <w:r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01.01.202</w:t>
      </w:r>
      <w:r w:rsidR="001F3A92"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232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65D">
        <w:rPr>
          <w:rFonts w:ascii="Times New Roman" w:eastAsia="Calibri" w:hAnsi="Times New Roman" w:cs="Times New Roman"/>
          <w:sz w:val="28"/>
          <w:szCs w:val="28"/>
        </w:rPr>
        <w:t>Председ</w:t>
      </w:r>
      <w:r w:rsidR="003A3725">
        <w:rPr>
          <w:rFonts w:ascii="Times New Roman" w:eastAsia="Calibri" w:hAnsi="Times New Roman" w:cs="Times New Roman"/>
          <w:sz w:val="28"/>
          <w:szCs w:val="28"/>
        </w:rPr>
        <w:t>атель М</w:t>
      </w:r>
      <w:r w:rsidRPr="0043165D">
        <w:rPr>
          <w:rFonts w:ascii="Times New Roman" w:eastAsia="Calibri" w:hAnsi="Times New Roman" w:cs="Times New Roman"/>
          <w:sz w:val="28"/>
          <w:szCs w:val="28"/>
        </w:rPr>
        <w:t>униципального Совета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65D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Ишня                                                    </w:t>
      </w:r>
      <w:r w:rsidR="001F3A92">
        <w:rPr>
          <w:rFonts w:ascii="Times New Roman" w:eastAsia="Calibri" w:hAnsi="Times New Roman" w:cs="Times New Roman"/>
          <w:sz w:val="28"/>
          <w:szCs w:val="28"/>
        </w:rPr>
        <w:t>А.В. Лукьянов</w:t>
      </w: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B72" w:rsidRPr="0043165D" w:rsidRDefault="002D4B72" w:rsidP="002D4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Ишня                                          </w:t>
      </w:r>
      <w:r w:rsidRPr="0043165D">
        <w:rPr>
          <w:rFonts w:ascii="Times New Roman" w:eastAsia="Calibri" w:hAnsi="Times New Roman" w:cs="Times New Roman"/>
          <w:sz w:val="28"/>
          <w:szCs w:val="28"/>
        </w:rPr>
        <w:t>А.В. Ложкин</w:t>
      </w:r>
      <w:r w:rsidRPr="0043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5AA" w:rsidRDefault="007F15AA"/>
    <w:sectPr w:rsidR="007F1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B3A81"/>
    <w:multiLevelType w:val="hybridMultilevel"/>
    <w:tmpl w:val="9E2EC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B0"/>
    <w:rsid w:val="00014C7E"/>
    <w:rsid w:val="00194BC5"/>
    <w:rsid w:val="001F3A92"/>
    <w:rsid w:val="002D4B72"/>
    <w:rsid w:val="003A3725"/>
    <w:rsid w:val="005A6F31"/>
    <w:rsid w:val="00633F48"/>
    <w:rsid w:val="006E73D9"/>
    <w:rsid w:val="007479B0"/>
    <w:rsid w:val="007F15AA"/>
    <w:rsid w:val="00846D17"/>
    <w:rsid w:val="00BC4480"/>
    <w:rsid w:val="00E72626"/>
    <w:rsid w:val="00EE2323"/>
    <w:rsid w:val="00E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7FDF0-D0D7-4894-BE19-AA333473D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14</cp:revision>
  <cp:lastPrinted>2024-02-01T05:52:00Z</cp:lastPrinted>
  <dcterms:created xsi:type="dcterms:W3CDTF">2024-01-15T13:31:00Z</dcterms:created>
  <dcterms:modified xsi:type="dcterms:W3CDTF">2024-02-02T07:56:00Z</dcterms:modified>
</cp:coreProperties>
</file>